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686E" w:rsidRPr="00CF1F02" w:rsidRDefault="00C45E70" w:rsidP="00CF1F02">
      <w:pPr>
        <w:spacing w:line="360" w:lineRule="auto"/>
        <w:jc w:val="center"/>
        <w:rPr>
          <w:b/>
          <w:bCs/>
        </w:rPr>
      </w:pPr>
      <w:bookmarkStart w:id="0" w:name="_Hlk58816145"/>
      <w:bookmarkStart w:id="1" w:name="_Hlk24012513"/>
      <w:bookmarkStart w:id="2" w:name="_Hlk24012275"/>
      <w:bookmarkStart w:id="3" w:name="_Hlk24011853"/>
      <w:bookmarkStart w:id="4" w:name="_Toc17263230"/>
      <w:bookmarkStart w:id="5" w:name="_Hlk58816195"/>
      <w:bookmarkStart w:id="6" w:name="_GoBack"/>
      <w:r w:rsidRPr="00CF1F02">
        <w:rPr>
          <w:b/>
          <w:bCs/>
          <w:noProof/>
        </w:rPr>
        <w:drawing>
          <wp:inline distT="0" distB="0" distL="0" distR="0" wp14:anchorId="29599BF2" wp14:editId="6DC06868">
            <wp:extent cx="1962150" cy="244614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t_of_Arms_of_Ust-Kut_2009.png"/>
                    <pic:cNvPicPr/>
                  </pic:nvPicPr>
                  <pic:blipFill>
                    <a:blip r:embed="rId9">
                      <a:extLst>
                        <a:ext uri="{28A0092B-C50C-407E-A947-70E740481C1C}">
                          <a14:useLocalDpi xmlns:a14="http://schemas.microsoft.com/office/drawing/2010/main" val="0"/>
                        </a:ext>
                      </a:extLst>
                    </a:blip>
                    <a:stretch>
                      <a:fillRect/>
                    </a:stretch>
                  </pic:blipFill>
                  <pic:spPr>
                    <a:xfrm>
                      <a:off x="0" y="0"/>
                      <a:ext cx="1968275" cy="2453785"/>
                    </a:xfrm>
                    <a:prstGeom prst="rect">
                      <a:avLst/>
                    </a:prstGeom>
                  </pic:spPr>
                </pic:pic>
              </a:graphicData>
            </a:graphic>
          </wp:inline>
        </w:drawing>
      </w:r>
    </w:p>
    <w:p w:rsidR="00390D55" w:rsidRPr="00CF1F02" w:rsidRDefault="00390D55" w:rsidP="00CF1F02">
      <w:pPr>
        <w:spacing w:line="360" w:lineRule="auto"/>
        <w:jc w:val="center"/>
        <w:rPr>
          <w:b/>
          <w:bCs/>
        </w:rPr>
      </w:pPr>
    </w:p>
    <w:p w:rsidR="00390D55" w:rsidRPr="00CF1F02" w:rsidRDefault="00C45E70" w:rsidP="00CF1F02">
      <w:pPr>
        <w:spacing w:line="360" w:lineRule="auto"/>
        <w:jc w:val="center"/>
        <w:rPr>
          <w:b/>
          <w:bCs/>
        </w:rPr>
      </w:pPr>
      <w:r w:rsidRPr="00CF1F02">
        <w:rPr>
          <w:b/>
          <w:bCs/>
          <w:noProof/>
        </w:rPr>
        <w:drawing>
          <wp:inline distT="0" distB="0" distL="0" distR="0" wp14:anchorId="0972414A" wp14:editId="7F3F6FBF">
            <wp:extent cx="1979935" cy="2460046"/>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Coat_of_arms_of_Irkutsk_Oblast.sv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85594" cy="2467078"/>
                    </a:xfrm>
                    <a:prstGeom prst="rect">
                      <a:avLst/>
                    </a:prstGeom>
                  </pic:spPr>
                </pic:pic>
              </a:graphicData>
            </a:graphic>
          </wp:inline>
        </w:drawing>
      </w:r>
    </w:p>
    <w:p w:rsidR="00390D55" w:rsidRPr="00CF1F02" w:rsidRDefault="00390D55" w:rsidP="00CF1F02">
      <w:pPr>
        <w:spacing w:line="360" w:lineRule="auto"/>
        <w:jc w:val="center"/>
        <w:rPr>
          <w:b/>
          <w:bCs/>
        </w:rPr>
      </w:pPr>
    </w:p>
    <w:p w:rsidR="00D45B69" w:rsidRPr="00CF1F02" w:rsidRDefault="00D45B69" w:rsidP="00CF1F02">
      <w:pPr>
        <w:spacing w:line="360" w:lineRule="auto"/>
        <w:jc w:val="center"/>
        <w:rPr>
          <w:b/>
          <w:bCs/>
        </w:rPr>
      </w:pPr>
      <w:r w:rsidRPr="00CF1F02">
        <w:rPr>
          <w:b/>
          <w:bCs/>
        </w:rPr>
        <w:t>СХЕМА ВОДОСНАБЖЕНИЯ И ВОДООТВЕДЕНИЯ</w:t>
      </w:r>
    </w:p>
    <w:p w:rsidR="00B37D34" w:rsidRPr="00CF1F02" w:rsidRDefault="00B37D34" w:rsidP="00CF1F02">
      <w:pPr>
        <w:spacing w:line="360" w:lineRule="auto"/>
        <w:jc w:val="center"/>
        <w:rPr>
          <w:b/>
          <w:bCs/>
        </w:rPr>
      </w:pPr>
      <w:r w:rsidRPr="00CF1F02">
        <w:rPr>
          <w:b/>
          <w:bCs/>
        </w:rPr>
        <w:t>УСТЬ-КУТСКОГО МУНИЦИПАЛЬНОГО ОБРАЗОВАНИЯ</w:t>
      </w:r>
    </w:p>
    <w:p w:rsidR="00D45B69" w:rsidRPr="00CF1F02" w:rsidRDefault="00B37D34" w:rsidP="00CF1F02">
      <w:pPr>
        <w:spacing w:line="360" w:lineRule="auto"/>
        <w:jc w:val="center"/>
        <w:rPr>
          <w:b/>
          <w:bCs/>
        </w:rPr>
      </w:pPr>
      <w:r w:rsidRPr="00CF1F02">
        <w:rPr>
          <w:b/>
          <w:bCs/>
        </w:rPr>
        <w:t>(ГОРОДСКОГО ПОСЕЛЕНИЯ)</w:t>
      </w:r>
      <w:r w:rsidR="00D45B69" w:rsidRPr="00CF1F02">
        <w:rPr>
          <w:b/>
          <w:bCs/>
        </w:rPr>
        <w:br/>
        <w:t>НА ПЕРИОД С 201</w:t>
      </w:r>
      <w:r w:rsidRPr="00CF1F02">
        <w:rPr>
          <w:b/>
          <w:bCs/>
        </w:rPr>
        <w:t>4</w:t>
      </w:r>
      <w:r w:rsidR="00D45B69" w:rsidRPr="00CF1F02">
        <w:rPr>
          <w:b/>
          <w:bCs/>
        </w:rPr>
        <w:t xml:space="preserve"> ГОДА </w:t>
      </w:r>
      <w:r w:rsidRPr="00CF1F02">
        <w:rPr>
          <w:b/>
          <w:bCs/>
        </w:rPr>
        <w:t>ПО</w:t>
      </w:r>
      <w:r w:rsidR="00D45B69" w:rsidRPr="00CF1F02">
        <w:rPr>
          <w:b/>
          <w:bCs/>
        </w:rPr>
        <w:t xml:space="preserve"> </w:t>
      </w:r>
      <w:r w:rsidRPr="00CF1F02">
        <w:rPr>
          <w:b/>
          <w:bCs/>
        </w:rPr>
        <w:t>2029</w:t>
      </w:r>
      <w:r w:rsidR="00D45B69" w:rsidRPr="00CF1F02">
        <w:rPr>
          <w:b/>
          <w:bCs/>
        </w:rPr>
        <w:t xml:space="preserve"> ГОД</w:t>
      </w:r>
    </w:p>
    <w:p w:rsidR="004400FE" w:rsidRPr="00CF1F02" w:rsidRDefault="004400FE" w:rsidP="00CF1F02">
      <w:pPr>
        <w:spacing w:line="360" w:lineRule="auto"/>
        <w:jc w:val="center"/>
        <w:rPr>
          <w:b/>
          <w:bCs/>
        </w:rPr>
      </w:pPr>
    </w:p>
    <w:p w:rsidR="004400FE" w:rsidRPr="00CF1F02" w:rsidRDefault="004400FE" w:rsidP="00CF1F02">
      <w:pPr>
        <w:spacing w:line="360" w:lineRule="auto"/>
        <w:jc w:val="center"/>
        <w:rPr>
          <w:b/>
          <w:bCs/>
          <w:szCs w:val="28"/>
        </w:rPr>
      </w:pPr>
      <w:r w:rsidRPr="00CF1F02">
        <w:rPr>
          <w:b/>
          <w:bCs/>
        </w:rPr>
        <w:t xml:space="preserve">Глава </w:t>
      </w:r>
      <w:r w:rsidRPr="00CF1F02">
        <w:rPr>
          <w:b/>
          <w:bCs/>
          <w:lang w:val="en-US"/>
        </w:rPr>
        <w:t>I</w:t>
      </w:r>
      <w:r w:rsidRPr="00CF1F02">
        <w:rPr>
          <w:b/>
          <w:bCs/>
        </w:rPr>
        <w:t>. Схема водоснабжения</w:t>
      </w:r>
    </w:p>
    <w:p w:rsidR="00BB662F" w:rsidRPr="00CF1F02" w:rsidRDefault="00BB662F" w:rsidP="00CF1F02">
      <w:pPr>
        <w:spacing w:line="360" w:lineRule="auto"/>
        <w:jc w:val="center"/>
        <w:rPr>
          <w:b/>
          <w:bCs/>
          <w:szCs w:val="28"/>
        </w:rPr>
      </w:pPr>
    </w:p>
    <w:p w:rsidR="00390D55" w:rsidRPr="00CF1F02" w:rsidRDefault="00100B66" w:rsidP="00CF1F02">
      <w:pPr>
        <w:spacing w:line="360" w:lineRule="auto"/>
        <w:jc w:val="center"/>
        <w:rPr>
          <w:b/>
          <w:bCs/>
          <w:szCs w:val="28"/>
        </w:rPr>
      </w:pPr>
      <w:r w:rsidRPr="00CF1F02">
        <w:rPr>
          <w:b/>
          <w:bCs/>
          <w:szCs w:val="28"/>
        </w:rPr>
        <w:t>Том 1</w:t>
      </w:r>
      <w:r w:rsidR="00BB662F" w:rsidRPr="00CF1F02">
        <w:rPr>
          <w:b/>
          <w:bCs/>
          <w:szCs w:val="28"/>
        </w:rPr>
        <w:t xml:space="preserve">. </w:t>
      </w:r>
      <w:r w:rsidR="00B37D34" w:rsidRPr="00CF1F02">
        <w:rPr>
          <w:b/>
          <w:bCs/>
          <w:szCs w:val="28"/>
        </w:rPr>
        <w:t>05/ЭА-СВСиВО-ПЗ</w:t>
      </w:r>
      <w:r w:rsidR="004400FE" w:rsidRPr="00CF1F02">
        <w:rPr>
          <w:b/>
          <w:bCs/>
          <w:szCs w:val="28"/>
        </w:rPr>
        <w:t>-ВС</w:t>
      </w:r>
    </w:p>
    <w:p w:rsidR="00390D55" w:rsidRPr="00CF1F02" w:rsidRDefault="00390D55" w:rsidP="00CF1F02">
      <w:pPr>
        <w:spacing w:line="360" w:lineRule="auto"/>
        <w:jc w:val="center"/>
        <w:rPr>
          <w:b/>
          <w:bCs/>
          <w:szCs w:val="28"/>
        </w:rPr>
      </w:pPr>
    </w:p>
    <w:p w:rsidR="00390D55" w:rsidRPr="00CF1F02" w:rsidRDefault="00390D55" w:rsidP="00CF1F02">
      <w:pPr>
        <w:spacing w:line="360" w:lineRule="auto"/>
        <w:jc w:val="center"/>
        <w:rPr>
          <w:b/>
          <w:bCs/>
          <w:szCs w:val="28"/>
        </w:rPr>
      </w:pPr>
    </w:p>
    <w:p w:rsidR="00390D55" w:rsidRPr="00CF1F02" w:rsidRDefault="00390D55" w:rsidP="00CF1F02">
      <w:pPr>
        <w:spacing w:line="360" w:lineRule="auto"/>
        <w:jc w:val="center"/>
        <w:rPr>
          <w:b/>
          <w:bCs/>
          <w:szCs w:val="28"/>
        </w:rPr>
      </w:pPr>
    </w:p>
    <w:p w:rsidR="00751FE7" w:rsidRPr="00CF1F02" w:rsidRDefault="00751FE7" w:rsidP="00CF1F02">
      <w:pPr>
        <w:spacing w:line="360" w:lineRule="auto"/>
        <w:jc w:val="center"/>
        <w:rPr>
          <w:sz w:val="32"/>
        </w:rPr>
      </w:pPr>
      <w:r w:rsidRPr="00CF1F02">
        <w:rPr>
          <w:b/>
          <w:bCs/>
          <w:szCs w:val="28"/>
        </w:rPr>
        <w:t>Санкт-Петербург, 2021</w:t>
      </w:r>
    </w:p>
    <w:p w:rsidR="006B686E" w:rsidRPr="00CF1F02" w:rsidRDefault="006B686E" w:rsidP="00CF1F02">
      <w:pPr>
        <w:tabs>
          <w:tab w:val="center" w:pos="4814"/>
          <w:tab w:val="left" w:pos="6300"/>
        </w:tabs>
        <w:rPr>
          <w:sz w:val="32"/>
        </w:rPr>
        <w:sectPr w:rsidR="006B686E" w:rsidRPr="00CF1F02" w:rsidSect="00427C86">
          <w:footerReference w:type="default" r:id="rId11"/>
          <w:pgSz w:w="11906" w:h="16838"/>
          <w:pgMar w:top="1649" w:right="1285" w:bottom="1169" w:left="1701" w:header="720" w:footer="720" w:gutter="0"/>
          <w:pgBorders>
            <w:top w:val="single" w:sz="6" w:space="25" w:color="000000"/>
            <w:left w:val="single" w:sz="6" w:space="21" w:color="000000"/>
            <w:bottom w:val="single" w:sz="6" w:space="1" w:color="000000"/>
            <w:right w:val="single" w:sz="6" w:space="20" w:color="000000"/>
          </w:pgBorders>
          <w:cols w:space="720"/>
          <w:titlePg/>
          <w:docGrid w:linePitch="381"/>
        </w:sectPr>
      </w:pPr>
    </w:p>
    <w:p w:rsidR="00DF2205" w:rsidRPr="00CF1F02" w:rsidRDefault="00756140" w:rsidP="00CF1F02">
      <w:pPr>
        <w:pStyle w:val="00"/>
      </w:pPr>
      <w:bookmarkStart w:id="7" w:name="_Toc86625706"/>
      <w:bookmarkEnd w:id="0"/>
      <w:r w:rsidRPr="00CF1F02">
        <w:lastRenderedPageBreak/>
        <w:t>СОДЕРЖАНИЕ</w:t>
      </w:r>
      <w:bookmarkEnd w:id="7"/>
    </w:p>
    <w:bookmarkEnd w:id="5" w:displacedByCustomXml="next"/>
    <w:sdt>
      <w:sdtPr>
        <w:rPr>
          <w:b w:val="0"/>
          <w:bCs/>
          <w:caps w:val="0"/>
          <w:noProof w:val="0"/>
          <w:sz w:val="20"/>
        </w:rPr>
        <w:id w:val="16664696"/>
        <w:docPartObj>
          <w:docPartGallery w:val="Table of Contents"/>
          <w:docPartUnique/>
        </w:docPartObj>
      </w:sdtPr>
      <w:sdtEndPr>
        <w:rPr>
          <w:b/>
          <w:bCs w:val="0"/>
          <w:caps/>
          <w:noProof/>
          <w:sz w:val="24"/>
        </w:rPr>
      </w:sdtEndPr>
      <w:sdtContent>
        <w:bookmarkEnd w:id="4" w:displacedByCustomXml="prev"/>
        <w:p w:rsidR="00CF1F02" w:rsidRDefault="00956BB2">
          <w:pPr>
            <w:pStyle w:val="13"/>
            <w:rPr>
              <w:rFonts w:asciiTheme="minorHAnsi" w:eastAsiaTheme="minorEastAsia" w:hAnsiTheme="minorHAnsi" w:cstheme="minorBidi"/>
              <w:b w:val="0"/>
              <w:caps w:val="0"/>
              <w:sz w:val="22"/>
              <w:szCs w:val="22"/>
            </w:rPr>
          </w:pPr>
          <w:r w:rsidRPr="00CF1F02">
            <w:rPr>
              <w:b w:val="0"/>
            </w:rPr>
            <w:fldChar w:fldCharType="begin"/>
          </w:r>
          <w:r w:rsidRPr="00CF1F02">
            <w:rPr>
              <w:b w:val="0"/>
            </w:rPr>
            <w:instrText xml:space="preserve"> TOC \o \h \z \u </w:instrText>
          </w:r>
          <w:r w:rsidRPr="00CF1F02">
            <w:rPr>
              <w:b w:val="0"/>
            </w:rPr>
            <w:fldChar w:fldCharType="separate"/>
          </w:r>
          <w:hyperlink w:anchor="_Toc86625706" w:history="1">
            <w:r w:rsidR="00CF1F02" w:rsidRPr="007E6299">
              <w:rPr>
                <w:rStyle w:val="aff8"/>
              </w:rPr>
              <w:t>СОДЕРЖАНИЕ</w:t>
            </w:r>
            <w:r w:rsidR="00CF1F02">
              <w:rPr>
                <w:webHidden/>
              </w:rPr>
              <w:tab/>
            </w:r>
            <w:r w:rsidR="00CF1F02">
              <w:rPr>
                <w:webHidden/>
              </w:rPr>
              <w:fldChar w:fldCharType="begin"/>
            </w:r>
            <w:r w:rsidR="00CF1F02">
              <w:rPr>
                <w:webHidden/>
              </w:rPr>
              <w:instrText xml:space="preserve"> PAGEREF _Toc86625706 \h </w:instrText>
            </w:r>
            <w:r w:rsidR="00CF1F02">
              <w:rPr>
                <w:webHidden/>
              </w:rPr>
            </w:r>
            <w:r w:rsidR="00CF1F02">
              <w:rPr>
                <w:webHidden/>
              </w:rPr>
              <w:fldChar w:fldCharType="separate"/>
            </w:r>
            <w:r w:rsidR="00CF1F02">
              <w:rPr>
                <w:webHidden/>
              </w:rPr>
              <w:t>2</w:t>
            </w:r>
            <w:r w:rsidR="00CF1F02">
              <w:rPr>
                <w:webHidden/>
              </w:rPr>
              <w:fldChar w:fldCharType="end"/>
            </w:r>
          </w:hyperlink>
        </w:p>
        <w:p w:rsidR="00CF1F02" w:rsidRDefault="00CF1F02">
          <w:pPr>
            <w:pStyle w:val="13"/>
            <w:rPr>
              <w:rFonts w:asciiTheme="minorHAnsi" w:eastAsiaTheme="minorEastAsia" w:hAnsiTheme="minorHAnsi" w:cstheme="minorBidi"/>
              <w:b w:val="0"/>
              <w:caps w:val="0"/>
              <w:sz w:val="22"/>
              <w:szCs w:val="22"/>
            </w:rPr>
          </w:pPr>
          <w:hyperlink w:anchor="_Toc86625707" w:history="1">
            <w:r w:rsidRPr="007E6299">
              <w:rPr>
                <w:rStyle w:val="aff8"/>
              </w:rPr>
              <w:t>СОСТАВ ОТЧЕТНОЙ ТЕХНИЧЕСКОЙ ДОКУМЕНТАЦИИ</w:t>
            </w:r>
            <w:r>
              <w:rPr>
                <w:webHidden/>
              </w:rPr>
              <w:tab/>
            </w:r>
            <w:r>
              <w:rPr>
                <w:webHidden/>
              </w:rPr>
              <w:fldChar w:fldCharType="begin"/>
            </w:r>
            <w:r>
              <w:rPr>
                <w:webHidden/>
              </w:rPr>
              <w:instrText xml:space="preserve"> PAGEREF _Toc86625707 \h </w:instrText>
            </w:r>
            <w:r>
              <w:rPr>
                <w:webHidden/>
              </w:rPr>
            </w:r>
            <w:r>
              <w:rPr>
                <w:webHidden/>
              </w:rPr>
              <w:fldChar w:fldCharType="separate"/>
            </w:r>
            <w:r>
              <w:rPr>
                <w:webHidden/>
              </w:rPr>
              <w:t>5</w:t>
            </w:r>
            <w:r>
              <w:rPr>
                <w:webHidden/>
              </w:rPr>
              <w:fldChar w:fldCharType="end"/>
            </w:r>
          </w:hyperlink>
        </w:p>
        <w:p w:rsidR="00CF1F02" w:rsidRDefault="00CF1F02">
          <w:pPr>
            <w:pStyle w:val="13"/>
            <w:rPr>
              <w:rFonts w:asciiTheme="minorHAnsi" w:eastAsiaTheme="minorEastAsia" w:hAnsiTheme="minorHAnsi" w:cstheme="minorBidi"/>
              <w:b w:val="0"/>
              <w:caps w:val="0"/>
              <w:sz w:val="22"/>
              <w:szCs w:val="22"/>
            </w:rPr>
          </w:pPr>
          <w:hyperlink w:anchor="_Toc86625708" w:history="1">
            <w:r w:rsidRPr="007E6299">
              <w:rPr>
                <w:rStyle w:val="aff8"/>
              </w:rPr>
              <w:t>ПЕРЕЧЕНЬ ИСПОЛЬЗОВАННЫХ НОРМАТИВНЫХ ПРАВОВЫХ АКТОВ</w:t>
            </w:r>
            <w:r>
              <w:rPr>
                <w:webHidden/>
              </w:rPr>
              <w:tab/>
            </w:r>
            <w:r>
              <w:rPr>
                <w:webHidden/>
              </w:rPr>
              <w:fldChar w:fldCharType="begin"/>
            </w:r>
            <w:r>
              <w:rPr>
                <w:webHidden/>
              </w:rPr>
              <w:instrText xml:space="preserve"> PAGEREF _Toc86625708 \h </w:instrText>
            </w:r>
            <w:r>
              <w:rPr>
                <w:webHidden/>
              </w:rPr>
            </w:r>
            <w:r>
              <w:rPr>
                <w:webHidden/>
              </w:rPr>
              <w:fldChar w:fldCharType="separate"/>
            </w:r>
            <w:r>
              <w:rPr>
                <w:webHidden/>
              </w:rPr>
              <w:t>6</w:t>
            </w:r>
            <w:r>
              <w:rPr>
                <w:webHidden/>
              </w:rPr>
              <w:fldChar w:fldCharType="end"/>
            </w:r>
          </w:hyperlink>
        </w:p>
        <w:p w:rsidR="00CF1F02" w:rsidRDefault="00CF1F02">
          <w:pPr>
            <w:pStyle w:val="13"/>
            <w:rPr>
              <w:rFonts w:asciiTheme="minorHAnsi" w:eastAsiaTheme="minorEastAsia" w:hAnsiTheme="minorHAnsi" w:cstheme="minorBidi"/>
              <w:b w:val="0"/>
              <w:caps w:val="0"/>
              <w:sz w:val="22"/>
              <w:szCs w:val="22"/>
            </w:rPr>
          </w:pPr>
          <w:hyperlink w:anchor="_Toc86625709" w:history="1">
            <w:r w:rsidRPr="007E6299">
              <w:rPr>
                <w:rStyle w:val="aff8"/>
              </w:rPr>
              <w:t>ТЕРМИНЫ, ОПРЕДЕЛЕНИЯ, СОКРАЩЕНИЯ</w:t>
            </w:r>
            <w:r>
              <w:rPr>
                <w:webHidden/>
              </w:rPr>
              <w:tab/>
            </w:r>
            <w:r>
              <w:rPr>
                <w:webHidden/>
              </w:rPr>
              <w:fldChar w:fldCharType="begin"/>
            </w:r>
            <w:r>
              <w:rPr>
                <w:webHidden/>
              </w:rPr>
              <w:instrText xml:space="preserve"> PAGEREF _Toc86625709 \h </w:instrText>
            </w:r>
            <w:r>
              <w:rPr>
                <w:webHidden/>
              </w:rPr>
            </w:r>
            <w:r>
              <w:rPr>
                <w:webHidden/>
              </w:rPr>
              <w:fldChar w:fldCharType="separate"/>
            </w:r>
            <w:r>
              <w:rPr>
                <w:webHidden/>
              </w:rPr>
              <w:t>8</w:t>
            </w:r>
            <w:r>
              <w:rPr>
                <w:webHidden/>
              </w:rPr>
              <w:fldChar w:fldCharType="end"/>
            </w:r>
          </w:hyperlink>
        </w:p>
        <w:p w:rsidR="00CF1F02" w:rsidRDefault="00CF1F02">
          <w:pPr>
            <w:pStyle w:val="13"/>
            <w:rPr>
              <w:rFonts w:asciiTheme="minorHAnsi" w:eastAsiaTheme="minorEastAsia" w:hAnsiTheme="minorHAnsi" w:cstheme="minorBidi"/>
              <w:b w:val="0"/>
              <w:caps w:val="0"/>
              <w:sz w:val="22"/>
              <w:szCs w:val="22"/>
            </w:rPr>
          </w:pPr>
          <w:hyperlink w:anchor="_Toc86625710" w:history="1">
            <w:r w:rsidRPr="007E6299">
              <w:rPr>
                <w:rStyle w:val="aff8"/>
              </w:rPr>
              <w:t>ОБЩИЕ ПОЛОЖЕНИЯ</w:t>
            </w:r>
            <w:r>
              <w:rPr>
                <w:webHidden/>
              </w:rPr>
              <w:tab/>
            </w:r>
            <w:r>
              <w:rPr>
                <w:webHidden/>
              </w:rPr>
              <w:fldChar w:fldCharType="begin"/>
            </w:r>
            <w:r>
              <w:rPr>
                <w:webHidden/>
              </w:rPr>
              <w:instrText xml:space="preserve"> PAGEREF _Toc86625710 \h </w:instrText>
            </w:r>
            <w:r>
              <w:rPr>
                <w:webHidden/>
              </w:rPr>
            </w:r>
            <w:r>
              <w:rPr>
                <w:webHidden/>
              </w:rPr>
              <w:fldChar w:fldCharType="separate"/>
            </w:r>
            <w:r>
              <w:rPr>
                <w:webHidden/>
              </w:rPr>
              <w:t>13</w:t>
            </w:r>
            <w:r>
              <w:rPr>
                <w:webHidden/>
              </w:rPr>
              <w:fldChar w:fldCharType="end"/>
            </w:r>
          </w:hyperlink>
        </w:p>
        <w:p w:rsidR="00CF1F02" w:rsidRDefault="00CF1F02">
          <w:pPr>
            <w:pStyle w:val="13"/>
            <w:rPr>
              <w:rFonts w:asciiTheme="minorHAnsi" w:eastAsiaTheme="minorEastAsia" w:hAnsiTheme="minorHAnsi" w:cstheme="minorBidi"/>
              <w:b w:val="0"/>
              <w:caps w:val="0"/>
              <w:sz w:val="22"/>
              <w:szCs w:val="22"/>
            </w:rPr>
          </w:pPr>
          <w:hyperlink w:anchor="_Toc86625711" w:history="1">
            <w:r w:rsidRPr="007E6299">
              <w:rPr>
                <w:rStyle w:val="aff8"/>
              </w:rPr>
              <w:t>КРАТКАЯ ХАРАКТЕРИСТИКА МУНИЦИПАЛЬНОГО ОБРАЗОВАНИЯ</w:t>
            </w:r>
            <w:r>
              <w:rPr>
                <w:webHidden/>
              </w:rPr>
              <w:tab/>
            </w:r>
            <w:r>
              <w:rPr>
                <w:webHidden/>
              </w:rPr>
              <w:fldChar w:fldCharType="begin"/>
            </w:r>
            <w:r>
              <w:rPr>
                <w:webHidden/>
              </w:rPr>
              <w:instrText xml:space="preserve"> PAGEREF _Toc86625711 \h </w:instrText>
            </w:r>
            <w:r>
              <w:rPr>
                <w:webHidden/>
              </w:rPr>
            </w:r>
            <w:r>
              <w:rPr>
                <w:webHidden/>
              </w:rPr>
              <w:fldChar w:fldCharType="separate"/>
            </w:r>
            <w:r>
              <w:rPr>
                <w:webHidden/>
              </w:rPr>
              <w:t>15</w:t>
            </w:r>
            <w:r>
              <w:rPr>
                <w:webHidden/>
              </w:rPr>
              <w:fldChar w:fldCharType="end"/>
            </w:r>
          </w:hyperlink>
        </w:p>
        <w:p w:rsidR="00CF1F02" w:rsidRDefault="00CF1F02">
          <w:pPr>
            <w:pStyle w:val="13"/>
            <w:tabs>
              <w:tab w:val="left" w:pos="1320"/>
            </w:tabs>
            <w:rPr>
              <w:rFonts w:asciiTheme="minorHAnsi" w:eastAsiaTheme="minorEastAsia" w:hAnsiTheme="minorHAnsi" w:cstheme="minorBidi"/>
              <w:b w:val="0"/>
              <w:caps w:val="0"/>
              <w:sz w:val="22"/>
              <w:szCs w:val="22"/>
            </w:rPr>
          </w:pPr>
          <w:hyperlink w:anchor="_Toc86625712" w:history="1">
            <w:r w:rsidRPr="007E6299">
              <w:rPr>
                <w:rStyle w:val="aff8"/>
                <w14:scene3d>
                  <w14:camera w14:prst="orthographicFront"/>
                  <w14:lightRig w14:rig="threePt" w14:dir="t">
                    <w14:rot w14:lat="0" w14:lon="0" w14:rev="0"/>
                  </w14:lightRig>
                </w14:scene3d>
              </w:rPr>
              <w:t>Глава I.</w:t>
            </w:r>
            <w:r>
              <w:rPr>
                <w:rFonts w:asciiTheme="minorHAnsi" w:eastAsiaTheme="minorEastAsia" w:hAnsiTheme="minorHAnsi" w:cstheme="minorBidi"/>
                <w:b w:val="0"/>
                <w:caps w:val="0"/>
                <w:sz w:val="22"/>
                <w:szCs w:val="22"/>
              </w:rPr>
              <w:tab/>
            </w:r>
            <w:r w:rsidRPr="007E6299">
              <w:rPr>
                <w:rStyle w:val="aff8"/>
              </w:rPr>
              <w:t>Схема водоснабжения</w:t>
            </w:r>
            <w:r>
              <w:rPr>
                <w:webHidden/>
              </w:rPr>
              <w:tab/>
            </w:r>
            <w:r>
              <w:rPr>
                <w:webHidden/>
              </w:rPr>
              <w:fldChar w:fldCharType="begin"/>
            </w:r>
            <w:r>
              <w:rPr>
                <w:webHidden/>
              </w:rPr>
              <w:instrText xml:space="preserve"> PAGEREF _Toc86625712 \h </w:instrText>
            </w:r>
            <w:r>
              <w:rPr>
                <w:webHidden/>
              </w:rPr>
            </w:r>
            <w:r>
              <w:rPr>
                <w:webHidden/>
              </w:rPr>
              <w:fldChar w:fldCharType="separate"/>
            </w:r>
            <w:r>
              <w:rPr>
                <w:webHidden/>
              </w:rPr>
              <w:t>17</w:t>
            </w:r>
            <w:r>
              <w:rPr>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13" w:history="1">
            <w:r w:rsidRPr="007E6299">
              <w:rPr>
                <w:rStyle w:val="aff8"/>
                <w14:scene3d>
                  <w14:camera w14:prst="orthographicFront"/>
                  <w14:lightRig w14:rig="threePt" w14:dir="t">
                    <w14:rot w14:lat="0" w14:lon="0" w14:rev="0"/>
                  </w14:lightRig>
                </w14:scene3d>
              </w:rPr>
              <w:t>I.1</w:t>
            </w:r>
            <w:r>
              <w:rPr>
                <w:rFonts w:asciiTheme="minorHAnsi" w:eastAsiaTheme="minorEastAsia" w:hAnsiTheme="minorHAnsi" w:cstheme="minorBidi"/>
                <w:b w:val="0"/>
                <w:sz w:val="22"/>
                <w:szCs w:val="22"/>
              </w:rPr>
              <w:tab/>
            </w:r>
            <w:r w:rsidRPr="007E6299">
              <w:rPr>
                <w:rStyle w:val="aff8"/>
              </w:rPr>
              <w:t>Раздел 1. Существующее положение в сфере водоснабжения муниципального образования</w:t>
            </w:r>
            <w:r>
              <w:rPr>
                <w:webHidden/>
              </w:rPr>
              <w:tab/>
            </w:r>
            <w:r>
              <w:rPr>
                <w:webHidden/>
              </w:rPr>
              <w:fldChar w:fldCharType="begin"/>
            </w:r>
            <w:r>
              <w:rPr>
                <w:webHidden/>
              </w:rPr>
              <w:instrText xml:space="preserve"> PAGEREF _Toc86625713 \h </w:instrText>
            </w:r>
            <w:r>
              <w:rPr>
                <w:webHidden/>
              </w:rPr>
            </w:r>
            <w:r>
              <w:rPr>
                <w:webHidden/>
              </w:rPr>
              <w:fldChar w:fldCharType="separate"/>
            </w:r>
            <w:r>
              <w:rPr>
                <w:webHidden/>
              </w:rPr>
              <w:t>17</w:t>
            </w:r>
            <w:r>
              <w:rPr>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14" w:history="1">
            <w:r w:rsidRPr="007E6299">
              <w:rPr>
                <w:rStyle w:val="aff8"/>
                <w:noProof/>
                <w14:scene3d>
                  <w14:camera w14:prst="orthographicFront"/>
                  <w14:lightRig w14:rig="threePt" w14:dir="t">
                    <w14:rot w14:lat="0" w14:lon="0" w14:rev="0"/>
                  </w14:lightRig>
                </w14:scene3d>
              </w:rPr>
              <w:t>I.1.1</w:t>
            </w:r>
            <w:r>
              <w:rPr>
                <w:rFonts w:asciiTheme="minorHAnsi" w:eastAsiaTheme="minorEastAsia" w:hAnsiTheme="minorHAnsi" w:cstheme="minorBidi"/>
                <w:noProof/>
                <w:sz w:val="22"/>
                <w:szCs w:val="22"/>
              </w:rPr>
              <w:tab/>
            </w:r>
            <w:r w:rsidRPr="007E6299">
              <w:rPr>
                <w:rStyle w:val="aff8"/>
                <w:noProof/>
              </w:rPr>
              <w:t>Описание системы и структуры водоснабжения муниципального образования и деление территории на эксплуатационные зоны</w:t>
            </w:r>
            <w:r>
              <w:rPr>
                <w:noProof/>
                <w:webHidden/>
              </w:rPr>
              <w:tab/>
            </w:r>
            <w:r>
              <w:rPr>
                <w:noProof/>
                <w:webHidden/>
              </w:rPr>
              <w:fldChar w:fldCharType="begin"/>
            </w:r>
            <w:r>
              <w:rPr>
                <w:noProof/>
                <w:webHidden/>
              </w:rPr>
              <w:instrText xml:space="preserve"> PAGEREF _Toc86625714 \h </w:instrText>
            </w:r>
            <w:r>
              <w:rPr>
                <w:noProof/>
                <w:webHidden/>
              </w:rPr>
            </w:r>
            <w:r>
              <w:rPr>
                <w:noProof/>
                <w:webHidden/>
              </w:rPr>
              <w:fldChar w:fldCharType="separate"/>
            </w:r>
            <w:r>
              <w:rPr>
                <w:noProof/>
                <w:webHidden/>
              </w:rPr>
              <w:t>17</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15" w:history="1">
            <w:r w:rsidRPr="007E6299">
              <w:rPr>
                <w:rStyle w:val="aff8"/>
                <w:noProof/>
                <w14:scene3d>
                  <w14:camera w14:prst="orthographicFront"/>
                  <w14:lightRig w14:rig="threePt" w14:dir="t">
                    <w14:rot w14:lat="0" w14:lon="0" w14:rev="0"/>
                  </w14:lightRig>
                </w14:scene3d>
              </w:rPr>
              <w:t>I.1.2</w:t>
            </w:r>
            <w:r>
              <w:rPr>
                <w:rFonts w:asciiTheme="minorHAnsi" w:eastAsiaTheme="minorEastAsia" w:hAnsiTheme="minorHAnsi" w:cstheme="minorBidi"/>
                <w:noProof/>
                <w:sz w:val="22"/>
                <w:szCs w:val="22"/>
              </w:rPr>
              <w:tab/>
            </w:r>
            <w:r w:rsidRPr="007E6299">
              <w:rPr>
                <w:rStyle w:val="aff8"/>
                <w:noProof/>
              </w:rPr>
              <w:t>Описание состояния существующих источников водоснабжения и водозаборных сооружений</w:t>
            </w:r>
            <w:r>
              <w:rPr>
                <w:noProof/>
                <w:webHidden/>
              </w:rPr>
              <w:tab/>
            </w:r>
            <w:r>
              <w:rPr>
                <w:noProof/>
                <w:webHidden/>
              </w:rPr>
              <w:fldChar w:fldCharType="begin"/>
            </w:r>
            <w:r>
              <w:rPr>
                <w:noProof/>
                <w:webHidden/>
              </w:rPr>
              <w:instrText xml:space="preserve"> PAGEREF _Toc86625715 \h </w:instrText>
            </w:r>
            <w:r>
              <w:rPr>
                <w:noProof/>
                <w:webHidden/>
              </w:rPr>
            </w:r>
            <w:r>
              <w:rPr>
                <w:noProof/>
                <w:webHidden/>
              </w:rPr>
              <w:fldChar w:fldCharType="separate"/>
            </w:r>
            <w:r>
              <w:rPr>
                <w:noProof/>
                <w:webHidden/>
              </w:rPr>
              <w:t>20</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16" w:history="1">
            <w:r w:rsidRPr="007E6299">
              <w:rPr>
                <w:rStyle w:val="aff8"/>
                <w:noProof/>
                <w14:scene3d>
                  <w14:camera w14:prst="orthographicFront"/>
                  <w14:lightRig w14:rig="threePt" w14:dir="t">
                    <w14:rot w14:lat="0" w14:lon="0" w14:rev="0"/>
                  </w14:lightRig>
                </w14:scene3d>
              </w:rPr>
              <w:t>I.1.2.1</w:t>
            </w:r>
            <w:r>
              <w:rPr>
                <w:rFonts w:asciiTheme="minorHAnsi" w:eastAsiaTheme="minorEastAsia" w:hAnsiTheme="minorHAnsi" w:cstheme="minorBidi"/>
                <w:noProof/>
                <w:sz w:val="22"/>
                <w:szCs w:val="22"/>
              </w:rPr>
              <w:tab/>
            </w:r>
            <w:r w:rsidRPr="007E6299">
              <w:rPr>
                <w:rStyle w:val="aff8"/>
                <w:noProof/>
              </w:rPr>
              <w:t>Водозабор "Слопешный"</w:t>
            </w:r>
            <w:r>
              <w:rPr>
                <w:noProof/>
                <w:webHidden/>
              </w:rPr>
              <w:tab/>
            </w:r>
            <w:r>
              <w:rPr>
                <w:noProof/>
                <w:webHidden/>
              </w:rPr>
              <w:fldChar w:fldCharType="begin"/>
            </w:r>
            <w:r>
              <w:rPr>
                <w:noProof/>
                <w:webHidden/>
              </w:rPr>
              <w:instrText xml:space="preserve"> PAGEREF _Toc86625716 \h </w:instrText>
            </w:r>
            <w:r>
              <w:rPr>
                <w:noProof/>
                <w:webHidden/>
              </w:rPr>
            </w:r>
            <w:r>
              <w:rPr>
                <w:noProof/>
                <w:webHidden/>
              </w:rPr>
              <w:fldChar w:fldCharType="separate"/>
            </w:r>
            <w:r>
              <w:rPr>
                <w:noProof/>
                <w:webHidden/>
              </w:rPr>
              <w:t>24</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17" w:history="1">
            <w:r w:rsidRPr="007E6299">
              <w:rPr>
                <w:rStyle w:val="aff8"/>
                <w:noProof/>
                <w14:scene3d>
                  <w14:camera w14:prst="orthographicFront"/>
                  <w14:lightRig w14:rig="threePt" w14:dir="t">
                    <w14:rot w14:lat="0" w14:lon="0" w14:rev="0"/>
                  </w14:lightRig>
                </w14:scene3d>
              </w:rPr>
              <w:t>I.1.2.2</w:t>
            </w:r>
            <w:r>
              <w:rPr>
                <w:rFonts w:asciiTheme="minorHAnsi" w:eastAsiaTheme="minorEastAsia" w:hAnsiTheme="minorHAnsi" w:cstheme="minorBidi"/>
                <w:noProof/>
                <w:sz w:val="22"/>
                <w:szCs w:val="22"/>
              </w:rPr>
              <w:tab/>
            </w:r>
            <w:r w:rsidRPr="007E6299">
              <w:rPr>
                <w:rStyle w:val="aff8"/>
                <w:noProof/>
              </w:rPr>
              <w:t>Водозабор "Паниха"</w:t>
            </w:r>
            <w:r>
              <w:rPr>
                <w:noProof/>
                <w:webHidden/>
              </w:rPr>
              <w:tab/>
            </w:r>
            <w:r>
              <w:rPr>
                <w:noProof/>
                <w:webHidden/>
              </w:rPr>
              <w:fldChar w:fldCharType="begin"/>
            </w:r>
            <w:r>
              <w:rPr>
                <w:noProof/>
                <w:webHidden/>
              </w:rPr>
              <w:instrText xml:space="preserve"> PAGEREF _Toc86625717 \h </w:instrText>
            </w:r>
            <w:r>
              <w:rPr>
                <w:noProof/>
                <w:webHidden/>
              </w:rPr>
            </w:r>
            <w:r>
              <w:rPr>
                <w:noProof/>
                <w:webHidden/>
              </w:rPr>
              <w:fldChar w:fldCharType="separate"/>
            </w:r>
            <w:r>
              <w:rPr>
                <w:noProof/>
                <w:webHidden/>
              </w:rPr>
              <w:t>27</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18" w:history="1">
            <w:r w:rsidRPr="007E6299">
              <w:rPr>
                <w:rStyle w:val="aff8"/>
                <w:noProof/>
                <w14:scene3d>
                  <w14:camera w14:prst="orthographicFront"/>
                  <w14:lightRig w14:rig="threePt" w14:dir="t">
                    <w14:rot w14:lat="0" w14:lon="0" w14:rev="0"/>
                  </w14:lightRig>
                </w14:scene3d>
              </w:rPr>
              <w:t>I.1.2.3</w:t>
            </w:r>
            <w:r>
              <w:rPr>
                <w:rFonts w:asciiTheme="minorHAnsi" w:eastAsiaTheme="minorEastAsia" w:hAnsiTheme="minorHAnsi" w:cstheme="minorBidi"/>
                <w:noProof/>
                <w:sz w:val="22"/>
                <w:szCs w:val="22"/>
              </w:rPr>
              <w:tab/>
            </w:r>
            <w:r w:rsidRPr="007E6299">
              <w:rPr>
                <w:rStyle w:val="aff8"/>
                <w:noProof/>
              </w:rPr>
              <w:t>Водозабор "Мельничный-Речники"</w:t>
            </w:r>
            <w:r>
              <w:rPr>
                <w:noProof/>
                <w:webHidden/>
              </w:rPr>
              <w:tab/>
            </w:r>
            <w:r>
              <w:rPr>
                <w:noProof/>
                <w:webHidden/>
              </w:rPr>
              <w:fldChar w:fldCharType="begin"/>
            </w:r>
            <w:r>
              <w:rPr>
                <w:noProof/>
                <w:webHidden/>
              </w:rPr>
              <w:instrText xml:space="preserve"> PAGEREF _Toc86625718 \h </w:instrText>
            </w:r>
            <w:r>
              <w:rPr>
                <w:noProof/>
                <w:webHidden/>
              </w:rPr>
            </w:r>
            <w:r>
              <w:rPr>
                <w:noProof/>
                <w:webHidden/>
              </w:rPr>
              <w:fldChar w:fldCharType="separate"/>
            </w:r>
            <w:r>
              <w:rPr>
                <w:noProof/>
                <w:webHidden/>
              </w:rPr>
              <w:t>32</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19" w:history="1">
            <w:r w:rsidRPr="007E6299">
              <w:rPr>
                <w:rStyle w:val="aff8"/>
                <w:noProof/>
                <w14:scene3d>
                  <w14:camera w14:prst="orthographicFront"/>
                  <w14:lightRig w14:rig="threePt" w14:dir="t">
                    <w14:rot w14:lat="0" w14:lon="0" w14:rev="0"/>
                  </w14:lightRig>
                </w14:scene3d>
              </w:rPr>
              <w:t>I.1.2.4</w:t>
            </w:r>
            <w:r>
              <w:rPr>
                <w:rFonts w:asciiTheme="minorHAnsi" w:eastAsiaTheme="minorEastAsia" w:hAnsiTheme="minorHAnsi" w:cstheme="minorBidi"/>
                <w:noProof/>
                <w:sz w:val="22"/>
                <w:szCs w:val="22"/>
              </w:rPr>
              <w:tab/>
            </w:r>
            <w:r w:rsidRPr="007E6299">
              <w:rPr>
                <w:rStyle w:val="aff8"/>
                <w:noProof/>
              </w:rPr>
              <w:t>Водозабор "Федотьевский"</w:t>
            </w:r>
            <w:r>
              <w:rPr>
                <w:noProof/>
                <w:webHidden/>
              </w:rPr>
              <w:tab/>
            </w:r>
            <w:r>
              <w:rPr>
                <w:noProof/>
                <w:webHidden/>
              </w:rPr>
              <w:fldChar w:fldCharType="begin"/>
            </w:r>
            <w:r>
              <w:rPr>
                <w:noProof/>
                <w:webHidden/>
              </w:rPr>
              <w:instrText xml:space="preserve"> PAGEREF _Toc86625719 \h </w:instrText>
            </w:r>
            <w:r>
              <w:rPr>
                <w:noProof/>
                <w:webHidden/>
              </w:rPr>
            </w:r>
            <w:r>
              <w:rPr>
                <w:noProof/>
                <w:webHidden/>
              </w:rPr>
              <w:fldChar w:fldCharType="separate"/>
            </w:r>
            <w:r>
              <w:rPr>
                <w:noProof/>
                <w:webHidden/>
              </w:rPr>
              <w:t>34</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0" w:history="1">
            <w:r w:rsidRPr="007E6299">
              <w:rPr>
                <w:rStyle w:val="aff8"/>
                <w:noProof/>
                <w14:scene3d>
                  <w14:camera w14:prst="orthographicFront"/>
                  <w14:lightRig w14:rig="threePt" w14:dir="t">
                    <w14:rot w14:lat="0" w14:lon="0" w14:rev="0"/>
                  </w14:lightRig>
                </w14:scene3d>
              </w:rPr>
              <w:t>I.1.2.5</w:t>
            </w:r>
            <w:r>
              <w:rPr>
                <w:rFonts w:asciiTheme="minorHAnsi" w:eastAsiaTheme="minorEastAsia" w:hAnsiTheme="minorHAnsi" w:cstheme="minorBidi"/>
                <w:noProof/>
                <w:sz w:val="22"/>
                <w:szCs w:val="22"/>
              </w:rPr>
              <w:tab/>
            </w:r>
            <w:r w:rsidRPr="007E6299">
              <w:rPr>
                <w:rStyle w:val="aff8"/>
                <w:noProof/>
              </w:rPr>
              <w:t>Водозабор "РЭБ"</w:t>
            </w:r>
            <w:r>
              <w:rPr>
                <w:noProof/>
                <w:webHidden/>
              </w:rPr>
              <w:tab/>
            </w:r>
            <w:r>
              <w:rPr>
                <w:noProof/>
                <w:webHidden/>
              </w:rPr>
              <w:fldChar w:fldCharType="begin"/>
            </w:r>
            <w:r>
              <w:rPr>
                <w:noProof/>
                <w:webHidden/>
              </w:rPr>
              <w:instrText xml:space="preserve"> PAGEREF _Toc86625720 \h </w:instrText>
            </w:r>
            <w:r>
              <w:rPr>
                <w:noProof/>
                <w:webHidden/>
              </w:rPr>
            </w:r>
            <w:r>
              <w:rPr>
                <w:noProof/>
                <w:webHidden/>
              </w:rPr>
              <w:fldChar w:fldCharType="separate"/>
            </w:r>
            <w:r>
              <w:rPr>
                <w:noProof/>
                <w:webHidden/>
              </w:rPr>
              <w:t>35</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1" w:history="1">
            <w:r w:rsidRPr="007E6299">
              <w:rPr>
                <w:rStyle w:val="aff8"/>
                <w:noProof/>
                <w14:scene3d>
                  <w14:camera w14:prst="orthographicFront"/>
                  <w14:lightRig w14:rig="threePt" w14:dir="t">
                    <w14:rot w14:lat="0" w14:lon="0" w14:rev="0"/>
                  </w14:lightRig>
                </w14:scene3d>
              </w:rPr>
              <w:t>I.1.2.6</w:t>
            </w:r>
            <w:r>
              <w:rPr>
                <w:rFonts w:asciiTheme="minorHAnsi" w:eastAsiaTheme="minorEastAsia" w:hAnsiTheme="minorHAnsi" w:cstheme="minorBidi"/>
                <w:noProof/>
                <w:sz w:val="22"/>
                <w:szCs w:val="22"/>
              </w:rPr>
              <w:tab/>
            </w:r>
            <w:r w:rsidRPr="007E6299">
              <w:rPr>
                <w:rStyle w:val="aff8"/>
                <w:noProof/>
              </w:rPr>
              <w:t>Водозабор "ЯГУ"</w:t>
            </w:r>
            <w:r>
              <w:rPr>
                <w:noProof/>
                <w:webHidden/>
              </w:rPr>
              <w:tab/>
            </w:r>
            <w:r>
              <w:rPr>
                <w:noProof/>
                <w:webHidden/>
              </w:rPr>
              <w:fldChar w:fldCharType="begin"/>
            </w:r>
            <w:r>
              <w:rPr>
                <w:noProof/>
                <w:webHidden/>
              </w:rPr>
              <w:instrText xml:space="preserve"> PAGEREF _Toc86625721 \h </w:instrText>
            </w:r>
            <w:r>
              <w:rPr>
                <w:noProof/>
                <w:webHidden/>
              </w:rPr>
            </w:r>
            <w:r>
              <w:rPr>
                <w:noProof/>
                <w:webHidden/>
              </w:rPr>
              <w:fldChar w:fldCharType="separate"/>
            </w:r>
            <w:r>
              <w:rPr>
                <w:noProof/>
                <w:webHidden/>
              </w:rPr>
              <w:t>39</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2" w:history="1">
            <w:r w:rsidRPr="007E6299">
              <w:rPr>
                <w:rStyle w:val="aff8"/>
                <w:noProof/>
                <w14:scene3d>
                  <w14:camera w14:prst="orthographicFront"/>
                  <w14:lightRig w14:rig="threePt" w14:dir="t">
                    <w14:rot w14:lat="0" w14:lon="0" w14:rev="0"/>
                  </w14:lightRig>
                </w14:scene3d>
              </w:rPr>
              <w:t>I.1.2.7</w:t>
            </w:r>
            <w:r>
              <w:rPr>
                <w:rFonts w:asciiTheme="minorHAnsi" w:eastAsiaTheme="minorEastAsia" w:hAnsiTheme="minorHAnsi" w:cstheme="minorBidi"/>
                <w:noProof/>
                <w:sz w:val="22"/>
                <w:szCs w:val="22"/>
              </w:rPr>
              <w:tab/>
            </w:r>
            <w:r w:rsidRPr="007E6299">
              <w:rPr>
                <w:rStyle w:val="aff8"/>
                <w:noProof/>
              </w:rPr>
              <w:t>Водозабор "ОИК-5"</w:t>
            </w:r>
            <w:r>
              <w:rPr>
                <w:noProof/>
                <w:webHidden/>
              </w:rPr>
              <w:tab/>
            </w:r>
            <w:r>
              <w:rPr>
                <w:noProof/>
                <w:webHidden/>
              </w:rPr>
              <w:fldChar w:fldCharType="begin"/>
            </w:r>
            <w:r>
              <w:rPr>
                <w:noProof/>
                <w:webHidden/>
              </w:rPr>
              <w:instrText xml:space="preserve"> PAGEREF _Toc86625722 \h </w:instrText>
            </w:r>
            <w:r>
              <w:rPr>
                <w:noProof/>
                <w:webHidden/>
              </w:rPr>
            </w:r>
            <w:r>
              <w:rPr>
                <w:noProof/>
                <w:webHidden/>
              </w:rPr>
              <w:fldChar w:fldCharType="separate"/>
            </w:r>
            <w:r>
              <w:rPr>
                <w:noProof/>
                <w:webHidden/>
              </w:rPr>
              <w:t>40</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3" w:history="1">
            <w:r w:rsidRPr="007E6299">
              <w:rPr>
                <w:rStyle w:val="aff8"/>
                <w:noProof/>
                <w14:scene3d>
                  <w14:camera w14:prst="orthographicFront"/>
                  <w14:lightRig w14:rig="threePt" w14:dir="t">
                    <w14:rot w14:lat="0" w14:lon="0" w14:rev="0"/>
                  </w14:lightRig>
                </w14:scene3d>
              </w:rPr>
              <w:t>I.1.2.8</w:t>
            </w:r>
            <w:r>
              <w:rPr>
                <w:rFonts w:asciiTheme="minorHAnsi" w:eastAsiaTheme="minorEastAsia" w:hAnsiTheme="minorHAnsi" w:cstheme="minorBidi"/>
                <w:noProof/>
                <w:sz w:val="22"/>
                <w:szCs w:val="22"/>
              </w:rPr>
              <w:tab/>
            </w:r>
            <w:r w:rsidRPr="007E6299">
              <w:rPr>
                <w:rStyle w:val="aff8"/>
                <w:noProof/>
              </w:rPr>
              <w:t>Водозабор "Якурим"</w:t>
            </w:r>
            <w:r>
              <w:rPr>
                <w:noProof/>
                <w:webHidden/>
              </w:rPr>
              <w:tab/>
            </w:r>
            <w:r>
              <w:rPr>
                <w:noProof/>
                <w:webHidden/>
              </w:rPr>
              <w:fldChar w:fldCharType="begin"/>
            </w:r>
            <w:r>
              <w:rPr>
                <w:noProof/>
                <w:webHidden/>
              </w:rPr>
              <w:instrText xml:space="preserve"> PAGEREF _Toc86625723 \h </w:instrText>
            </w:r>
            <w:r>
              <w:rPr>
                <w:noProof/>
                <w:webHidden/>
              </w:rPr>
            </w:r>
            <w:r>
              <w:rPr>
                <w:noProof/>
                <w:webHidden/>
              </w:rPr>
              <w:fldChar w:fldCharType="separate"/>
            </w:r>
            <w:r>
              <w:rPr>
                <w:noProof/>
                <w:webHidden/>
              </w:rPr>
              <w:t>42</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4" w:history="1">
            <w:r w:rsidRPr="007E6299">
              <w:rPr>
                <w:rStyle w:val="aff8"/>
                <w:noProof/>
                <w14:scene3d>
                  <w14:camera w14:prst="orthographicFront"/>
                  <w14:lightRig w14:rig="threePt" w14:dir="t">
                    <w14:rot w14:lat="0" w14:lon="0" w14:rev="0"/>
                  </w14:lightRig>
                </w14:scene3d>
              </w:rPr>
              <w:t>I.1.2.9</w:t>
            </w:r>
            <w:r>
              <w:rPr>
                <w:rFonts w:asciiTheme="minorHAnsi" w:eastAsiaTheme="minorEastAsia" w:hAnsiTheme="minorHAnsi" w:cstheme="minorBidi"/>
                <w:noProof/>
                <w:sz w:val="22"/>
                <w:szCs w:val="22"/>
              </w:rPr>
              <w:tab/>
            </w:r>
            <w:r w:rsidRPr="007E6299">
              <w:rPr>
                <w:rStyle w:val="aff8"/>
                <w:noProof/>
              </w:rPr>
              <w:t>Водозабор "Бирюсинка"</w:t>
            </w:r>
            <w:r>
              <w:rPr>
                <w:noProof/>
                <w:webHidden/>
              </w:rPr>
              <w:tab/>
            </w:r>
            <w:r>
              <w:rPr>
                <w:noProof/>
                <w:webHidden/>
              </w:rPr>
              <w:fldChar w:fldCharType="begin"/>
            </w:r>
            <w:r>
              <w:rPr>
                <w:noProof/>
                <w:webHidden/>
              </w:rPr>
              <w:instrText xml:space="preserve"> PAGEREF _Toc86625724 \h </w:instrText>
            </w:r>
            <w:r>
              <w:rPr>
                <w:noProof/>
                <w:webHidden/>
              </w:rPr>
            </w:r>
            <w:r>
              <w:rPr>
                <w:noProof/>
                <w:webHidden/>
              </w:rPr>
              <w:fldChar w:fldCharType="separate"/>
            </w:r>
            <w:r>
              <w:rPr>
                <w:noProof/>
                <w:webHidden/>
              </w:rPr>
              <w:t>47</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5" w:history="1">
            <w:r w:rsidRPr="007E6299">
              <w:rPr>
                <w:rStyle w:val="aff8"/>
                <w:noProof/>
                <w14:scene3d>
                  <w14:camera w14:prst="orthographicFront"/>
                  <w14:lightRig w14:rig="threePt" w14:dir="t">
                    <w14:rot w14:lat="0" w14:lon="0" w14:rev="0"/>
                  </w14:lightRig>
                </w14:scene3d>
              </w:rPr>
              <w:t>I.1.2.10</w:t>
            </w:r>
            <w:r>
              <w:rPr>
                <w:rFonts w:asciiTheme="minorHAnsi" w:eastAsiaTheme="minorEastAsia" w:hAnsiTheme="minorHAnsi" w:cstheme="minorBidi"/>
                <w:noProof/>
                <w:sz w:val="22"/>
                <w:szCs w:val="22"/>
              </w:rPr>
              <w:tab/>
            </w:r>
            <w:r w:rsidRPr="007E6299">
              <w:rPr>
                <w:rStyle w:val="aff8"/>
                <w:noProof/>
              </w:rPr>
              <w:t>Прочие источники водоснабжения</w:t>
            </w:r>
            <w:r>
              <w:rPr>
                <w:noProof/>
                <w:webHidden/>
              </w:rPr>
              <w:tab/>
            </w:r>
            <w:r>
              <w:rPr>
                <w:noProof/>
                <w:webHidden/>
              </w:rPr>
              <w:fldChar w:fldCharType="begin"/>
            </w:r>
            <w:r>
              <w:rPr>
                <w:noProof/>
                <w:webHidden/>
              </w:rPr>
              <w:instrText xml:space="preserve"> PAGEREF _Toc86625725 \h </w:instrText>
            </w:r>
            <w:r>
              <w:rPr>
                <w:noProof/>
                <w:webHidden/>
              </w:rPr>
            </w:r>
            <w:r>
              <w:rPr>
                <w:noProof/>
                <w:webHidden/>
              </w:rPr>
              <w:fldChar w:fldCharType="separate"/>
            </w:r>
            <w:r>
              <w:rPr>
                <w:noProof/>
                <w:webHidden/>
              </w:rPr>
              <w:t>51</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26" w:history="1">
            <w:r w:rsidRPr="007E6299">
              <w:rPr>
                <w:rStyle w:val="aff8"/>
                <w:noProof/>
                <w14:scene3d>
                  <w14:camera w14:prst="orthographicFront"/>
                  <w14:lightRig w14:rig="threePt" w14:dir="t">
                    <w14:rot w14:lat="0" w14:lon="0" w14:rev="0"/>
                  </w14:lightRig>
                </w14:scene3d>
              </w:rPr>
              <w:t>I.1.3</w:t>
            </w:r>
            <w:r>
              <w:rPr>
                <w:rFonts w:asciiTheme="minorHAnsi" w:eastAsiaTheme="minorEastAsia" w:hAnsiTheme="minorHAnsi" w:cstheme="minorBidi"/>
                <w:noProof/>
                <w:sz w:val="22"/>
                <w:szCs w:val="22"/>
              </w:rPr>
              <w:tab/>
            </w:r>
            <w:r w:rsidRPr="007E6299">
              <w:rPr>
                <w:rStyle w:val="aff8"/>
                <w:noProof/>
              </w:rPr>
              <w:t>Описание существующих сооружений очистки и подготовки воды</w:t>
            </w:r>
            <w:r>
              <w:rPr>
                <w:noProof/>
                <w:webHidden/>
              </w:rPr>
              <w:tab/>
            </w:r>
            <w:r>
              <w:rPr>
                <w:noProof/>
                <w:webHidden/>
              </w:rPr>
              <w:fldChar w:fldCharType="begin"/>
            </w:r>
            <w:r>
              <w:rPr>
                <w:noProof/>
                <w:webHidden/>
              </w:rPr>
              <w:instrText xml:space="preserve"> PAGEREF _Toc86625726 \h </w:instrText>
            </w:r>
            <w:r>
              <w:rPr>
                <w:noProof/>
                <w:webHidden/>
              </w:rPr>
            </w:r>
            <w:r>
              <w:rPr>
                <w:noProof/>
                <w:webHidden/>
              </w:rPr>
              <w:fldChar w:fldCharType="separate"/>
            </w:r>
            <w:r>
              <w:rPr>
                <w:noProof/>
                <w:webHidden/>
              </w:rPr>
              <w:t>53</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27" w:history="1">
            <w:r w:rsidRPr="007E6299">
              <w:rPr>
                <w:rStyle w:val="aff8"/>
                <w:noProof/>
                <w14:scene3d>
                  <w14:camera w14:prst="orthographicFront"/>
                  <w14:lightRig w14:rig="threePt" w14:dir="t">
                    <w14:rot w14:lat="0" w14:lon="0" w14:rev="0"/>
                  </w14:lightRig>
                </w14:scene3d>
              </w:rPr>
              <w:t>I.1.4</w:t>
            </w:r>
            <w:r>
              <w:rPr>
                <w:rFonts w:asciiTheme="minorHAnsi" w:eastAsiaTheme="minorEastAsia" w:hAnsiTheme="minorHAnsi" w:cstheme="minorBidi"/>
                <w:noProof/>
                <w:sz w:val="22"/>
                <w:szCs w:val="22"/>
              </w:rPr>
              <w:tab/>
            </w:r>
            <w:r w:rsidRPr="007E6299">
              <w:rPr>
                <w:rStyle w:val="aff8"/>
                <w:noProof/>
              </w:rPr>
              <w:t>Описание технологических зон водоснабжения</w:t>
            </w:r>
            <w:r>
              <w:rPr>
                <w:noProof/>
                <w:webHidden/>
              </w:rPr>
              <w:tab/>
            </w:r>
            <w:r>
              <w:rPr>
                <w:noProof/>
                <w:webHidden/>
              </w:rPr>
              <w:fldChar w:fldCharType="begin"/>
            </w:r>
            <w:r>
              <w:rPr>
                <w:noProof/>
                <w:webHidden/>
              </w:rPr>
              <w:instrText xml:space="preserve"> PAGEREF _Toc86625727 \h </w:instrText>
            </w:r>
            <w:r>
              <w:rPr>
                <w:noProof/>
                <w:webHidden/>
              </w:rPr>
            </w:r>
            <w:r>
              <w:rPr>
                <w:noProof/>
                <w:webHidden/>
              </w:rPr>
              <w:fldChar w:fldCharType="separate"/>
            </w:r>
            <w:r>
              <w:rPr>
                <w:noProof/>
                <w:webHidden/>
              </w:rPr>
              <w:t>56</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8" w:history="1">
            <w:r w:rsidRPr="007E6299">
              <w:rPr>
                <w:rStyle w:val="aff8"/>
                <w:noProof/>
                <w14:scene3d>
                  <w14:camera w14:prst="orthographicFront"/>
                  <w14:lightRig w14:rig="threePt" w14:dir="t">
                    <w14:rot w14:lat="0" w14:lon="0" w14:rev="0"/>
                  </w14:lightRig>
                </w14:scene3d>
              </w:rPr>
              <w:t>I.1.4.1</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"Слопешный"</w:t>
            </w:r>
            <w:r>
              <w:rPr>
                <w:noProof/>
                <w:webHidden/>
              </w:rPr>
              <w:tab/>
            </w:r>
            <w:r>
              <w:rPr>
                <w:noProof/>
                <w:webHidden/>
              </w:rPr>
              <w:fldChar w:fldCharType="begin"/>
            </w:r>
            <w:r>
              <w:rPr>
                <w:noProof/>
                <w:webHidden/>
              </w:rPr>
              <w:instrText xml:space="preserve"> PAGEREF _Toc86625728 \h </w:instrText>
            </w:r>
            <w:r>
              <w:rPr>
                <w:noProof/>
                <w:webHidden/>
              </w:rPr>
            </w:r>
            <w:r>
              <w:rPr>
                <w:noProof/>
                <w:webHidden/>
              </w:rPr>
              <w:fldChar w:fldCharType="separate"/>
            </w:r>
            <w:r>
              <w:rPr>
                <w:noProof/>
                <w:webHidden/>
              </w:rPr>
              <w:t>57</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29" w:history="1">
            <w:r w:rsidRPr="007E6299">
              <w:rPr>
                <w:rStyle w:val="aff8"/>
                <w:noProof/>
                <w14:scene3d>
                  <w14:camera w14:prst="orthographicFront"/>
                  <w14:lightRig w14:rig="threePt" w14:dir="t">
                    <w14:rot w14:lat="0" w14:lon="0" w14:rev="0"/>
                  </w14:lightRig>
                </w14:scene3d>
              </w:rPr>
              <w:t>I.1.4.2</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"Паниха"</w:t>
            </w:r>
            <w:r>
              <w:rPr>
                <w:noProof/>
                <w:webHidden/>
              </w:rPr>
              <w:tab/>
            </w:r>
            <w:r>
              <w:rPr>
                <w:noProof/>
                <w:webHidden/>
              </w:rPr>
              <w:fldChar w:fldCharType="begin"/>
            </w:r>
            <w:r>
              <w:rPr>
                <w:noProof/>
                <w:webHidden/>
              </w:rPr>
              <w:instrText xml:space="preserve"> PAGEREF _Toc86625729 \h </w:instrText>
            </w:r>
            <w:r>
              <w:rPr>
                <w:noProof/>
                <w:webHidden/>
              </w:rPr>
            </w:r>
            <w:r>
              <w:rPr>
                <w:noProof/>
                <w:webHidden/>
              </w:rPr>
              <w:fldChar w:fldCharType="separate"/>
            </w:r>
            <w:r>
              <w:rPr>
                <w:noProof/>
                <w:webHidden/>
              </w:rPr>
              <w:t>59</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0" w:history="1">
            <w:r w:rsidRPr="007E6299">
              <w:rPr>
                <w:rStyle w:val="aff8"/>
                <w:noProof/>
                <w14:scene3d>
                  <w14:camera w14:prst="orthographicFront"/>
                  <w14:lightRig w14:rig="threePt" w14:dir="t">
                    <w14:rot w14:lat="0" w14:lon="0" w14:rev="0"/>
                  </w14:lightRig>
                </w14:scene3d>
              </w:rPr>
              <w:t>I.1.4.3</w:t>
            </w:r>
            <w:r>
              <w:rPr>
                <w:rFonts w:asciiTheme="minorHAnsi" w:eastAsiaTheme="minorEastAsia" w:hAnsiTheme="minorHAnsi" w:cstheme="minorBidi"/>
                <w:noProof/>
                <w:sz w:val="22"/>
                <w:szCs w:val="22"/>
              </w:rPr>
              <w:tab/>
            </w:r>
            <w:r w:rsidRPr="007E6299">
              <w:rPr>
                <w:rStyle w:val="aff8"/>
                <w:noProof/>
              </w:rPr>
              <w:t>ТЗ ВС, образованная на базе двух комплексов водозаборных сооружений: "Мельничный-Речники" и "Федотьевский"</w:t>
            </w:r>
            <w:r>
              <w:rPr>
                <w:noProof/>
                <w:webHidden/>
              </w:rPr>
              <w:tab/>
            </w:r>
            <w:r>
              <w:rPr>
                <w:noProof/>
                <w:webHidden/>
              </w:rPr>
              <w:fldChar w:fldCharType="begin"/>
            </w:r>
            <w:r>
              <w:rPr>
                <w:noProof/>
                <w:webHidden/>
              </w:rPr>
              <w:instrText xml:space="preserve"> PAGEREF _Toc86625730 \h </w:instrText>
            </w:r>
            <w:r>
              <w:rPr>
                <w:noProof/>
                <w:webHidden/>
              </w:rPr>
            </w:r>
            <w:r>
              <w:rPr>
                <w:noProof/>
                <w:webHidden/>
              </w:rPr>
              <w:fldChar w:fldCharType="separate"/>
            </w:r>
            <w:r>
              <w:rPr>
                <w:noProof/>
                <w:webHidden/>
              </w:rPr>
              <w:t>59</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1" w:history="1">
            <w:r w:rsidRPr="007E6299">
              <w:rPr>
                <w:rStyle w:val="aff8"/>
                <w:noProof/>
                <w14:scene3d>
                  <w14:camera w14:prst="orthographicFront"/>
                  <w14:lightRig w14:rig="threePt" w14:dir="t">
                    <w14:rot w14:lat="0" w14:lon="0" w14:rev="0"/>
                  </w14:lightRig>
                </w14:scene3d>
              </w:rPr>
              <w:t>I.1.4.4</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"РЭБ "</w:t>
            </w:r>
            <w:r>
              <w:rPr>
                <w:noProof/>
                <w:webHidden/>
              </w:rPr>
              <w:tab/>
            </w:r>
            <w:r>
              <w:rPr>
                <w:noProof/>
                <w:webHidden/>
              </w:rPr>
              <w:fldChar w:fldCharType="begin"/>
            </w:r>
            <w:r>
              <w:rPr>
                <w:noProof/>
                <w:webHidden/>
              </w:rPr>
              <w:instrText xml:space="preserve"> PAGEREF _Toc86625731 \h </w:instrText>
            </w:r>
            <w:r>
              <w:rPr>
                <w:noProof/>
                <w:webHidden/>
              </w:rPr>
            </w:r>
            <w:r>
              <w:rPr>
                <w:noProof/>
                <w:webHidden/>
              </w:rPr>
              <w:fldChar w:fldCharType="separate"/>
            </w:r>
            <w:r>
              <w:rPr>
                <w:noProof/>
                <w:webHidden/>
              </w:rPr>
              <w:t>60</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2" w:history="1">
            <w:r w:rsidRPr="007E6299">
              <w:rPr>
                <w:rStyle w:val="aff8"/>
                <w:noProof/>
                <w14:scene3d>
                  <w14:camera w14:prst="orthographicFront"/>
                  <w14:lightRig w14:rig="threePt" w14:dir="t">
                    <w14:rot w14:lat="0" w14:lon="0" w14:rev="0"/>
                  </w14:lightRig>
                </w14:scene3d>
              </w:rPr>
              <w:t>I.1.4.5</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"ЯГУ"</w:t>
            </w:r>
            <w:r>
              <w:rPr>
                <w:noProof/>
                <w:webHidden/>
              </w:rPr>
              <w:tab/>
            </w:r>
            <w:r>
              <w:rPr>
                <w:noProof/>
                <w:webHidden/>
              </w:rPr>
              <w:fldChar w:fldCharType="begin"/>
            </w:r>
            <w:r>
              <w:rPr>
                <w:noProof/>
                <w:webHidden/>
              </w:rPr>
              <w:instrText xml:space="preserve"> PAGEREF _Toc86625732 \h </w:instrText>
            </w:r>
            <w:r>
              <w:rPr>
                <w:noProof/>
                <w:webHidden/>
              </w:rPr>
            </w:r>
            <w:r>
              <w:rPr>
                <w:noProof/>
                <w:webHidden/>
              </w:rPr>
              <w:fldChar w:fldCharType="separate"/>
            </w:r>
            <w:r>
              <w:rPr>
                <w:noProof/>
                <w:webHidden/>
              </w:rPr>
              <w:t>61</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3" w:history="1">
            <w:r w:rsidRPr="007E6299">
              <w:rPr>
                <w:rStyle w:val="aff8"/>
                <w:noProof/>
                <w14:scene3d>
                  <w14:camera w14:prst="orthographicFront"/>
                  <w14:lightRig w14:rig="threePt" w14:dir="t">
                    <w14:rot w14:lat="0" w14:lon="0" w14:rev="0"/>
                  </w14:lightRig>
                </w14:scene3d>
              </w:rPr>
              <w:t>I.1.4.6</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"Бирюсинка"</w:t>
            </w:r>
            <w:r>
              <w:rPr>
                <w:noProof/>
                <w:webHidden/>
              </w:rPr>
              <w:tab/>
            </w:r>
            <w:r>
              <w:rPr>
                <w:noProof/>
                <w:webHidden/>
              </w:rPr>
              <w:fldChar w:fldCharType="begin"/>
            </w:r>
            <w:r>
              <w:rPr>
                <w:noProof/>
                <w:webHidden/>
              </w:rPr>
              <w:instrText xml:space="preserve"> PAGEREF _Toc86625733 \h </w:instrText>
            </w:r>
            <w:r>
              <w:rPr>
                <w:noProof/>
                <w:webHidden/>
              </w:rPr>
            </w:r>
            <w:r>
              <w:rPr>
                <w:noProof/>
                <w:webHidden/>
              </w:rPr>
              <w:fldChar w:fldCharType="separate"/>
            </w:r>
            <w:r>
              <w:rPr>
                <w:noProof/>
                <w:webHidden/>
              </w:rPr>
              <w:t>62</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4" w:history="1">
            <w:r w:rsidRPr="007E6299">
              <w:rPr>
                <w:rStyle w:val="aff8"/>
                <w:noProof/>
                <w14:scene3d>
                  <w14:camera w14:prst="orthographicFront"/>
                  <w14:lightRig w14:rig="threePt" w14:dir="t">
                    <w14:rot w14:lat="0" w14:lon="0" w14:rev="0"/>
                  </w14:lightRig>
                </w14:scene3d>
              </w:rPr>
              <w:t>I.1.4.7</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"ОИК-5"</w:t>
            </w:r>
            <w:r>
              <w:rPr>
                <w:noProof/>
                <w:webHidden/>
              </w:rPr>
              <w:tab/>
            </w:r>
            <w:r>
              <w:rPr>
                <w:noProof/>
                <w:webHidden/>
              </w:rPr>
              <w:fldChar w:fldCharType="begin"/>
            </w:r>
            <w:r>
              <w:rPr>
                <w:noProof/>
                <w:webHidden/>
              </w:rPr>
              <w:instrText xml:space="preserve"> PAGEREF _Toc86625734 \h </w:instrText>
            </w:r>
            <w:r>
              <w:rPr>
                <w:noProof/>
                <w:webHidden/>
              </w:rPr>
            </w:r>
            <w:r>
              <w:rPr>
                <w:noProof/>
                <w:webHidden/>
              </w:rPr>
              <w:fldChar w:fldCharType="separate"/>
            </w:r>
            <w:r>
              <w:rPr>
                <w:noProof/>
                <w:webHidden/>
              </w:rPr>
              <w:t>63</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5" w:history="1">
            <w:r w:rsidRPr="007E6299">
              <w:rPr>
                <w:rStyle w:val="aff8"/>
                <w:noProof/>
                <w14:scene3d>
                  <w14:camera w14:prst="orthographicFront"/>
                  <w14:lightRig w14:rig="threePt" w14:dir="t">
                    <w14:rot w14:lat="0" w14:lon="0" w14:rev="0"/>
                  </w14:lightRig>
                </w14:scene3d>
              </w:rPr>
              <w:t>I.1.4.8</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"Якурим"</w:t>
            </w:r>
            <w:r>
              <w:rPr>
                <w:noProof/>
                <w:webHidden/>
              </w:rPr>
              <w:tab/>
            </w:r>
            <w:r>
              <w:rPr>
                <w:noProof/>
                <w:webHidden/>
              </w:rPr>
              <w:fldChar w:fldCharType="begin"/>
            </w:r>
            <w:r>
              <w:rPr>
                <w:noProof/>
                <w:webHidden/>
              </w:rPr>
              <w:instrText xml:space="preserve"> PAGEREF _Toc86625735 \h </w:instrText>
            </w:r>
            <w:r>
              <w:rPr>
                <w:noProof/>
                <w:webHidden/>
              </w:rPr>
            </w:r>
            <w:r>
              <w:rPr>
                <w:noProof/>
                <w:webHidden/>
              </w:rPr>
              <w:fldChar w:fldCharType="separate"/>
            </w:r>
            <w:r>
              <w:rPr>
                <w:noProof/>
                <w:webHidden/>
              </w:rPr>
              <w:t>64</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6" w:history="1">
            <w:r w:rsidRPr="007E6299">
              <w:rPr>
                <w:rStyle w:val="aff8"/>
                <w:noProof/>
                <w14:scene3d>
                  <w14:camera w14:prst="orthographicFront"/>
                  <w14:lightRig w14:rig="threePt" w14:dir="t">
                    <w14:rot w14:lat="0" w14:lon="0" w14:rev="0"/>
                  </w14:lightRig>
                </w14:scene3d>
              </w:rPr>
              <w:t>I.1.4.9</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"Иркутскнефтепродукт"</w:t>
            </w:r>
            <w:r>
              <w:rPr>
                <w:noProof/>
                <w:webHidden/>
              </w:rPr>
              <w:tab/>
            </w:r>
            <w:r>
              <w:rPr>
                <w:noProof/>
                <w:webHidden/>
              </w:rPr>
              <w:fldChar w:fldCharType="begin"/>
            </w:r>
            <w:r>
              <w:rPr>
                <w:noProof/>
                <w:webHidden/>
              </w:rPr>
              <w:instrText xml:space="preserve"> PAGEREF _Toc86625736 \h </w:instrText>
            </w:r>
            <w:r>
              <w:rPr>
                <w:noProof/>
                <w:webHidden/>
              </w:rPr>
            </w:r>
            <w:r>
              <w:rPr>
                <w:noProof/>
                <w:webHidden/>
              </w:rPr>
              <w:fldChar w:fldCharType="separate"/>
            </w:r>
            <w:r>
              <w:rPr>
                <w:noProof/>
                <w:webHidden/>
              </w:rPr>
              <w:t>65</w:t>
            </w:r>
            <w:r>
              <w:rPr>
                <w:noProof/>
                <w:webHidden/>
              </w:rPr>
              <w:fldChar w:fldCharType="end"/>
            </w:r>
          </w:hyperlink>
        </w:p>
        <w:p w:rsidR="00CF1F02" w:rsidRDefault="00CF1F02">
          <w:pPr>
            <w:pStyle w:val="41"/>
            <w:tabs>
              <w:tab w:val="left" w:pos="1760"/>
              <w:tab w:val="right" w:leader="dot" w:pos="9627"/>
            </w:tabs>
            <w:rPr>
              <w:rFonts w:asciiTheme="minorHAnsi" w:eastAsiaTheme="minorEastAsia" w:hAnsiTheme="minorHAnsi" w:cstheme="minorBidi"/>
              <w:noProof/>
              <w:sz w:val="22"/>
              <w:szCs w:val="22"/>
            </w:rPr>
          </w:pPr>
          <w:hyperlink w:anchor="_Toc86625737" w:history="1">
            <w:r w:rsidRPr="007E6299">
              <w:rPr>
                <w:rStyle w:val="aff8"/>
                <w:noProof/>
                <w14:scene3d>
                  <w14:camera w14:prst="orthographicFront"/>
                  <w14:lightRig w14:rig="threePt" w14:dir="t">
                    <w14:rot w14:lat="0" w14:lon="0" w14:rev="0"/>
                  </w14:lightRig>
                </w14:scene3d>
              </w:rPr>
              <w:t>I.1.4.10</w:t>
            </w:r>
            <w:r>
              <w:rPr>
                <w:rFonts w:asciiTheme="minorHAnsi" w:eastAsiaTheme="minorEastAsia" w:hAnsiTheme="minorHAnsi" w:cstheme="minorBidi"/>
                <w:noProof/>
                <w:sz w:val="22"/>
                <w:szCs w:val="22"/>
              </w:rPr>
              <w:tab/>
            </w:r>
            <w:r w:rsidRPr="007E6299">
              <w:rPr>
                <w:rStyle w:val="aff8"/>
                <w:noProof/>
              </w:rPr>
              <w:t>ТЗ ВС, образованная на базе комплекса водозаборных сооружений "Курорт"</w:t>
            </w:r>
            <w:r>
              <w:rPr>
                <w:noProof/>
                <w:webHidden/>
              </w:rPr>
              <w:tab/>
            </w:r>
            <w:r>
              <w:rPr>
                <w:noProof/>
                <w:webHidden/>
              </w:rPr>
              <w:fldChar w:fldCharType="begin"/>
            </w:r>
            <w:r>
              <w:rPr>
                <w:noProof/>
                <w:webHidden/>
              </w:rPr>
              <w:instrText xml:space="preserve"> PAGEREF _Toc86625737 \h </w:instrText>
            </w:r>
            <w:r>
              <w:rPr>
                <w:noProof/>
                <w:webHidden/>
              </w:rPr>
            </w:r>
            <w:r>
              <w:rPr>
                <w:noProof/>
                <w:webHidden/>
              </w:rPr>
              <w:fldChar w:fldCharType="separate"/>
            </w:r>
            <w:r>
              <w:rPr>
                <w:noProof/>
                <w:webHidden/>
              </w:rPr>
              <w:t>65</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38" w:history="1">
            <w:r w:rsidRPr="007E6299">
              <w:rPr>
                <w:rStyle w:val="aff8"/>
                <w:noProof/>
                <w14:scene3d>
                  <w14:camera w14:prst="orthographicFront"/>
                  <w14:lightRig w14:rig="threePt" w14:dir="t">
                    <w14:rot w14:lat="0" w14:lon="0" w14:rev="0"/>
                  </w14:lightRig>
                </w14:scene3d>
              </w:rPr>
              <w:t>I.1.5</w:t>
            </w:r>
            <w:r>
              <w:rPr>
                <w:rFonts w:asciiTheme="minorHAnsi" w:eastAsiaTheme="minorEastAsia" w:hAnsiTheme="minorHAnsi" w:cstheme="minorBidi"/>
                <w:noProof/>
                <w:sz w:val="22"/>
                <w:szCs w:val="22"/>
              </w:rPr>
              <w:tab/>
            </w:r>
            <w:r w:rsidRPr="007E6299">
              <w:rPr>
                <w:rStyle w:val="aff8"/>
                <w:noProof/>
              </w:rPr>
              <w:t>Описание состояния и функционирования существующих насосных станций</w:t>
            </w:r>
            <w:r>
              <w:rPr>
                <w:noProof/>
                <w:webHidden/>
              </w:rPr>
              <w:tab/>
            </w:r>
            <w:r>
              <w:rPr>
                <w:noProof/>
                <w:webHidden/>
              </w:rPr>
              <w:fldChar w:fldCharType="begin"/>
            </w:r>
            <w:r>
              <w:rPr>
                <w:noProof/>
                <w:webHidden/>
              </w:rPr>
              <w:instrText xml:space="preserve"> PAGEREF _Toc86625738 \h </w:instrText>
            </w:r>
            <w:r>
              <w:rPr>
                <w:noProof/>
                <w:webHidden/>
              </w:rPr>
            </w:r>
            <w:r>
              <w:rPr>
                <w:noProof/>
                <w:webHidden/>
              </w:rPr>
              <w:fldChar w:fldCharType="separate"/>
            </w:r>
            <w:r>
              <w:rPr>
                <w:noProof/>
                <w:webHidden/>
              </w:rPr>
              <w:t>66</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39" w:history="1">
            <w:r w:rsidRPr="007E6299">
              <w:rPr>
                <w:rStyle w:val="aff8"/>
                <w:noProof/>
                <w14:scene3d>
                  <w14:camera w14:prst="orthographicFront"/>
                  <w14:lightRig w14:rig="threePt" w14:dir="t">
                    <w14:rot w14:lat="0" w14:lon="0" w14:rev="0"/>
                  </w14:lightRig>
                </w14:scene3d>
              </w:rPr>
              <w:t>I.1.6</w:t>
            </w:r>
            <w:r>
              <w:rPr>
                <w:rFonts w:asciiTheme="minorHAnsi" w:eastAsiaTheme="minorEastAsia" w:hAnsiTheme="minorHAnsi" w:cstheme="minorBidi"/>
                <w:noProof/>
                <w:sz w:val="22"/>
                <w:szCs w:val="22"/>
              </w:rPr>
              <w:tab/>
            </w:r>
            <w:r w:rsidRPr="007E6299">
              <w:rPr>
                <w:rStyle w:val="aff8"/>
                <w:noProof/>
              </w:rPr>
              <w:t>Описание состояния и функционирования водопроводных сетей систем водоснабжения</w:t>
            </w:r>
            <w:r>
              <w:rPr>
                <w:noProof/>
                <w:webHidden/>
              </w:rPr>
              <w:tab/>
            </w:r>
            <w:r>
              <w:rPr>
                <w:noProof/>
                <w:webHidden/>
              </w:rPr>
              <w:fldChar w:fldCharType="begin"/>
            </w:r>
            <w:r>
              <w:rPr>
                <w:noProof/>
                <w:webHidden/>
              </w:rPr>
              <w:instrText xml:space="preserve"> PAGEREF _Toc86625739 \h </w:instrText>
            </w:r>
            <w:r>
              <w:rPr>
                <w:noProof/>
                <w:webHidden/>
              </w:rPr>
            </w:r>
            <w:r>
              <w:rPr>
                <w:noProof/>
                <w:webHidden/>
              </w:rPr>
              <w:fldChar w:fldCharType="separate"/>
            </w:r>
            <w:r>
              <w:rPr>
                <w:noProof/>
                <w:webHidden/>
              </w:rPr>
              <w:t>69</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0" w:history="1">
            <w:r w:rsidRPr="007E6299">
              <w:rPr>
                <w:rStyle w:val="aff8"/>
                <w:noProof/>
                <w14:scene3d>
                  <w14:camera w14:prst="orthographicFront"/>
                  <w14:lightRig w14:rig="threePt" w14:dir="t">
                    <w14:rot w14:lat="0" w14:lon="0" w14:rev="0"/>
                  </w14:lightRig>
                </w14:scene3d>
              </w:rPr>
              <w:t>I.1.7</w:t>
            </w:r>
            <w:r>
              <w:rPr>
                <w:rFonts w:asciiTheme="minorHAnsi" w:eastAsiaTheme="minorEastAsia" w:hAnsiTheme="minorHAnsi" w:cstheme="minorBidi"/>
                <w:noProof/>
                <w:sz w:val="22"/>
                <w:szCs w:val="22"/>
              </w:rPr>
              <w:tab/>
            </w:r>
            <w:r w:rsidRPr="007E6299">
              <w:rPr>
                <w:rStyle w:val="aff8"/>
                <w:noProof/>
              </w:rPr>
              <w:t>Описание централизованной системы горячего водоснабжения с использованием закрытых систем горячего водоснабжения</w:t>
            </w:r>
            <w:r>
              <w:rPr>
                <w:noProof/>
                <w:webHidden/>
              </w:rPr>
              <w:tab/>
            </w:r>
            <w:r>
              <w:rPr>
                <w:noProof/>
                <w:webHidden/>
              </w:rPr>
              <w:fldChar w:fldCharType="begin"/>
            </w:r>
            <w:r>
              <w:rPr>
                <w:noProof/>
                <w:webHidden/>
              </w:rPr>
              <w:instrText xml:space="preserve"> PAGEREF _Toc86625740 \h </w:instrText>
            </w:r>
            <w:r>
              <w:rPr>
                <w:noProof/>
                <w:webHidden/>
              </w:rPr>
            </w:r>
            <w:r>
              <w:rPr>
                <w:noProof/>
                <w:webHidden/>
              </w:rPr>
              <w:fldChar w:fldCharType="separate"/>
            </w:r>
            <w:r>
              <w:rPr>
                <w:noProof/>
                <w:webHidden/>
              </w:rPr>
              <w:t>71</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1" w:history="1">
            <w:r w:rsidRPr="007E6299">
              <w:rPr>
                <w:rStyle w:val="aff8"/>
                <w:noProof/>
                <w14:scene3d>
                  <w14:camera w14:prst="orthographicFront"/>
                  <w14:lightRig w14:rig="threePt" w14:dir="t">
                    <w14:rot w14:lat="0" w14:lon="0" w14:rev="0"/>
                  </w14:lightRig>
                </w14:scene3d>
              </w:rPr>
              <w:t>I.1.8</w:t>
            </w:r>
            <w:r>
              <w:rPr>
                <w:rFonts w:asciiTheme="minorHAnsi" w:eastAsiaTheme="minorEastAsia" w:hAnsiTheme="minorHAnsi" w:cstheme="minorBidi"/>
                <w:noProof/>
                <w:sz w:val="22"/>
                <w:szCs w:val="22"/>
              </w:rPr>
              <w:tab/>
            </w:r>
            <w:r w:rsidRPr="007E6299">
              <w:rPr>
                <w:rStyle w:val="aff8"/>
                <w:noProof/>
              </w:rPr>
              <w:t>Перечень территорий муниципального образования не охваченных централизованной системой водоснабжения</w:t>
            </w:r>
            <w:r>
              <w:rPr>
                <w:noProof/>
                <w:webHidden/>
              </w:rPr>
              <w:tab/>
            </w:r>
            <w:r>
              <w:rPr>
                <w:noProof/>
                <w:webHidden/>
              </w:rPr>
              <w:fldChar w:fldCharType="begin"/>
            </w:r>
            <w:r>
              <w:rPr>
                <w:noProof/>
                <w:webHidden/>
              </w:rPr>
              <w:instrText xml:space="preserve"> PAGEREF _Toc86625741 \h </w:instrText>
            </w:r>
            <w:r>
              <w:rPr>
                <w:noProof/>
                <w:webHidden/>
              </w:rPr>
            </w:r>
            <w:r>
              <w:rPr>
                <w:noProof/>
                <w:webHidden/>
              </w:rPr>
              <w:fldChar w:fldCharType="separate"/>
            </w:r>
            <w:r>
              <w:rPr>
                <w:noProof/>
                <w:webHidden/>
              </w:rPr>
              <w:t>75</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2" w:history="1">
            <w:r w:rsidRPr="007E6299">
              <w:rPr>
                <w:rStyle w:val="aff8"/>
                <w:noProof/>
                <w14:scene3d>
                  <w14:camera w14:prst="orthographicFront"/>
                  <w14:lightRig w14:rig="threePt" w14:dir="t">
                    <w14:rot w14:lat="0" w14:lon="0" w14:rev="0"/>
                  </w14:lightRig>
                </w14:scene3d>
              </w:rPr>
              <w:t>I.1.9</w:t>
            </w:r>
            <w:r>
              <w:rPr>
                <w:rFonts w:asciiTheme="minorHAnsi" w:eastAsiaTheme="minorEastAsia" w:hAnsiTheme="minorHAnsi" w:cstheme="minorBidi"/>
                <w:noProof/>
                <w:sz w:val="22"/>
                <w:szCs w:val="22"/>
              </w:rPr>
              <w:tab/>
            </w:r>
            <w:r w:rsidRPr="007E6299">
              <w:rPr>
                <w:rStyle w:val="aff8"/>
                <w:noProof/>
              </w:rPr>
              <w:t>Описание существующих проблем в водоснабжении муниципального образования</w:t>
            </w:r>
            <w:r>
              <w:rPr>
                <w:noProof/>
                <w:webHidden/>
              </w:rPr>
              <w:tab/>
            </w:r>
            <w:r>
              <w:rPr>
                <w:noProof/>
                <w:webHidden/>
              </w:rPr>
              <w:fldChar w:fldCharType="begin"/>
            </w:r>
            <w:r>
              <w:rPr>
                <w:noProof/>
                <w:webHidden/>
              </w:rPr>
              <w:instrText xml:space="preserve"> PAGEREF _Toc86625742 \h </w:instrText>
            </w:r>
            <w:r>
              <w:rPr>
                <w:noProof/>
                <w:webHidden/>
              </w:rPr>
            </w:r>
            <w:r>
              <w:rPr>
                <w:noProof/>
                <w:webHidden/>
              </w:rPr>
              <w:fldChar w:fldCharType="separate"/>
            </w:r>
            <w:r>
              <w:rPr>
                <w:noProof/>
                <w:webHidden/>
              </w:rPr>
              <w:t>77</w:t>
            </w:r>
            <w:r>
              <w:rPr>
                <w:noProof/>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43" w:history="1">
            <w:r w:rsidRPr="007E6299">
              <w:rPr>
                <w:rStyle w:val="aff8"/>
                <w14:scene3d>
                  <w14:camera w14:prst="orthographicFront"/>
                  <w14:lightRig w14:rig="threePt" w14:dir="t">
                    <w14:rot w14:lat="0" w14:lon="0" w14:rev="0"/>
                  </w14:lightRig>
                </w14:scene3d>
              </w:rPr>
              <w:t>I.2</w:t>
            </w:r>
            <w:r>
              <w:rPr>
                <w:rFonts w:asciiTheme="minorHAnsi" w:eastAsiaTheme="minorEastAsia" w:hAnsiTheme="minorHAnsi" w:cstheme="minorBidi"/>
                <w:b w:val="0"/>
                <w:sz w:val="22"/>
                <w:szCs w:val="22"/>
              </w:rPr>
              <w:tab/>
            </w:r>
            <w:r w:rsidRPr="007E6299">
              <w:rPr>
                <w:rStyle w:val="aff8"/>
              </w:rPr>
              <w:t>Раздел 2. Существующие балансы производительности сооружений системы водоснабжения и потребления воды и удельное водопотребление</w:t>
            </w:r>
            <w:r>
              <w:rPr>
                <w:webHidden/>
              </w:rPr>
              <w:tab/>
            </w:r>
            <w:r>
              <w:rPr>
                <w:webHidden/>
              </w:rPr>
              <w:fldChar w:fldCharType="begin"/>
            </w:r>
            <w:r>
              <w:rPr>
                <w:webHidden/>
              </w:rPr>
              <w:instrText xml:space="preserve"> PAGEREF _Toc86625743 \h </w:instrText>
            </w:r>
            <w:r>
              <w:rPr>
                <w:webHidden/>
              </w:rPr>
            </w:r>
            <w:r>
              <w:rPr>
                <w:webHidden/>
              </w:rPr>
              <w:fldChar w:fldCharType="separate"/>
            </w:r>
            <w:r>
              <w:rPr>
                <w:webHidden/>
              </w:rPr>
              <w:t>83</w:t>
            </w:r>
            <w:r>
              <w:rPr>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4" w:history="1">
            <w:r w:rsidRPr="007E6299">
              <w:rPr>
                <w:rStyle w:val="aff8"/>
                <w:noProof/>
                <w14:scene3d>
                  <w14:camera w14:prst="orthographicFront"/>
                  <w14:lightRig w14:rig="threePt" w14:dir="t">
                    <w14:rot w14:lat="0" w14:lon="0" w14:rev="0"/>
                  </w14:lightRig>
                </w14:scene3d>
              </w:rPr>
              <w:t>I.2.1</w:t>
            </w:r>
            <w:r>
              <w:rPr>
                <w:rFonts w:asciiTheme="minorHAnsi" w:eastAsiaTheme="minorEastAsia" w:hAnsiTheme="minorHAnsi" w:cstheme="minorBidi"/>
                <w:noProof/>
                <w:sz w:val="22"/>
                <w:szCs w:val="22"/>
              </w:rPr>
              <w:tab/>
            </w:r>
            <w:r w:rsidRPr="007E6299">
              <w:rPr>
                <w:rStyle w:val="aff8"/>
                <w:noProof/>
              </w:rPr>
              <w:t>Общий водный баланс подачи и реализации воды</w:t>
            </w:r>
            <w:r>
              <w:rPr>
                <w:noProof/>
                <w:webHidden/>
              </w:rPr>
              <w:tab/>
            </w:r>
            <w:r>
              <w:rPr>
                <w:noProof/>
                <w:webHidden/>
              </w:rPr>
              <w:fldChar w:fldCharType="begin"/>
            </w:r>
            <w:r>
              <w:rPr>
                <w:noProof/>
                <w:webHidden/>
              </w:rPr>
              <w:instrText xml:space="preserve"> PAGEREF _Toc86625744 \h </w:instrText>
            </w:r>
            <w:r>
              <w:rPr>
                <w:noProof/>
                <w:webHidden/>
              </w:rPr>
            </w:r>
            <w:r>
              <w:rPr>
                <w:noProof/>
                <w:webHidden/>
              </w:rPr>
              <w:fldChar w:fldCharType="separate"/>
            </w:r>
            <w:r>
              <w:rPr>
                <w:noProof/>
                <w:webHidden/>
              </w:rPr>
              <w:t>83</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5" w:history="1">
            <w:r w:rsidRPr="007E6299">
              <w:rPr>
                <w:rStyle w:val="aff8"/>
                <w:noProof/>
                <w14:scene3d>
                  <w14:camera w14:prst="orthographicFront"/>
                  <w14:lightRig w14:rig="threePt" w14:dir="t">
                    <w14:rot w14:lat="0" w14:lon="0" w14:rev="0"/>
                  </w14:lightRig>
                </w14:scene3d>
              </w:rPr>
              <w:t>I.2.2</w:t>
            </w:r>
            <w:r>
              <w:rPr>
                <w:rFonts w:asciiTheme="minorHAnsi" w:eastAsiaTheme="minorEastAsia" w:hAnsiTheme="minorHAnsi" w:cstheme="minorBidi"/>
                <w:noProof/>
                <w:sz w:val="22"/>
                <w:szCs w:val="22"/>
              </w:rPr>
              <w:tab/>
            </w:r>
            <w:r w:rsidRPr="007E6299">
              <w:rPr>
                <w:rStyle w:val="aff8"/>
                <w:noProof/>
              </w:rPr>
              <w:t>Территориальный водный баланс подачи воды по зонам действия водопроводных сооружений</w:t>
            </w:r>
            <w:r>
              <w:rPr>
                <w:noProof/>
                <w:webHidden/>
              </w:rPr>
              <w:tab/>
            </w:r>
            <w:r>
              <w:rPr>
                <w:noProof/>
                <w:webHidden/>
              </w:rPr>
              <w:fldChar w:fldCharType="begin"/>
            </w:r>
            <w:r>
              <w:rPr>
                <w:noProof/>
                <w:webHidden/>
              </w:rPr>
              <w:instrText xml:space="preserve"> PAGEREF _Toc86625745 \h </w:instrText>
            </w:r>
            <w:r>
              <w:rPr>
                <w:noProof/>
                <w:webHidden/>
              </w:rPr>
            </w:r>
            <w:r>
              <w:rPr>
                <w:noProof/>
                <w:webHidden/>
              </w:rPr>
              <w:fldChar w:fldCharType="separate"/>
            </w:r>
            <w:r>
              <w:rPr>
                <w:noProof/>
                <w:webHidden/>
              </w:rPr>
              <w:t>85</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6" w:history="1">
            <w:r w:rsidRPr="007E6299">
              <w:rPr>
                <w:rStyle w:val="aff8"/>
                <w:noProof/>
                <w14:scene3d>
                  <w14:camera w14:prst="orthographicFront"/>
                  <w14:lightRig w14:rig="threePt" w14:dir="t">
                    <w14:rot w14:lat="0" w14:lon="0" w14:rev="0"/>
                  </w14:lightRig>
                </w14:scene3d>
              </w:rPr>
              <w:t>I.2.3</w:t>
            </w:r>
            <w:r>
              <w:rPr>
                <w:rFonts w:asciiTheme="minorHAnsi" w:eastAsiaTheme="minorEastAsia" w:hAnsiTheme="minorHAnsi" w:cstheme="minorBidi"/>
                <w:noProof/>
                <w:sz w:val="22"/>
                <w:szCs w:val="22"/>
              </w:rPr>
              <w:tab/>
            </w:r>
            <w:r w:rsidRPr="007E6299">
              <w:rPr>
                <w:rStyle w:val="aff8"/>
                <w:noProof/>
              </w:rPr>
              <w:t>Структурный водный баланс реализации воды по группам потребителей</w:t>
            </w:r>
            <w:r>
              <w:rPr>
                <w:noProof/>
                <w:webHidden/>
              </w:rPr>
              <w:tab/>
            </w:r>
            <w:r>
              <w:rPr>
                <w:noProof/>
                <w:webHidden/>
              </w:rPr>
              <w:fldChar w:fldCharType="begin"/>
            </w:r>
            <w:r>
              <w:rPr>
                <w:noProof/>
                <w:webHidden/>
              </w:rPr>
              <w:instrText xml:space="preserve"> PAGEREF _Toc86625746 \h </w:instrText>
            </w:r>
            <w:r>
              <w:rPr>
                <w:noProof/>
                <w:webHidden/>
              </w:rPr>
            </w:r>
            <w:r>
              <w:rPr>
                <w:noProof/>
                <w:webHidden/>
              </w:rPr>
              <w:fldChar w:fldCharType="separate"/>
            </w:r>
            <w:r>
              <w:rPr>
                <w:noProof/>
                <w:webHidden/>
              </w:rPr>
              <w:t>85</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7" w:history="1">
            <w:r w:rsidRPr="007E6299">
              <w:rPr>
                <w:rStyle w:val="aff8"/>
                <w:noProof/>
                <w14:scene3d>
                  <w14:camera w14:prst="orthographicFront"/>
                  <w14:lightRig w14:rig="threePt" w14:dir="t">
                    <w14:rot w14:lat="0" w14:lon="0" w14:rev="0"/>
                  </w14:lightRig>
                </w14:scene3d>
              </w:rPr>
              <w:t>I.2.4</w:t>
            </w:r>
            <w:r>
              <w:rPr>
                <w:rFonts w:asciiTheme="minorHAnsi" w:eastAsiaTheme="minorEastAsia" w:hAnsiTheme="minorHAnsi" w:cstheme="minorBidi"/>
                <w:noProof/>
                <w:sz w:val="22"/>
                <w:szCs w:val="22"/>
              </w:rPr>
              <w:tab/>
            </w:r>
            <w:r w:rsidRPr="007E6299">
              <w:rPr>
                <w:rStyle w:val="aff8"/>
                <w:noProof/>
              </w:rPr>
              <w:t>Сведения о действующих нормах удельного водопотребления населения</w:t>
            </w:r>
            <w:r>
              <w:rPr>
                <w:noProof/>
                <w:webHidden/>
              </w:rPr>
              <w:tab/>
            </w:r>
            <w:r>
              <w:rPr>
                <w:noProof/>
                <w:webHidden/>
              </w:rPr>
              <w:fldChar w:fldCharType="begin"/>
            </w:r>
            <w:r>
              <w:rPr>
                <w:noProof/>
                <w:webHidden/>
              </w:rPr>
              <w:instrText xml:space="preserve"> PAGEREF _Toc86625747 \h </w:instrText>
            </w:r>
            <w:r>
              <w:rPr>
                <w:noProof/>
                <w:webHidden/>
              </w:rPr>
            </w:r>
            <w:r>
              <w:rPr>
                <w:noProof/>
                <w:webHidden/>
              </w:rPr>
              <w:fldChar w:fldCharType="separate"/>
            </w:r>
            <w:r>
              <w:rPr>
                <w:noProof/>
                <w:webHidden/>
              </w:rPr>
              <w:t>86</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8" w:history="1">
            <w:r w:rsidRPr="007E6299">
              <w:rPr>
                <w:rStyle w:val="aff8"/>
                <w:noProof/>
                <w14:scene3d>
                  <w14:camera w14:prst="orthographicFront"/>
                  <w14:lightRig w14:rig="threePt" w14:dir="t">
                    <w14:rot w14:lat="0" w14:lon="0" w14:rev="0"/>
                  </w14:lightRig>
                </w14:scene3d>
              </w:rPr>
              <w:t>I.2.5</w:t>
            </w:r>
            <w:r>
              <w:rPr>
                <w:rFonts w:asciiTheme="minorHAnsi" w:eastAsiaTheme="minorEastAsia" w:hAnsiTheme="minorHAnsi" w:cstheme="minorBidi"/>
                <w:noProof/>
                <w:sz w:val="22"/>
                <w:szCs w:val="22"/>
              </w:rPr>
              <w:tab/>
            </w:r>
            <w:r w:rsidRPr="007E6299">
              <w:rPr>
                <w:rStyle w:val="aff8"/>
                <w:noProof/>
              </w:rPr>
              <w:t>Общий водный баланс подачи и реализации горячей воды</w:t>
            </w:r>
            <w:r>
              <w:rPr>
                <w:noProof/>
                <w:webHidden/>
              </w:rPr>
              <w:tab/>
            </w:r>
            <w:r>
              <w:rPr>
                <w:noProof/>
                <w:webHidden/>
              </w:rPr>
              <w:fldChar w:fldCharType="begin"/>
            </w:r>
            <w:r>
              <w:rPr>
                <w:noProof/>
                <w:webHidden/>
              </w:rPr>
              <w:instrText xml:space="preserve"> PAGEREF _Toc86625748 \h </w:instrText>
            </w:r>
            <w:r>
              <w:rPr>
                <w:noProof/>
                <w:webHidden/>
              </w:rPr>
            </w:r>
            <w:r>
              <w:rPr>
                <w:noProof/>
                <w:webHidden/>
              </w:rPr>
              <w:fldChar w:fldCharType="separate"/>
            </w:r>
            <w:r>
              <w:rPr>
                <w:noProof/>
                <w:webHidden/>
              </w:rPr>
              <w:t>88</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49" w:history="1">
            <w:r w:rsidRPr="007E6299">
              <w:rPr>
                <w:rStyle w:val="aff8"/>
                <w:noProof/>
                <w14:scene3d>
                  <w14:camera w14:prst="orthographicFront"/>
                  <w14:lightRig w14:rig="threePt" w14:dir="t">
                    <w14:rot w14:lat="0" w14:lon="0" w14:rev="0"/>
                  </w14:lightRig>
                </w14:scene3d>
              </w:rPr>
              <w:t>I.2.6</w:t>
            </w:r>
            <w:r>
              <w:rPr>
                <w:rFonts w:asciiTheme="minorHAnsi" w:eastAsiaTheme="minorEastAsia" w:hAnsiTheme="minorHAnsi" w:cstheme="minorBidi"/>
                <w:noProof/>
                <w:sz w:val="22"/>
                <w:szCs w:val="22"/>
              </w:rPr>
              <w:tab/>
            </w:r>
            <w:r w:rsidRPr="007E6299">
              <w:rPr>
                <w:rStyle w:val="aff8"/>
                <w:noProof/>
              </w:rPr>
              <w:t>Описание системы коммерческого приборного учета воды, отпущенной из сетей абонентам и анализ планов по установке приборов учета</w:t>
            </w:r>
            <w:r>
              <w:rPr>
                <w:noProof/>
                <w:webHidden/>
              </w:rPr>
              <w:tab/>
            </w:r>
            <w:r>
              <w:rPr>
                <w:noProof/>
                <w:webHidden/>
              </w:rPr>
              <w:fldChar w:fldCharType="begin"/>
            </w:r>
            <w:r>
              <w:rPr>
                <w:noProof/>
                <w:webHidden/>
              </w:rPr>
              <w:instrText xml:space="preserve"> PAGEREF _Toc86625749 \h </w:instrText>
            </w:r>
            <w:r>
              <w:rPr>
                <w:noProof/>
                <w:webHidden/>
              </w:rPr>
            </w:r>
            <w:r>
              <w:rPr>
                <w:noProof/>
                <w:webHidden/>
              </w:rPr>
              <w:fldChar w:fldCharType="separate"/>
            </w:r>
            <w:r>
              <w:rPr>
                <w:noProof/>
                <w:webHidden/>
              </w:rPr>
              <w:t>90</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50" w:history="1">
            <w:r w:rsidRPr="007E6299">
              <w:rPr>
                <w:rStyle w:val="aff8"/>
                <w:noProof/>
                <w14:scene3d>
                  <w14:camera w14:prst="orthographicFront"/>
                  <w14:lightRig w14:rig="threePt" w14:dir="t">
                    <w14:rot w14:lat="0" w14:lon="0" w14:rev="0"/>
                  </w14:lightRig>
                </w14:scene3d>
              </w:rPr>
              <w:t>I.2.7</w:t>
            </w:r>
            <w:r>
              <w:rPr>
                <w:rFonts w:asciiTheme="minorHAnsi" w:eastAsiaTheme="minorEastAsia" w:hAnsiTheme="minorHAnsi" w:cstheme="minorBidi"/>
                <w:noProof/>
                <w:sz w:val="22"/>
                <w:szCs w:val="22"/>
              </w:rPr>
              <w:tab/>
            </w:r>
            <w:r w:rsidRPr="007E6299">
              <w:rPr>
                <w:rStyle w:val="aff8"/>
                <w:noProof/>
              </w:rPr>
              <w:t>Анализ резервов и дефицитов производственных мощностей системы водоснабжения муниципального образования</w:t>
            </w:r>
            <w:r>
              <w:rPr>
                <w:noProof/>
                <w:webHidden/>
              </w:rPr>
              <w:tab/>
            </w:r>
            <w:r>
              <w:rPr>
                <w:noProof/>
                <w:webHidden/>
              </w:rPr>
              <w:fldChar w:fldCharType="begin"/>
            </w:r>
            <w:r>
              <w:rPr>
                <w:noProof/>
                <w:webHidden/>
              </w:rPr>
              <w:instrText xml:space="preserve"> PAGEREF _Toc86625750 \h </w:instrText>
            </w:r>
            <w:r>
              <w:rPr>
                <w:noProof/>
                <w:webHidden/>
              </w:rPr>
            </w:r>
            <w:r>
              <w:rPr>
                <w:noProof/>
                <w:webHidden/>
              </w:rPr>
              <w:fldChar w:fldCharType="separate"/>
            </w:r>
            <w:r>
              <w:rPr>
                <w:noProof/>
                <w:webHidden/>
              </w:rPr>
              <w:t>91</w:t>
            </w:r>
            <w:r>
              <w:rPr>
                <w:noProof/>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51" w:history="1">
            <w:r w:rsidRPr="007E6299">
              <w:rPr>
                <w:rStyle w:val="aff8"/>
                <w14:scene3d>
                  <w14:camera w14:prst="orthographicFront"/>
                  <w14:lightRig w14:rig="threePt" w14:dir="t">
                    <w14:rot w14:lat="0" w14:lon="0" w14:rev="0"/>
                  </w14:lightRig>
                </w14:scene3d>
              </w:rPr>
              <w:t>I.3</w:t>
            </w:r>
            <w:r>
              <w:rPr>
                <w:rFonts w:asciiTheme="minorHAnsi" w:eastAsiaTheme="minorEastAsia" w:hAnsiTheme="minorHAnsi" w:cstheme="minorBidi"/>
                <w:b w:val="0"/>
                <w:sz w:val="22"/>
                <w:szCs w:val="22"/>
              </w:rPr>
              <w:tab/>
            </w:r>
            <w:r w:rsidRPr="007E6299">
              <w:rPr>
                <w:rStyle w:val="aff8"/>
              </w:rPr>
              <w:t>Раздел 3. Перспективное потребление коммунальных ресурсов в сфере водоснабжения</w:t>
            </w:r>
            <w:r>
              <w:rPr>
                <w:webHidden/>
              </w:rPr>
              <w:tab/>
            </w:r>
            <w:r>
              <w:rPr>
                <w:webHidden/>
              </w:rPr>
              <w:fldChar w:fldCharType="begin"/>
            </w:r>
            <w:r>
              <w:rPr>
                <w:webHidden/>
              </w:rPr>
              <w:instrText xml:space="preserve"> PAGEREF _Toc86625751 \h </w:instrText>
            </w:r>
            <w:r>
              <w:rPr>
                <w:webHidden/>
              </w:rPr>
            </w:r>
            <w:r>
              <w:rPr>
                <w:webHidden/>
              </w:rPr>
              <w:fldChar w:fldCharType="separate"/>
            </w:r>
            <w:r>
              <w:rPr>
                <w:webHidden/>
              </w:rPr>
              <w:t>92</w:t>
            </w:r>
            <w:r>
              <w:rPr>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52" w:history="1">
            <w:r w:rsidRPr="007E6299">
              <w:rPr>
                <w:rStyle w:val="aff8"/>
                <w:noProof/>
                <w14:scene3d>
                  <w14:camera w14:prst="orthographicFront"/>
                  <w14:lightRig w14:rig="threePt" w14:dir="t">
                    <w14:rot w14:lat="0" w14:lon="0" w14:rev="0"/>
                  </w14:lightRig>
                </w14:scene3d>
              </w:rPr>
              <w:t>I.3.1</w:t>
            </w:r>
            <w:r>
              <w:rPr>
                <w:rFonts w:asciiTheme="minorHAnsi" w:eastAsiaTheme="minorEastAsia" w:hAnsiTheme="minorHAnsi" w:cstheme="minorBidi"/>
                <w:noProof/>
                <w:sz w:val="22"/>
                <w:szCs w:val="22"/>
              </w:rPr>
              <w:tab/>
            </w:r>
            <w:r w:rsidRPr="007E6299">
              <w:rPr>
                <w:rStyle w:val="aff8"/>
                <w:noProof/>
              </w:rPr>
              <w:t>Сведения о фактическом и ожидаемом потреблении воды</w:t>
            </w:r>
            <w:r>
              <w:rPr>
                <w:noProof/>
                <w:webHidden/>
              </w:rPr>
              <w:tab/>
            </w:r>
            <w:r>
              <w:rPr>
                <w:noProof/>
                <w:webHidden/>
              </w:rPr>
              <w:fldChar w:fldCharType="begin"/>
            </w:r>
            <w:r>
              <w:rPr>
                <w:noProof/>
                <w:webHidden/>
              </w:rPr>
              <w:instrText xml:space="preserve"> PAGEREF _Toc86625752 \h </w:instrText>
            </w:r>
            <w:r>
              <w:rPr>
                <w:noProof/>
                <w:webHidden/>
              </w:rPr>
            </w:r>
            <w:r>
              <w:rPr>
                <w:noProof/>
                <w:webHidden/>
              </w:rPr>
              <w:fldChar w:fldCharType="separate"/>
            </w:r>
            <w:r>
              <w:rPr>
                <w:noProof/>
                <w:webHidden/>
              </w:rPr>
              <w:t>92</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53" w:history="1">
            <w:r w:rsidRPr="007E6299">
              <w:rPr>
                <w:rStyle w:val="aff8"/>
                <w:noProof/>
                <w14:scene3d>
                  <w14:camera w14:prst="orthographicFront"/>
                  <w14:lightRig w14:rig="threePt" w14:dir="t">
                    <w14:rot w14:lat="0" w14:lon="0" w14:rev="0"/>
                  </w14:lightRig>
                </w14:scene3d>
              </w:rPr>
              <w:t>I.3.2</w:t>
            </w:r>
            <w:r>
              <w:rPr>
                <w:rFonts w:asciiTheme="minorHAnsi" w:eastAsiaTheme="minorEastAsia" w:hAnsiTheme="minorHAnsi" w:cstheme="minorBidi"/>
                <w:noProof/>
                <w:sz w:val="22"/>
                <w:szCs w:val="22"/>
              </w:rPr>
              <w:tab/>
            </w:r>
            <w:r w:rsidRPr="007E6299">
              <w:rPr>
                <w:rStyle w:val="aff8"/>
                <w:noProof/>
              </w:rPr>
              <w:t>Описание территориальной структуры потребления воды</w:t>
            </w:r>
            <w:r>
              <w:rPr>
                <w:noProof/>
                <w:webHidden/>
              </w:rPr>
              <w:tab/>
            </w:r>
            <w:r>
              <w:rPr>
                <w:noProof/>
                <w:webHidden/>
              </w:rPr>
              <w:fldChar w:fldCharType="begin"/>
            </w:r>
            <w:r>
              <w:rPr>
                <w:noProof/>
                <w:webHidden/>
              </w:rPr>
              <w:instrText xml:space="preserve"> PAGEREF _Toc86625753 \h </w:instrText>
            </w:r>
            <w:r>
              <w:rPr>
                <w:noProof/>
                <w:webHidden/>
              </w:rPr>
            </w:r>
            <w:r>
              <w:rPr>
                <w:noProof/>
                <w:webHidden/>
              </w:rPr>
              <w:fldChar w:fldCharType="separate"/>
            </w:r>
            <w:r>
              <w:rPr>
                <w:noProof/>
                <w:webHidden/>
              </w:rPr>
              <w:t>100</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54" w:history="1">
            <w:r w:rsidRPr="007E6299">
              <w:rPr>
                <w:rStyle w:val="aff8"/>
                <w:noProof/>
                <w14:scene3d>
                  <w14:camera w14:prst="orthographicFront"/>
                  <w14:lightRig w14:rig="threePt" w14:dir="t">
                    <w14:rot w14:lat="0" w14:lon="0" w14:rev="0"/>
                  </w14:lightRig>
                </w14:scene3d>
              </w:rPr>
              <w:t>I.3.3</w:t>
            </w:r>
            <w:r>
              <w:rPr>
                <w:rFonts w:asciiTheme="minorHAnsi" w:eastAsiaTheme="minorEastAsia" w:hAnsiTheme="minorHAnsi" w:cstheme="minorBidi"/>
                <w:noProof/>
                <w:sz w:val="22"/>
                <w:szCs w:val="22"/>
              </w:rPr>
              <w:tab/>
            </w:r>
            <w:r w:rsidRPr="007E6299">
              <w:rPr>
                <w:rStyle w:val="aff8"/>
                <w:noProof/>
              </w:rPr>
              <w:t>Оценка расходов воды на водоснабжение по типам абонентов в виде прогноза изменения удельных расходов воды питьевого качества</w:t>
            </w:r>
            <w:r>
              <w:rPr>
                <w:noProof/>
                <w:webHidden/>
              </w:rPr>
              <w:tab/>
            </w:r>
            <w:r>
              <w:rPr>
                <w:noProof/>
                <w:webHidden/>
              </w:rPr>
              <w:fldChar w:fldCharType="begin"/>
            </w:r>
            <w:r>
              <w:rPr>
                <w:noProof/>
                <w:webHidden/>
              </w:rPr>
              <w:instrText xml:space="preserve"> PAGEREF _Toc86625754 \h </w:instrText>
            </w:r>
            <w:r>
              <w:rPr>
                <w:noProof/>
                <w:webHidden/>
              </w:rPr>
            </w:r>
            <w:r>
              <w:rPr>
                <w:noProof/>
                <w:webHidden/>
              </w:rPr>
              <w:fldChar w:fldCharType="separate"/>
            </w:r>
            <w:r>
              <w:rPr>
                <w:noProof/>
                <w:webHidden/>
              </w:rPr>
              <w:t>101</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55" w:history="1">
            <w:r w:rsidRPr="007E6299">
              <w:rPr>
                <w:rStyle w:val="aff8"/>
                <w:noProof/>
                <w14:scene3d>
                  <w14:camera w14:prst="orthographicFront"/>
                  <w14:lightRig w14:rig="threePt" w14:dir="t">
                    <w14:rot w14:lat="0" w14:lon="0" w14:rev="0"/>
                  </w14:lightRig>
                </w14:scene3d>
              </w:rPr>
              <w:t>I.3.4</w:t>
            </w:r>
            <w:r>
              <w:rPr>
                <w:rFonts w:asciiTheme="minorHAnsi" w:eastAsiaTheme="minorEastAsia" w:hAnsiTheme="minorHAnsi" w:cstheme="minorBidi"/>
                <w:noProof/>
                <w:sz w:val="22"/>
                <w:szCs w:val="22"/>
              </w:rPr>
              <w:tab/>
            </w:r>
            <w:r w:rsidRPr="007E6299">
              <w:rPr>
                <w:rStyle w:val="aff8"/>
                <w:noProof/>
              </w:rPr>
              <w:t>Сведения о фактических потерях воды при транспортировке</w:t>
            </w:r>
            <w:r>
              <w:rPr>
                <w:noProof/>
                <w:webHidden/>
              </w:rPr>
              <w:tab/>
            </w:r>
            <w:r>
              <w:rPr>
                <w:noProof/>
                <w:webHidden/>
              </w:rPr>
              <w:fldChar w:fldCharType="begin"/>
            </w:r>
            <w:r>
              <w:rPr>
                <w:noProof/>
                <w:webHidden/>
              </w:rPr>
              <w:instrText xml:space="preserve"> PAGEREF _Toc86625755 \h </w:instrText>
            </w:r>
            <w:r>
              <w:rPr>
                <w:noProof/>
                <w:webHidden/>
              </w:rPr>
            </w:r>
            <w:r>
              <w:rPr>
                <w:noProof/>
                <w:webHidden/>
              </w:rPr>
              <w:fldChar w:fldCharType="separate"/>
            </w:r>
            <w:r>
              <w:rPr>
                <w:noProof/>
                <w:webHidden/>
              </w:rPr>
              <w:t>101</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56" w:history="1">
            <w:r w:rsidRPr="007E6299">
              <w:rPr>
                <w:rStyle w:val="aff8"/>
                <w:noProof/>
                <w14:scene3d>
                  <w14:camera w14:prst="orthographicFront"/>
                  <w14:lightRig w14:rig="threePt" w14:dir="t">
                    <w14:rot w14:lat="0" w14:lon="0" w14:rev="0"/>
                  </w14:lightRig>
                </w14:scene3d>
              </w:rPr>
              <w:t>I.3.5</w:t>
            </w:r>
            <w:r>
              <w:rPr>
                <w:rFonts w:asciiTheme="minorHAnsi" w:eastAsiaTheme="minorEastAsia" w:hAnsiTheme="minorHAnsi" w:cstheme="minorBidi"/>
                <w:noProof/>
                <w:sz w:val="22"/>
                <w:szCs w:val="22"/>
              </w:rPr>
              <w:tab/>
            </w:r>
            <w:r w:rsidRPr="007E6299">
              <w:rPr>
                <w:rStyle w:val="aff8"/>
                <w:noProof/>
              </w:rPr>
              <w:t>Водные балансы</w:t>
            </w:r>
            <w:r>
              <w:rPr>
                <w:noProof/>
                <w:webHidden/>
              </w:rPr>
              <w:tab/>
            </w:r>
            <w:r>
              <w:rPr>
                <w:noProof/>
                <w:webHidden/>
              </w:rPr>
              <w:fldChar w:fldCharType="begin"/>
            </w:r>
            <w:r>
              <w:rPr>
                <w:noProof/>
                <w:webHidden/>
              </w:rPr>
              <w:instrText xml:space="preserve"> PAGEREF _Toc86625756 \h </w:instrText>
            </w:r>
            <w:r>
              <w:rPr>
                <w:noProof/>
                <w:webHidden/>
              </w:rPr>
            </w:r>
            <w:r>
              <w:rPr>
                <w:noProof/>
                <w:webHidden/>
              </w:rPr>
              <w:fldChar w:fldCharType="separate"/>
            </w:r>
            <w:r>
              <w:rPr>
                <w:noProof/>
                <w:webHidden/>
              </w:rPr>
              <w:t>101</w:t>
            </w:r>
            <w:r>
              <w:rPr>
                <w:noProof/>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57" w:history="1">
            <w:r w:rsidRPr="007E6299">
              <w:rPr>
                <w:rStyle w:val="aff8"/>
                <w14:scene3d>
                  <w14:camera w14:prst="orthographicFront"/>
                  <w14:lightRig w14:rig="threePt" w14:dir="t">
                    <w14:rot w14:lat="0" w14:lon="0" w14:rev="0"/>
                  </w14:lightRig>
                </w14:scene3d>
              </w:rPr>
              <w:t>I.4</w:t>
            </w:r>
            <w:r>
              <w:rPr>
                <w:rFonts w:asciiTheme="minorHAnsi" w:eastAsiaTheme="minorEastAsia" w:hAnsiTheme="minorHAnsi" w:cstheme="minorBidi"/>
                <w:b w:val="0"/>
                <w:sz w:val="22"/>
                <w:szCs w:val="22"/>
              </w:rPr>
              <w:tab/>
            </w:r>
            <w:r w:rsidRPr="007E6299">
              <w:rPr>
                <w:rStyle w:val="aff8"/>
              </w:rPr>
              <w:t>Раздел 4. Предложения по строительству, реконструкции и модернизации объектов систем водоснабжения</w:t>
            </w:r>
            <w:r>
              <w:rPr>
                <w:webHidden/>
              </w:rPr>
              <w:tab/>
            </w:r>
            <w:r>
              <w:rPr>
                <w:webHidden/>
              </w:rPr>
              <w:fldChar w:fldCharType="begin"/>
            </w:r>
            <w:r>
              <w:rPr>
                <w:webHidden/>
              </w:rPr>
              <w:instrText xml:space="preserve"> PAGEREF _Toc86625757 \h </w:instrText>
            </w:r>
            <w:r>
              <w:rPr>
                <w:webHidden/>
              </w:rPr>
            </w:r>
            <w:r>
              <w:rPr>
                <w:webHidden/>
              </w:rPr>
              <w:fldChar w:fldCharType="separate"/>
            </w:r>
            <w:r>
              <w:rPr>
                <w:webHidden/>
              </w:rPr>
              <w:t>102</w:t>
            </w:r>
            <w:r>
              <w:rPr>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58" w:history="1">
            <w:r w:rsidRPr="007E6299">
              <w:rPr>
                <w:rStyle w:val="aff8"/>
                <w:noProof/>
                <w14:scene3d>
                  <w14:camera w14:prst="orthographicFront"/>
                  <w14:lightRig w14:rig="threePt" w14:dir="t">
                    <w14:rot w14:lat="0" w14:lon="0" w14:rev="0"/>
                  </w14:lightRig>
                </w14:scene3d>
              </w:rPr>
              <w:t>I.4.1</w:t>
            </w:r>
            <w:r>
              <w:rPr>
                <w:rFonts w:asciiTheme="minorHAnsi" w:eastAsiaTheme="minorEastAsia" w:hAnsiTheme="minorHAnsi" w:cstheme="minorBidi"/>
                <w:noProof/>
                <w:sz w:val="22"/>
                <w:szCs w:val="22"/>
              </w:rPr>
              <w:tab/>
            </w:r>
            <w:r w:rsidRPr="007E6299">
              <w:rPr>
                <w:rStyle w:val="aff8"/>
                <w:noProof/>
              </w:rPr>
              <w:t>Сведения об объектах, предлагаемых к новому строительству, реконструкции и выводу из эксплуатации систем водоснабжения для обеспечения перспективной подачи в сутки максимального водопотребления</w:t>
            </w:r>
            <w:r>
              <w:rPr>
                <w:noProof/>
                <w:webHidden/>
              </w:rPr>
              <w:tab/>
            </w:r>
            <w:r>
              <w:rPr>
                <w:noProof/>
                <w:webHidden/>
              </w:rPr>
              <w:fldChar w:fldCharType="begin"/>
            </w:r>
            <w:r>
              <w:rPr>
                <w:noProof/>
                <w:webHidden/>
              </w:rPr>
              <w:instrText xml:space="preserve"> PAGEREF _Toc86625758 \h </w:instrText>
            </w:r>
            <w:r>
              <w:rPr>
                <w:noProof/>
                <w:webHidden/>
              </w:rPr>
            </w:r>
            <w:r>
              <w:rPr>
                <w:noProof/>
                <w:webHidden/>
              </w:rPr>
              <w:fldChar w:fldCharType="separate"/>
            </w:r>
            <w:r>
              <w:rPr>
                <w:noProof/>
                <w:webHidden/>
              </w:rPr>
              <w:t>103</w:t>
            </w:r>
            <w:r>
              <w:rPr>
                <w:noProof/>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59" w:history="1">
            <w:r w:rsidRPr="007E6299">
              <w:rPr>
                <w:rStyle w:val="aff8"/>
                <w14:scene3d>
                  <w14:camera w14:prst="orthographicFront"/>
                  <w14:lightRig w14:rig="threePt" w14:dir="t">
                    <w14:rot w14:lat="0" w14:lon="0" w14:rev="0"/>
                  </w14:lightRig>
                </w14:scene3d>
              </w:rPr>
              <w:t>I.5</w:t>
            </w:r>
            <w:r>
              <w:rPr>
                <w:rFonts w:asciiTheme="minorHAnsi" w:eastAsiaTheme="minorEastAsia" w:hAnsiTheme="minorHAnsi" w:cstheme="minorBidi"/>
                <w:b w:val="0"/>
                <w:sz w:val="22"/>
                <w:szCs w:val="22"/>
              </w:rPr>
              <w:tab/>
            </w:r>
            <w:r w:rsidRPr="007E6299">
              <w:rPr>
                <w:rStyle w:val="aff8"/>
              </w:rPr>
              <w:t>Раздел 5. Экологические аспекты мероприятий по строительству и реконструкции объектов централизованной системы водоснабжения</w:t>
            </w:r>
            <w:r>
              <w:rPr>
                <w:webHidden/>
              </w:rPr>
              <w:tab/>
            </w:r>
            <w:r>
              <w:rPr>
                <w:webHidden/>
              </w:rPr>
              <w:fldChar w:fldCharType="begin"/>
            </w:r>
            <w:r>
              <w:rPr>
                <w:webHidden/>
              </w:rPr>
              <w:instrText xml:space="preserve"> PAGEREF _Toc86625759 \h </w:instrText>
            </w:r>
            <w:r>
              <w:rPr>
                <w:webHidden/>
              </w:rPr>
            </w:r>
            <w:r>
              <w:rPr>
                <w:webHidden/>
              </w:rPr>
              <w:fldChar w:fldCharType="separate"/>
            </w:r>
            <w:r>
              <w:rPr>
                <w:webHidden/>
              </w:rPr>
              <w:t>110</w:t>
            </w:r>
            <w:r>
              <w:rPr>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60" w:history="1">
            <w:r w:rsidRPr="007E6299">
              <w:rPr>
                <w:rStyle w:val="aff8"/>
                <w:noProof/>
                <w14:scene3d>
                  <w14:camera w14:prst="orthographicFront"/>
                  <w14:lightRig w14:rig="threePt" w14:dir="t">
                    <w14:rot w14:lat="0" w14:lon="0" w14:rev="0"/>
                  </w14:lightRig>
                </w14:scene3d>
              </w:rPr>
              <w:t>I.5.1</w:t>
            </w:r>
            <w:r>
              <w:rPr>
                <w:rFonts w:asciiTheme="minorHAnsi" w:eastAsiaTheme="minorEastAsia" w:hAnsiTheme="minorHAnsi" w:cstheme="minorBidi"/>
                <w:noProof/>
                <w:sz w:val="22"/>
                <w:szCs w:val="22"/>
              </w:rPr>
              <w:tab/>
            </w:r>
            <w:r w:rsidRPr="007E6299">
              <w:rPr>
                <w:rStyle w:val="aff8"/>
                <w:noProof/>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Pr>
                <w:noProof/>
                <w:webHidden/>
              </w:rPr>
              <w:tab/>
            </w:r>
            <w:r>
              <w:rPr>
                <w:noProof/>
                <w:webHidden/>
              </w:rPr>
              <w:fldChar w:fldCharType="begin"/>
            </w:r>
            <w:r>
              <w:rPr>
                <w:noProof/>
                <w:webHidden/>
              </w:rPr>
              <w:instrText xml:space="preserve"> PAGEREF _Toc86625760 \h </w:instrText>
            </w:r>
            <w:r>
              <w:rPr>
                <w:noProof/>
                <w:webHidden/>
              </w:rPr>
            </w:r>
            <w:r>
              <w:rPr>
                <w:noProof/>
                <w:webHidden/>
              </w:rPr>
              <w:fldChar w:fldCharType="separate"/>
            </w:r>
            <w:r>
              <w:rPr>
                <w:noProof/>
                <w:webHidden/>
              </w:rPr>
              <w:t>110</w:t>
            </w:r>
            <w:r>
              <w:rPr>
                <w:noProof/>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61" w:history="1">
            <w:r w:rsidRPr="007E6299">
              <w:rPr>
                <w:rStyle w:val="aff8"/>
                <w:noProof/>
                <w14:scene3d>
                  <w14:camera w14:prst="orthographicFront"/>
                  <w14:lightRig w14:rig="threePt" w14:dir="t">
                    <w14:rot w14:lat="0" w14:lon="0" w14:rev="0"/>
                  </w14:lightRig>
                </w14:scene3d>
              </w:rPr>
              <w:t>I.5.2</w:t>
            </w:r>
            <w:r>
              <w:rPr>
                <w:rFonts w:asciiTheme="minorHAnsi" w:eastAsiaTheme="minorEastAsia" w:hAnsiTheme="minorHAnsi" w:cstheme="minorBidi"/>
                <w:noProof/>
                <w:sz w:val="22"/>
                <w:szCs w:val="22"/>
              </w:rPr>
              <w:tab/>
            </w:r>
            <w:r w:rsidRPr="007E6299">
              <w:rPr>
                <w:rStyle w:val="aff8"/>
                <w:noProof/>
              </w:rPr>
              <w:t>Сведения о мерах по предотвращению вредного воздействия на окружающую среду в том числе по снабжению и хранению химических реагентов, используемых в водоподготовке (хлор и другие)</w:t>
            </w:r>
            <w:r>
              <w:rPr>
                <w:noProof/>
                <w:webHidden/>
              </w:rPr>
              <w:tab/>
            </w:r>
            <w:r>
              <w:rPr>
                <w:noProof/>
                <w:webHidden/>
              </w:rPr>
              <w:fldChar w:fldCharType="begin"/>
            </w:r>
            <w:r>
              <w:rPr>
                <w:noProof/>
                <w:webHidden/>
              </w:rPr>
              <w:instrText xml:space="preserve"> PAGEREF _Toc86625761 \h </w:instrText>
            </w:r>
            <w:r>
              <w:rPr>
                <w:noProof/>
                <w:webHidden/>
              </w:rPr>
            </w:r>
            <w:r>
              <w:rPr>
                <w:noProof/>
                <w:webHidden/>
              </w:rPr>
              <w:fldChar w:fldCharType="separate"/>
            </w:r>
            <w:r>
              <w:rPr>
                <w:noProof/>
                <w:webHidden/>
              </w:rPr>
              <w:t>110</w:t>
            </w:r>
            <w:r>
              <w:rPr>
                <w:noProof/>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62" w:history="1">
            <w:r w:rsidRPr="007E6299">
              <w:rPr>
                <w:rStyle w:val="aff8"/>
                <w14:scene3d>
                  <w14:camera w14:prst="orthographicFront"/>
                  <w14:lightRig w14:rig="threePt" w14:dir="t">
                    <w14:rot w14:lat="0" w14:lon="0" w14:rev="0"/>
                  </w14:lightRig>
                </w14:scene3d>
              </w:rPr>
              <w:t>I.6</w:t>
            </w:r>
            <w:r>
              <w:rPr>
                <w:rFonts w:asciiTheme="minorHAnsi" w:eastAsiaTheme="minorEastAsia" w:hAnsiTheme="minorHAnsi" w:cstheme="minorBidi"/>
                <w:b w:val="0"/>
                <w:sz w:val="22"/>
                <w:szCs w:val="22"/>
              </w:rPr>
              <w:tab/>
            </w:r>
            <w:r w:rsidRPr="007E6299">
              <w:rPr>
                <w:rStyle w:val="aff8"/>
              </w:rPr>
              <w:t>Раздел 6. Оценка объемов капитальных вложений в новое строительство, реконструкцию и модернизацию объектов централизованных систем водоснабжения</w:t>
            </w:r>
            <w:r>
              <w:rPr>
                <w:webHidden/>
              </w:rPr>
              <w:tab/>
            </w:r>
            <w:r>
              <w:rPr>
                <w:webHidden/>
              </w:rPr>
              <w:fldChar w:fldCharType="begin"/>
            </w:r>
            <w:r>
              <w:rPr>
                <w:webHidden/>
              </w:rPr>
              <w:instrText xml:space="preserve"> PAGEREF _Toc86625762 \h </w:instrText>
            </w:r>
            <w:r>
              <w:rPr>
                <w:webHidden/>
              </w:rPr>
            </w:r>
            <w:r>
              <w:rPr>
                <w:webHidden/>
              </w:rPr>
              <w:fldChar w:fldCharType="separate"/>
            </w:r>
            <w:r>
              <w:rPr>
                <w:webHidden/>
              </w:rPr>
              <w:t>111</w:t>
            </w:r>
            <w:r>
              <w:rPr>
                <w:webHidden/>
              </w:rPr>
              <w:fldChar w:fldCharType="end"/>
            </w:r>
          </w:hyperlink>
        </w:p>
        <w:p w:rsidR="00CF1F02" w:rsidRDefault="00CF1F02">
          <w:pPr>
            <w:pStyle w:val="31"/>
            <w:tabs>
              <w:tab w:val="left" w:pos="1320"/>
            </w:tabs>
            <w:rPr>
              <w:rFonts w:asciiTheme="minorHAnsi" w:eastAsiaTheme="minorEastAsia" w:hAnsiTheme="minorHAnsi" w:cstheme="minorBidi"/>
              <w:noProof/>
              <w:sz w:val="22"/>
              <w:szCs w:val="22"/>
            </w:rPr>
          </w:pPr>
          <w:hyperlink w:anchor="_Toc86625763" w:history="1">
            <w:r w:rsidRPr="007E6299">
              <w:rPr>
                <w:rStyle w:val="aff8"/>
                <w:noProof/>
                <w14:scene3d>
                  <w14:camera w14:prst="orthographicFront"/>
                  <w14:lightRig w14:rig="threePt" w14:dir="t">
                    <w14:rot w14:lat="0" w14:lon="0" w14:rev="0"/>
                  </w14:lightRig>
                </w14:scene3d>
              </w:rPr>
              <w:t>I.6.1</w:t>
            </w:r>
            <w:r>
              <w:rPr>
                <w:rFonts w:asciiTheme="minorHAnsi" w:eastAsiaTheme="minorEastAsia" w:hAnsiTheme="minorHAnsi" w:cstheme="minorBidi"/>
                <w:noProof/>
                <w:sz w:val="22"/>
                <w:szCs w:val="22"/>
              </w:rPr>
              <w:tab/>
            </w:r>
            <w:r w:rsidRPr="007E6299">
              <w:rPr>
                <w:rStyle w:val="aff8"/>
                <w:noProof/>
              </w:rPr>
              <w:t>Оценка объемов капитальных вложений в новое строительство и реконструкцию объектов централизованных систем водоснабжения</w:t>
            </w:r>
            <w:r>
              <w:rPr>
                <w:noProof/>
                <w:webHidden/>
              </w:rPr>
              <w:tab/>
            </w:r>
            <w:r>
              <w:rPr>
                <w:noProof/>
                <w:webHidden/>
              </w:rPr>
              <w:fldChar w:fldCharType="begin"/>
            </w:r>
            <w:r>
              <w:rPr>
                <w:noProof/>
                <w:webHidden/>
              </w:rPr>
              <w:instrText xml:space="preserve"> PAGEREF _Toc86625763 \h </w:instrText>
            </w:r>
            <w:r>
              <w:rPr>
                <w:noProof/>
                <w:webHidden/>
              </w:rPr>
            </w:r>
            <w:r>
              <w:rPr>
                <w:noProof/>
                <w:webHidden/>
              </w:rPr>
              <w:fldChar w:fldCharType="separate"/>
            </w:r>
            <w:r>
              <w:rPr>
                <w:noProof/>
                <w:webHidden/>
              </w:rPr>
              <w:t>111</w:t>
            </w:r>
            <w:r>
              <w:rPr>
                <w:noProof/>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64" w:history="1">
            <w:r w:rsidRPr="007E6299">
              <w:rPr>
                <w:rStyle w:val="aff8"/>
                <w14:scene3d>
                  <w14:camera w14:prst="orthographicFront"/>
                  <w14:lightRig w14:rig="threePt" w14:dir="t">
                    <w14:rot w14:lat="0" w14:lon="0" w14:rev="0"/>
                  </w14:lightRig>
                </w14:scene3d>
              </w:rPr>
              <w:t>I.7</w:t>
            </w:r>
            <w:r>
              <w:rPr>
                <w:rFonts w:asciiTheme="minorHAnsi" w:eastAsiaTheme="minorEastAsia" w:hAnsiTheme="minorHAnsi" w:cstheme="minorBidi"/>
                <w:b w:val="0"/>
                <w:sz w:val="22"/>
                <w:szCs w:val="22"/>
              </w:rPr>
              <w:tab/>
            </w:r>
            <w:r w:rsidRPr="007E6299">
              <w:rPr>
                <w:rStyle w:val="aff8"/>
              </w:rPr>
              <w:t>Раздел 7. Целевые показатели развития централизованной системы водоснабжения</w:t>
            </w:r>
            <w:r>
              <w:rPr>
                <w:webHidden/>
              </w:rPr>
              <w:tab/>
            </w:r>
            <w:r>
              <w:rPr>
                <w:webHidden/>
              </w:rPr>
              <w:fldChar w:fldCharType="begin"/>
            </w:r>
            <w:r>
              <w:rPr>
                <w:webHidden/>
              </w:rPr>
              <w:instrText xml:space="preserve"> PAGEREF _Toc86625764 \h </w:instrText>
            </w:r>
            <w:r>
              <w:rPr>
                <w:webHidden/>
              </w:rPr>
            </w:r>
            <w:r>
              <w:rPr>
                <w:webHidden/>
              </w:rPr>
              <w:fldChar w:fldCharType="separate"/>
            </w:r>
            <w:r>
              <w:rPr>
                <w:webHidden/>
              </w:rPr>
              <w:t>119</w:t>
            </w:r>
            <w:r>
              <w:rPr>
                <w:webHidden/>
              </w:rPr>
              <w:fldChar w:fldCharType="end"/>
            </w:r>
          </w:hyperlink>
        </w:p>
        <w:p w:rsidR="00CF1F02" w:rsidRDefault="00CF1F02">
          <w:pPr>
            <w:pStyle w:val="22"/>
            <w:rPr>
              <w:rFonts w:asciiTheme="minorHAnsi" w:eastAsiaTheme="minorEastAsia" w:hAnsiTheme="minorHAnsi" w:cstheme="minorBidi"/>
              <w:b w:val="0"/>
              <w:sz w:val="22"/>
              <w:szCs w:val="22"/>
            </w:rPr>
          </w:pPr>
          <w:hyperlink w:anchor="_Toc86625765" w:history="1">
            <w:r w:rsidRPr="007E6299">
              <w:rPr>
                <w:rStyle w:val="aff8"/>
                <w14:scene3d>
                  <w14:camera w14:prst="orthographicFront"/>
                  <w14:lightRig w14:rig="threePt" w14:dir="t">
                    <w14:rot w14:lat="0" w14:lon="0" w14:rev="0"/>
                  </w14:lightRig>
                </w14:scene3d>
              </w:rPr>
              <w:t>I.8</w:t>
            </w:r>
            <w:r>
              <w:rPr>
                <w:rFonts w:asciiTheme="minorHAnsi" w:eastAsiaTheme="minorEastAsia" w:hAnsiTheme="minorHAnsi" w:cstheme="minorBidi"/>
                <w:b w:val="0"/>
                <w:sz w:val="22"/>
                <w:szCs w:val="22"/>
              </w:rPr>
              <w:tab/>
            </w:r>
            <w:r w:rsidRPr="007E6299">
              <w:rPr>
                <w:rStyle w:val="aff8"/>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Pr>
                <w:webHidden/>
              </w:rPr>
              <w:tab/>
            </w:r>
            <w:r>
              <w:rPr>
                <w:webHidden/>
              </w:rPr>
              <w:fldChar w:fldCharType="begin"/>
            </w:r>
            <w:r>
              <w:rPr>
                <w:webHidden/>
              </w:rPr>
              <w:instrText xml:space="preserve"> PAGEREF _Toc86625765 \h </w:instrText>
            </w:r>
            <w:r>
              <w:rPr>
                <w:webHidden/>
              </w:rPr>
            </w:r>
            <w:r>
              <w:rPr>
                <w:webHidden/>
              </w:rPr>
              <w:fldChar w:fldCharType="separate"/>
            </w:r>
            <w:r>
              <w:rPr>
                <w:webHidden/>
              </w:rPr>
              <w:t>128</w:t>
            </w:r>
            <w:r>
              <w:rPr>
                <w:webHidden/>
              </w:rPr>
              <w:fldChar w:fldCharType="end"/>
            </w:r>
          </w:hyperlink>
        </w:p>
        <w:p w:rsidR="00C319EE" w:rsidRPr="00CF1F02" w:rsidRDefault="00956BB2" w:rsidP="00CF1F02">
          <w:pPr>
            <w:pStyle w:val="13"/>
          </w:pPr>
          <w:r w:rsidRPr="00CF1F02">
            <w:rPr>
              <w:b w:val="0"/>
            </w:rPr>
            <w:fldChar w:fldCharType="end"/>
          </w:r>
        </w:p>
      </w:sdtContent>
    </w:sdt>
    <w:bookmarkEnd w:id="3" w:displacedByCustomXml="prev"/>
    <w:p w:rsidR="00111C28" w:rsidRPr="00CF1F02" w:rsidRDefault="00756140" w:rsidP="00CF1F02">
      <w:pPr>
        <w:pStyle w:val="00"/>
      </w:pPr>
      <w:bookmarkStart w:id="8" w:name="_Hlk31357049"/>
      <w:bookmarkStart w:id="9" w:name="_Toc86625707"/>
      <w:bookmarkEnd w:id="1"/>
      <w:bookmarkEnd w:id="2"/>
      <w:r w:rsidRPr="00CF1F02">
        <w:lastRenderedPageBreak/>
        <w:t xml:space="preserve">СОСТАВ </w:t>
      </w:r>
      <w:r w:rsidR="00464B55" w:rsidRPr="00CF1F02">
        <w:t>ОТЧЕТНОЙ ТЕХНИЧЕСКОЙ ДОКУМЕНТАЦИИ</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179"/>
        <w:gridCol w:w="6998"/>
      </w:tblGrid>
      <w:tr w:rsidR="00CF1F02" w:rsidRPr="00CF1F02" w:rsidTr="00CF6F41">
        <w:trPr>
          <w:trHeight w:val="20"/>
        </w:trPr>
        <w:tc>
          <w:tcPr>
            <w:tcW w:w="343" w:type="pct"/>
            <w:vAlign w:val="center"/>
          </w:tcPr>
          <w:p w:rsidR="00871FEB" w:rsidRPr="00CF1F02" w:rsidRDefault="00871FEB" w:rsidP="00CF1F02">
            <w:pPr>
              <w:jc w:val="center"/>
              <w:rPr>
                <w:b/>
                <w:bCs/>
                <w:sz w:val="20"/>
                <w:szCs w:val="20"/>
              </w:rPr>
            </w:pPr>
            <w:r w:rsidRPr="00CF1F02">
              <w:rPr>
                <w:b/>
                <w:bCs/>
                <w:sz w:val="20"/>
                <w:szCs w:val="20"/>
              </w:rPr>
              <w:t>№ тома</w:t>
            </w:r>
          </w:p>
        </w:tc>
        <w:tc>
          <w:tcPr>
            <w:tcW w:w="1106" w:type="pct"/>
            <w:shd w:val="clear" w:color="auto" w:fill="auto"/>
            <w:tcMar>
              <w:left w:w="28" w:type="dxa"/>
              <w:right w:w="28" w:type="dxa"/>
            </w:tcMar>
            <w:vAlign w:val="center"/>
            <w:hideMark/>
          </w:tcPr>
          <w:p w:rsidR="00871FEB" w:rsidRPr="00CF1F02" w:rsidRDefault="00871FEB" w:rsidP="00CF1F02">
            <w:pPr>
              <w:jc w:val="center"/>
              <w:rPr>
                <w:b/>
                <w:bCs/>
                <w:sz w:val="20"/>
                <w:szCs w:val="20"/>
              </w:rPr>
            </w:pPr>
            <w:r w:rsidRPr="00CF1F02">
              <w:rPr>
                <w:b/>
                <w:bCs/>
                <w:sz w:val="20"/>
                <w:szCs w:val="20"/>
              </w:rPr>
              <w:t>Обозначение (шифр)</w:t>
            </w:r>
          </w:p>
        </w:tc>
        <w:tc>
          <w:tcPr>
            <w:tcW w:w="3551" w:type="pct"/>
            <w:vAlign w:val="center"/>
          </w:tcPr>
          <w:p w:rsidR="00871FEB" w:rsidRPr="00CF1F02" w:rsidRDefault="00871FEB" w:rsidP="00CF1F02">
            <w:pPr>
              <w:jc w:val="center"/>
              <w:rPr>
                <w:b/>
                <w:bCs/>
                <w:sz w:val="20"/>
                <w:szCs w:val="20"/>
              </w:rPr>
            </w:pPr>
            <w:r w:rsidRPr="00CF1F02">
              <w:rPr>
                <w:b/>
                <w:bCs/>
                <w:sz w:val="20"/>
                <w:szCs w:val="20"/>
              </w:rPr>
              <w:t>Наименование документа</w:t>
            </w:r>
          </w:p>
        </w:tc>
      </w:tr>
      <w:tr w:rsidR="00CF1F02" w:rsidRPr="00CF1F02" w:rsidTr="00CF6F41">
        <w:trPr>
          <w:trHeight w:val="20"/>
        </w:trPr>
        <w:tc>
          <w:tcPr>
            <w:tcW w:w="343" w:type="pct"/>
            <w:vAlign w:val="center"/>
          </w:tcPr>
          <w:p w:rsidR="00871FEB" w:rsidRPr="00CF1F02" w:rsidRDefault="00871FEB" w:rsidP="00CF1F02">
            <w:pPr>
              <w:jc w:val="center"/>
              <w:rPr>
                <w:b/>
                <w:sz w:val="20"/>
                <w:szCs w:val="20"/>
              </w:rPr>
            </w:pPr>
            <w:r w:rsidRPr="00CF1F02">
              <w:rPr>
                <w:b/>
                <w:sz w:val="20"/>
                <w:szCs w:val="20"/>
              </w:rPr>
              <w:t>1</w:t>
            </w:r>
          </w:p>
        </w:tc>
        <w:tc>
          <w:tcPr>
            <w:tcW w:w="1106" w:type="pct"/>
            <w:shd w:val="clear" w:color="auto" w:fill="auto"/>
            <w:tcMar>
              <w:left w:w="28" w:type="dxa"/>
              <w:right w:w="28" w:type="dxa"/>
            </w:tcMar>
            <w:vAlign w:val="center"/>
            <w:hideMark/>
          </w:tcPr>
          <w:p w:rsidR="00871FEB" w:rsidRPr="00CF1F02" w:rsidRDefault="00871FEB" w:rsidP="00CF1F02">
            <w:pPr>
              <w:jc w:val="center"/>
              <w:rPr>
                <w:b/>
                <w:sz w:val="20"/>
                <w:szCs w:val="20"/>
              </w:rPr>
            </w:pPr>
            <w:r w:rsidRPr="00CF1F02">
              <w:rPr>
                <w:b/>
                <w:sz w:val="20"/>
                <w:szCs w:val="20"/>
              </w:rPr>
              <w:t>2</w:t>
            </w:r>
          </w:p>
        </w:tc>
        <w:tc>
          <w:tcPr>
            <w:tcW w:w="3551" w:type="pct"/>
            <w:vAlign w:val="center"/>
          </w:tcPr>
          <w:p w:rsidR="00871FEB" w:rsidRPr="00CF1F02" w:rsidRDefault="00871FEB" w:rsidP="00CF1F02">
            <w:pPr>
              <w:jc w:val="center"/>
              <w:rPr>
                <w:b/>
                <w:sz w:val="20"/>
                <w:szCs w:val="20"/>
              </w:rPr>
            </w:pPr>
            <w:r w:rsidRPr="00CF1F02">
              <w:rPr>
                <w:b/>
                <w:sz w:val="20"/>
                <w:szCs w:val="20"/>
              </w:rPr>
              <w:t>3</w:t>
            </w:r>
          </w:p>
        </w:tc>
      </w:tr>
      <w:tr w:rsidR="00CF1F02" w:rsidRPr="00CF1F02" w:rsidTr="00CF6F41">
        <w:trPr>
          <w:trHeight w:val="20"/>
        </w:trPr>
        <w:tc>
          <w:tcPr>
            <w:tcW w:w="343" w:type="pct"/>
            <w:vAlign w:val="center"/>
          </w:tcPr>
          <w:p w:rsidR="00871FEB" w:rsidRPr="00CF1F02" w:rsidRDefault="00871FEB" w:rsidP="00CF1F02">
            <w:pPr>
              <w:jc w:val="center"/>
              <w:rPr>
                <w:sz w:val="20"/>
                <w:szCs w:val="20"/>
              </w:rPr>
            </w:pPr>
            <w:r w:rsidRPr="00CF1F02">
              <w:rPr>
                <w:sz w:val="20"/>
              </w:rPr>
              <w:t>1</w:t>
            </w:r>
          </w:p>
        </w:tc>
        <w:tc>
          <w:tcPr>
            <w:tcW w:w="1106" w:type="pct"/>
            <w:shd w:val="clear" w:color="auto" w:fill="auto"/>
            <w:tcMar>
              <w:left w:w="28" w:type="dxa"/>
              <w:right w:w="28" w:type="dxa"/>
            </w:tcMar>
            <w:vAlign w:val="center"/>
            <w:hideMark/>
          </w:tcPr>
          <w:p w:rsidR="00871FEB" w:rsidRPr="00CF1F02" w:rsidRDefault="00871FEB" w:rsidP="00CF1F02">
            <w:pPr>
              <w:jc w:val="center"/>
              <w:rPr>
                <w:sz w:val="20"/>
                <w:szCs w:val="20"/>
              </w:rPr>
            </w:pPr>
            <w:r w:rsidRPr="00CF1F02">
              <w:rPr>
                <w:sz w:val="20"/>
              </w:rPr>
              <w:t>05/ЭА-СВСиВО-ПЗ-ВС</w:t>
            </w:r>
          </w:p>
        </w:tc>
        <w:tc>
          <w:tcPr>
            <w:tcW w:w="3551" w:type="pct"/>
            <w:vAlign w:val="center"/>
          </w:tcPr>
          <w:p w:rsidR="00871FEB" w:rsidRPr="00CF1F02" w:rsidRDefault="00871FEB" w:rsidP="00CF1F02">
            <w:pPr>
              <w:jc w:val="center"/>
              <w:rPr>
                <w:sz w:val="20"/>
              </w:rPr>
            </w:pPr>
            <w:r w:rsidRPr="00CF1F02">
              <w:rPr>
                <w:sz w:val="20"/>
              </w:rPr>
              <w:t xml:space="preserve">Схема водоснабжения и водоотведения </w:t>
            </w:r>
          </w:p>
          <w:p w:rsidR="00871FEB" w:rsidRPr="00CF1F02" w:rsidRDefault="00871FEB" w:rsidP="00CF1F02">
            <w:pPr>
              <w:jc w:val="center"/>
              <w:rPr>
                <w:sz w:val="20"/>
              </w:rPr>
            </w:pPr>
            <w:r w:rsidRPr="00CF1F02">
              <w:rPr>
                <w:sz w:val="20"/>
              </w:rPr>
              <w:t>Усть-Кутского муниципального образования (городского поселения)</w:t>
            </w:r>
          </w:p>
          <w:p w:rsidR="00871FEB" w:rsidRPr="00CF1F02" w:rsidRDefault="00871FEB" w:rsidP="00CF1F02">
            <w:pPr>
              <w:jc w:val="center"/>
              <w:rPr>
                <w:sz w:val="20"/>
              </w:rPr>
            </w:pPr>
            <w:r w:rsidRPr="00CF1F02">
              <w:rPr>
                <w:sz w:val="20"/>
              </w:rPr>
              <w:t>на период с 2014 года по 2029 год</w:t>
            </w:r>
          </w:p>
          <w:p w:rsidR="00871FEB" w:rsidRPr="00CF1F02" w:rsidRDefault="00871FEB" w:rsidP="00CF1F02">
            <w:pPr>
              <w:jc w:val="center"/>
              <w:rPr>
                <w:sz w:val="20"/>
                <w:szCs w:val="20"/>
              </w:rPr>
            </w:pPr>
            <w:r w:rsidRPr="00CF1F02">
              <w:rPr>
                <w:sz w:val="20"/>
                <w:szCs w:val="20"/>
              </w:rPr>
              <w:t>Глава I. Схема водоснабжения</w:t>
            </w:r>
          </w:p>
        </w:tc>
      </w:tr>
      <w:tr w:rsidR="00CF1F02" w:rsidRPr="00CF1F02" w:rsidTr="00CF6F41">
        <w:trPr>
          <w:trHeight w:val="20"/>
        </w:trPr>
        <w:tc>
          <w:tcPr>
            <w:tcW w:w="343" w:type="pct"/>
            <w:vAlign w:val="center"/>
          </w:tcPr>
          <w:p w:rsidR="00871FEB" w:rsidRPr="00CF1F02" w:rsidRDefault="00871FEB" w:rsidP="00CF1F02">
            <w:pPr>
              <w:jc w:val="center"/>
              <w:rPr>
                <w:sz w:val="20"/>
                <w:szCs w:val="20"/>
              </w:rPr>
            </w:pPr>
            <w:r w:rsidRPr="00CF1F02">
              <w:rPr>
                <w:sz w:val="20"/>
              </w:rPr>
              <w:t>2</w:t>
            </w:r>
          </w:p>
        </w:tc>
        <w:tc>
          <w:tcPr>
            <w:tcW w:w="1106" w:type="pct"/>
            <w:shd w:val="clear" w:color="auto" w:fill="auto"/>
            <w:tcMar>
              <w:left w:w="28" w:type="dxa"/>
              <w:right w:w="28" w:type="dxa"/>
            </w:tcMar>
            <w:vAlign w:val="center"/>
            <w:hideMark/>
          </w:tcPr>
          <w:p w:rsidR="00871FEB" w:rsidRPr="00CF1F02" w:rsidRDefault="00871FEB" w:rsidP="00CF1F02">
            <w:pPr>
              <w:jc w:val="center"/>
              <w:rPr>
                <w:sz w:val="20"/>
                <w:szCs w:val="20"/>
              </w:rPr>
            </w:pPr>
            <w:r w:rsidRPr="00CF1F02">
              <w:rPr>
                <w:sz w:val="20"/>
              </w:rPr>
              <w:t>05/ЭА-СВСиВО-ПЗ-ВО</w:t>
            </w:r>
          </w:p>
        </w:tc>
        <w:tc>
          <w:tcPr>
            <w:tcW w:w="3551" w:type="pct"/>
            <w:vAlign w:val="center"/>
          </w:tcPr>
          <w:p w:rsidR="00871FEB" w:rsidRPr="00CF1F02" w:rsidRDefault="00871FEB" w:rsidP="00CF1F02">
            <w:pPr>
              <w:jc w:val="center"/>
              <w:rPr>
                <w:sz w:val="20"/>
              </w:rPr>
            </w:pPr>
            <w:r w:rsidRPr="00CF1F02">
              <w:rPr>
                <w:sz w:val="20"/>
              </w:rPr>
              <w:t xml:space="preserve">Схема водоснабжения и водоотведения </w:t>
            </w:r>
          </w:p>
          <w:p w:rsidR="00871FEB" w:rsidRPr="00CF1F02" w:rsidRDefault="00871FEB" w:rsidP="00CF1F02">
            <w:pPr>
              <w:jc w:val="center"/>
              <w:rPr>
                <w:sz w:val="20"/>
              </w:rPr>
            </w:pPr>
            <w:r w:rsidRPr="00CF1F02">
              <w:rPr>
                <w:sz w:val="20"/>
              </w:rPr>
              <w:t>Усть-Кутского муниципального образования (городского поселения)</w:t>
            </w:r>
          </w:p>
          <w:p w:rsidR="00871FEB" w:rsidRPr="00CF1F02" w:rsidRDefault="00871FEB" w:rsidP="00CF1F02">
            <w:pPr>
              <w:jc w:val="center"/>
              <w:rPr>
                <w:sz w:val="20"/>
              </w:rPr>
            </w:pPr>
            <w:r w:rsidRPr="00CF1F02">
              <w:rPr>
                <w:sz w:val="20"/>
              </w:rPr>
              <w:t>на период с 2014 года по 2029 год</w:t>
            </w:r>
          </w:p>
          <w:p w:rsidR="00871FEB" w:rsidRPr="00CF1F02" w:rsidRDefault="00871FEB" w:rsidP="00CF1F02">
            <w:pPr>
              <w:jc w:val="center"/>
              <w:rPr>
                <w:sz w:val="20"/>
                <w:szCs w:val="20"/>
              </w:rPr>
            </w:pPr>
            <w:r w:rsidRPr="00CF1F02">
              <w:rPr>
                <w:sz w:val="20"/>
                <w:szCs w:val="20"/>
              </w:rPr>
              <w:t xml:space="preserve">Глава </w:t>
            </w:r>
            <w:r w:rsidRPr="00CF1F02">
              <w:rPr>
                <w:sz w:val="20"/>
                <w:szCs w:val="20"/>
                <w:lang w:val="en-US"/>
              </w:rPr>
              <w:t>II</w:t>
            </w:r>
            <w:r w:rsidRPr="00CF1F02">
              <w:rPr>
                <w:sz w:val="20"/>
                <w:szCs w:val="20"/>
              </w:rPr>
              <w:t>. Схема водоотведения</w:t>
            </w:r>
          </w:p>
        </w:tc>
      </w:tr>
      <w:tr w:rsidR="00CF1F02" w:rsidRPr="00CF1F02" w:rsidTr="00CF6F41">
        <w:trPr>
          <w:trHeight w:val="20"/>
        </w:trPr>
        <w:tc>
          <w:tcPr>
            <w:tcW w:w="343" w:type="pct"/>
            <w:vAlign w:val="center"/>
          </w:tcPr>
          <w:p w:rsidR="00871FEB" w:rsidRPr="00CF1F02" w:rsidRDefault="00871FEB" w:rsidP="00CF1F02">
            <w:pPr>
              <w:jc w:val="center"/>
              <w:rPr>
                <w:sz w:val="20"/>
                <w:szCs w:val="20"/>
              </w:rPr>
            </w:pPr>
            <w:r w:rsidRPr="00CF1F02">
              <w:rPr>
                <w:sz w:val="20"/>
              </w:rPr>
              <w:t>3</w:t>
            </w:r>
          </w:p>
        </w:tc>
        <w:tc>
          <w:tcPr>
            <w:tcW w:w="1106" w:type="pct"/>
            <w:shd w:val="clear" w:color="auto" w:fill="auto"/>
            <w:tcMar>
              <w:left w:w="28" w:type="dxa"/>
              <w:right w:w="28" w:type="dxa"/>
            </w:tcMar>
            <w:vAlign w:val="center"/>
            <w:hideMark/>
          </w:tcPr>
          <w:p w:rsidR="00871FEB" w:rsidRPr="00CF1F02" w:rsidRDefault="00871FEB" w:rsidP="00CF1F02">
            <w:pPr>
              <w:jc w:val="center"/>
              <w:rPr>
                <w:sz w:val="20"/>
                <w:szCs w:val="20"/>
              </w:rPr>
            </w:pPr>
            <w:r w:rsidRPr="00CF1F02">
              <w:rPr>
                <w:sz w:val="20"/>
              </w:rPr>
              <w:t>05/ЭА-СВСиВО-ПЗ-П1</w:t>
            </w:r>
          </w:p>
        </w:tc>
        <w:tc>
          <w:tcPr>
            <w:tcW w:w="3551" w:type="pct"/>
            <w:vAlign w:val="center"/>
          </w:tcPr>
          <w:p w:rsidR="00871FEB" w:rsidRPr="00CF1F02" w:rsidRDefault="00871FEB" w:rsidP="00CF1F02">
            <w:pPr>
              <w:jc w:val="center"/>
              <w:rPr>
                <w:sz w:val="20"/>
              </w:rPr>
            </w:pPr>
            <w:r w:rsidRPr="00CF1F02">
              <w:rPr>
                <w:sz w:val="20"/>
              </w:rPr>
              <w:t xml:space="preserve">Схема водоснабжения и водоотведения </w:t>
            </w:r>
          </w:p>
          <w:p w:rsidR="00871FEB" w:rsidRPr="00CF1F02" w:rsidRDefault="00871FEB" w:rsidP="00CF1F02">
            <w:pPr>
              <w:jc w:val="center"/>
              <w:rPr>
                <w:sz w:val="20"/>
              </w:rPr>
            </w:pPr>
            <w:r w:rsidRPr="00CF1F02">
              <w:rPr>
                <w:sz w:val="20"/>
              </w:rPr>
              <w:t>Усть-Кутского муниципального образования (городского поселения)</w:t>
            </w:r>
          </w:p>
          <w:p w:rsidR="00871FEB" w:rsidRPr="00CF1F02" w:rsidRDefault="00871FEB" w:rsidP="00CF1F02">
            <w:pPr>
              <w:jc w:val="center"/>
              <w:rPr>
                <w:sz w:val="20"/>
              </w:rPr>
            </w:pPr>
            <w:r w:rsidRPr="00CF1F02">
              <w:rPr>
                <w:sz w:val="20"/>
              </w:rPr>
              <w:t>на период с 2014 года по 2029 год</w:t>
            </w:r>
          </w:p>
          <w:p w:rsidR="00871FEB" w:rsidRPr="00CF1F02" w:rsidRDefault="00871FEB" w:rsidP="00CF1F02">
            <w:pPr>
              <w:jc w:val="center"/>
              <w:rPr>
                <w:sz w:val="20"/>
                <w:szCs w:val="20"/>
              </w:rPr>
            </w:pPr>
            <w:r w:rsidRPr="00CF1F02">
              <w:rPr>
                <w:sz w:val="20"/>
                <w:szCs w:val="20"/>
              </w:rPr>
              <w:t>Приложение 1. Результаты анализов проб питьевой воды за 2020г.</w:t>
            </w:r>
          </w:p>
        </w:tc>
      </w:tr>
      <w:tr w:rsidR="00CF1F02" w:rsidRPr="00CF1F02" w:rsidTr="00CF6F41">
        <w:trPr>
          <w:trHeight w:val="20"/>
        </w:trPr>
        <w:tc>
          <w:tcPr>
            <w:tcW w:w="343" w:type="pct"/>
            <w:vAlign w:val="center"/>
          </w:tcPr>
          <w:p w:rsidR="00871FEB" w:rsidRPr="00CF1F02" w:rsidRDefault="00871FEB" w:rsidP="00CF1F02">
            <w:pPr>
              <w:jc w:val="center"/>
              <w:rPr>
                <w:sz w:val="20"/>
                <w:szCs w:val="20"/>
              </w:rPr>
            </w:pPr>
            <w:r w:rsidRPr="00CF1F02">
              <w:rPr>
                <w:sz w:val="20"/>
              </w:rPr>
              <w:t>-</w:t>
            </w:r>
          </w:p>
        </w:tc>
        <w:tc>
          <w:tcPr>
            <w:tcW w:w="1106" w:type="pct"/>
            <w:shd w:val="clear" w:color="auto" w:fill="auto"/>
            <w:tcMar>
              <w:left w:w="28" w:type="dxa"/>
              <w:right w:w="28" w:type="dxa"/>
            </w:tcMar>
            <w:vAlign w:val="center"/>
            <w:hideMark/>
          </w:tcPr>
          <w:p w:rsidR="00871FEB" w:rsidRPr="00CF1F02" w:rsidRDefault="00871FEB" w:rsidP="00CF1F02">
            <w:pPr>
              <w:jc w:val="center"/>
              <w:rPr>
                <w:sz w:val="20"/>
                <w:szCs w:val="20"/>
              </w:rPr>
            </w:pPr>
            <w:r w:rsidRPr="00CF1F02">
              <w:rPr>
                <w:sz w:val="20"/>
              </w:rPr>
              <w:t>-</w:t>
            </w:r>
          </w:p>
        </w:tc>
        <w:tc>
          <w:tcPr>
            <w:tcW w:w="3551" w:type="pct"/>
            <w:vAlign w:val="center"/>
          </w:tcPr>
          <w:p w:rsidR="00871FEB" w:rsidRPr="00CF1F02" w:rsidRDefault="00871FEB" w:rsidP="00CF1F02">
            <w:pPr>
              <w:jc w:val="center"/>
              <w:rPr>
                <w:sz w:val="20"/>
              </w:rPr>
            </w:pPr>
            <w:r w:rsidRPr="00CF1F02">
              <w:rPr>
                <w:sz w:val="20"/>
              </w:rPr>
              <w:t>*Электронная модель Схемы водоснабжения и водоотведения</w:t>
            </w:r>
          </w:p>
          <w:p w:rsidR="00871FEB" w:rsidRPr="00CF1F02" w:rsidRDefault="00871FEB" w:rsidP="00CF1F02">
            <w:pPr>
              <w:jc w:val="center"/>
              <w:rPr>
                <w:sz w:val="20"/>
              </w:rPr>
            </w:pPr>
            <w:r w:rsidRPr="00CF1F02">
              <w:rPr>
                <w:sz w:val="20"/>
              </w:rPr>
              <w:t>Усть-Кутского муниципального образования (городского поселения)</w:t>
            </w:r>
          </w:p>
          <w:p w:rsidR="00871FEB" w:rsidRPr="00CF1F02" w:rsidRDefault="00871FEB" w:rsidP="00CF1F02">
            <w:pPr>
              <w:jc w:val="center"/>
              <w:rPr>
                <w:sz w:val="20"/>
                <w:szCs w:val="20"/>
              </w:rPr>
            </w:pPr>
            <w:r w:rsidRPr="00CF1F02">
              <w:rPr>
                <w:sz w:val="20"/>
              </w:rPr>
              <w:t>на период с 2014 года по 2029 год</w:t>
            </w:r>
          </w:p>
        </w:tc>
      </w:tr>
    </w:tbl>
    <w:p w:rsidR="00C45E70" w:rsidRPr="00CF1F02" w:rsidRDefault="00C45E70" w:rsidP="00CF1F02">
      <w:pPr>
        <w:pStyle w:val="afffffff4"/>
        <w:spacing w:before="0"/>
      </w:pPr>
      <w:r w:rsidRPr="00CF1F02">
        <w:rPr>
          <w:sz w:val="20"/>
          <w:szCs w:val="20"/>
        </w:rPr>
        <w:t xml:space="preserve">* </w:t>
      </w:r>
      <w:r w:rsidR="0089651E" w:rsidRPr="00CF1F02">
        <w:rPr>
          <w:sz w:val="20"/>
          <w:szCs w:val="20"/>
        </w:rPr>
        <w:t>в электронном виде (формат ZuluGIS 8.0 "</w:t>
      </w:r>
      <w:r w:rsidR="0089651E" w:rsidRPr="00CF1F02">
        <w:rPr>
          <w:b/>
          <w:sz w:val="20"/>
          <w:szCs w:val="20"/>
        </w:rPr>
        <w:t>.zmp</w:t>
      </w:r>
      <w:r w:rsidR="0089651E" w:rsidRPr="00CF1F02">
        <w:rPr>
          <w:sz w:val="20"/>
          <w:szCs w:val="20"/>
        </w:rPr>
        <w:t xml:space="preserve">") </w:t>
      </w:r>
      <w:r w:rsidRPr="00CF1F02">
        <w:rPr>
          <w:sz w:val="20"/>
          <w:szCs w:val="20"/>
        </w:rPr>
        <w:t>в составе</w:t>
      </w:r>
      <w:r w:rsidR="0089651E" w:rsidRPr="00CF1F02">
        <w:rPr>
          <w:sz w:val="20"/>
          <w:szCs w:val="20"/>
        </w:rPr>
        <w:t xml:space="preserve"> слоев</w:t>
      </w:r>
      <w:r w:rsidRPr="00CF1F02">
        <w:rPr>
          <w:sz w:val="20"/>
          <w:szCs w:val="20"/>
        </w:rPr>
        <w:t xml:space="preserve"> электронной модели Схем теплоснабжения, водоснабжения и водоотведения УКМО (ГП) </w:t>
      </w:r>
    </w:p>
    <w:p w:rsidR="005A4FCF" w:rsidRPr="00CF1F02" w:rsidRDefault="005A4FCF" w:rsidP="00CF1F02">
      <w:pPr>
        <w:pStyle w:val="00"/>
      </w:pPr>
      <w:bookmarkStart w:id="10" w:name="_Toc74027574"/>
      <w:bookmarkStart w:id="11" w:name="_Toc86625708"/>
      <w:r w:rsidRPr="00CF1F02">
        <w:lastRenderedPageBreak/>
        <w:t>ПЕРЕЧЕНЬ ИСПОЛЬЗОВАННЫХ НОРМАТИВНЫХ ПРАВОВЫХ АКТОВ</w:t>
      </w:r>
      <w:bookmarkEnd w:id="10"/>
      <w:bookmarkEnd w:id="11"/>
    </w:p>
    <w:tbl>
      <w:tblPr>
        <w:tblW w:w="5000" w:type="pct"/>
        <w:tblLook w:val="04A0" w:firstRow="1" w:lastRow="0" w:firstColumn="1" w:lastColumn="0" w:noHBand="0" w:noVBand="1"/>
      </w:tblPr>
      <w:tblGrid>
        <w:gridCol w:w="454"/>
        <w:gridCol w:w="6378"/>
        <w:gridCol w:w="2861"/>
      </w:tblGrid>
      <w:tr w:rsidR="00CF1F02" w:rsidRPr="00CF1F02" w:rsidTr="00CC7939">
        <w:trPr>
          <w:trHeight w:val="20"/>
          <w:tblHeader/>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816A8E" w:rsidRPr="00CF1F02" w:rsidRDefault="00816A8E" w:rsidP="00CF1F02">
            <w:pPr>
              <w:jc w:val="center"/>
              <w:rPr>
                <w:b/>
                <w:bCs/>
                <w:sz w:val="20"/>
                <w:szCs w:val="20"/>
              </w:rPr>
            </w:pPr>
            <w:r w:rsidRPr="00CF1F02">
              <w:rPr>
                <w:b/>
                <w:bCs/>
                <w:sz w:val="20"/>
                <w:szCs w:val="20"/>
              </w:rPr>
              <w:t>№ п.п.</w:t>
            </w:r>
          </w:p>
        </w:tc>
        <w:tc>
          <w:tcPr>
            <w:tcW w:w="329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816A8E" w:rsidRPr="00CF1F02" w:rsidRDefault="00816A8E" w:rsidP="00CF1F02">
            <w:pPr>
              <w:jc w:val="center"/>
              <w:rPr>
                <w:b/>
                <w:bCs/>
                <w:sz w:val="20"/>
                <w:szCs w:val="20"/>
              </w:rPr>
            </w:pPr>
            <w:r w:rsidRPr="00CF1F02">
              <w:rPr>
                <w:b/>
                <w:bCs/>
                <w:sz w:val="20"/>
                <w:szCs w:val="20"/>
              </w:rPr>
              <w:t>Полное наименование нормативного правового акта</w:t>
            </w:r>
          </w:p>
        </w:tc>
        <w:tc>
          <w:tcPr>
            <w:tcW w:w="147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816A8E" w:rsidRPr="00CF1F02" w:rsidRDefault="00816A8E" w:rsidP="00CF1F02">
            <w:pPr>
              <w:jc w:val="center"/>
              <w:rPr>
                <w:b/>
                <w:bCs/>
                <w:sz w:val="20"/>
                <w:szCs w:val="20"/>
              </w:rPr>
            </w:pPr>
            <w:r w:rsidRPr="00CF1F02">
              <w:rPr>
                <w:b/>
                <w:bCs/>
                <w:sz w:val="20"/>
                <w:szCs w:val="20"/>
              </w:rPr>
              <w:t>Сокращение наименования нормативного правового акта по тексту</w:t>
            </w:r>
          </w:p>
        </w:tc>
      </w:tr>
      <w:tr w:rsidR="00CF1F02" w:rsidRPr="00CF1F02" w:rsidTr="00CC7939">
        <w:trPr>
          <w:trHeight w:val="20"/>
          <w:tblHeader/>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816A8E" w:rsidRPr="00CF1F02" w:rsidRDefault="00816A8E" w:rsidP="00CF1F02">
            <w:pPr>
              <w:jc w:val="center"/>
              <w:rPr>
                <w:b/>
                <w:bCs/>
                <w:sz w:val="20"/>
                <w:szCs w:val="20"/>
              </w:rPr>
            </w:pPr>
            <w:r w:rsidRPr="00CF1F02">
              <w:rPr>
                <w:b/>
                <w:bCs/>
                <w:sz w:val="20"/>
                <w:szCs w:val="20"/>
              </w:rPr>
              <w:t>1</w:t>
            </w:r>
          </w:p>
        </w:tc>
        <w:tc>
          <w:tcPr>
            <w:tcW w:w="32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16A8E" w:rsidRPr="00CF1F02" w:rsidRDefault="00816A8E" w:rsidP="00CF1F02">
            <w:pPr>
              <w:jc w:val="center"/>
              <w:rPr>
                <w:b/>
                <w:bCs/>
                <w:sz w:val="20"/>
                <w:szCs w:val="20"/>
              </w:rPr>
            </w:pPr>
            <w:r w:rsidRPr="00CF1F02">
              <w:rPr>
                <w:b/>
                <w:bCs/>
                <w:sz w:val="20"/>
                <w:szCs w:val="20"/>
              </w:rPr>
              <w:t>2</w:t>
            </w:r>
          </w:p>
        </w:tc>
        <w:tc>
          <w:tcPr>
            <w:tcW w:w="14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16A8E" w:rsidRPr="00CF1F02" w:rsidRDefault="00816A8E" w:rsidP="00CF1F02">
            <w:pPr>
              <w:jc w:val="center"/>
              <w:rPr>
                <w:b/>
                <w:bCs/>
                <w:sz w:val="20"/>
                <w:szCs w:val="20"/>
              </w:rPr>
            </w:pPr>
            <w:r w:rsidRPr="00CF1F02">
              <w:rPr>
                <w:b/>
                <w:bCs/>
                <w:sz w:val="20"/>
                <w:szCs w:val="20"/>
              </w:rPr>
              <w:t>3</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Федеральный закон Российской Федерации от 23.11.2009 № 261-ФЗ </w:t>
            </w:r>
            <w:r w:rsidR="00F84D4E" w:rsidRPr="00CF1F02">
              <w:rPr>
                <w:sz w:val="20"/>
                <w:szCs w:val="20"/>
              </w:rPr>
              <w:t>"</w:t>
            </w:r>
            <w:r w:rsidRPr="00CF1F02">
              <w:rPr>
                <w:sz w:val="20"/>
                <w:szCs w:val="20"/>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ФЗ РФ от 23.11.2009 № 261-ФЗ</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2</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Федеральный закон Российской Федерации от 07.12.2011 № 416-ФЗ </w:t>
            </w:r>
            <w:r w:rsidR="00F84D4E" w:rsidRPr="00CF1F02">
              <w:rPr>
                <w:sz w:val="20"/>
                <w:szCs w:val="20"/>
              </w:rPr>
              <w:t>"</w:t>
            </w:r>
            <w:r w:rsidRPr="00CF1F02">
              <w:rPr>
                <w:sz w:val="20"/>
                <w:szCs w:val="20"/>
              </w:rPr>
              <w:t>О водоснабжении и водоотведении</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ФЗ РФ от 07.12.2011 № 416-ФЗ</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3</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Постановление Правительства Российской Федерации от 05.09.2013 № 782 </w:t>
            </w:r>
            <w:r w:rsidR="00F84D4E" w:rsidRPr="00CF1F02">
              <w:rPr>
                <w:sz w:val="20"/>
                <w:szCs w:val="20"/>
              </w:rPr>
              <w:t>"</w:t>
            </w:r>
            <w:r w:rsidRPr="00CF1F02">
              <w:rPr>
                <w:sz w:val="20"/>
                <w:szCs w:val="20"/>
              </w:rPr>
              <w:t>О схемах водоснабжения и водоотведения</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ПП РФ от 05.09.2013 № 782</w:t>
            </w:r>
          </w:p>
        </w:tc>
      </w:tr>
      <w:tr w:rsidR="00CF1F02" w:rsidRPr="00CF1F02" w:rsidTr="00CC7939">
        <w:trPr>
          <w:trHeight w:val="953"/>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4</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Постановление Правительства Российской Федерации от 31.05.2019 № 691 </w:t>
            </w:r>
            <w:r w:rsidR="00F84D4E" w:rsidRPr="00CF1F02">
              <w:rPr>
                <w:sz w:val="20"/>
                <w:szCs w:val="20"/>
              </w:rPr>
              <w:t>"</w:t>
            </w:r>
            <w:r w:rsidRPr="00CF1F02">
              <w:rPr>
                <w:sz w:val="20"/>
                <w:szCs w:val="20"/>
              </w:rPr>
              <w:t>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ПП РФ от 31.05.2019 № 691</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5</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Приказ Министерства строительства и жилищно-коммунального хозяйства Российской Федерации от 04.04.2014 № 162/пр </w:t>
            </w:r>
            <w:r w:rsidR="00F84D4E" w:rsidRPr="00CF1F02">
              <w:rPr>
                <w:sz w:val="20"/>
                <w:szCs w:val="20"/>
              </w:rPr>
              <w:t>"</w:t>
            </w:r>
            <w:r w:rsidRPr="00CF1F02">
              <w:rPr>
                <w:sz w:val="20"/>
                <w:szCs w:val="20"/>
              </w:rPr>
              <w:t>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Приказ Минстроя РФ от 04.04.2014 № 162/пр</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6</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Приказ Министерства строительства и жилищно-коммунального хозяйства Российской Федерации от 29.05.2019 № 314/пр </w:t>
            </w:r>
            <w:r w:rsidR="00F84D4E" w:rsidRPr="00CF1F02">
              <w:rPr>
                <w:sz w:val="20"/>
                <w:szCs w:val="20"/>
              </w:rPr>
              <w:t>"</w:t>
            </w:r>
            <w:r w:rsidRPr="00CF1F02">
              <w:rPr>
                <w:sz w:val="20"/>
                <w:szCs w:val="20"/>
              </w:rPr>
              <w:t>Об утверждении Методики разработки и применения укрупненных нормативов цены строительства, а также порядка их утверждения</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Приказ Минстроя РФ от 29.05.2019 № 314/пр</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7</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Приказ Министерства строительства и жилищно-коммунального хозяйства Российской Федерации от 11.03.2021 № 123/пр </w:t>
            </w:r>
            <w:r w:rsidR="00F84D4E" w:rsidRPr="00CF1F02">
              <w:rPr>
                <w:sz w:val="20"/>
                <w:szCs w:val="20"/>
              </w:rPr>
              <w:t>"</w:t>
            </w:r>
            <w:r w:rsidRPr="00CF1F02">
              <w:rPr>
                <w:sz w:val="20"/>
                <w:szCs w:val="20"/>
              </w:rPr>
              <w:t>Об утверждении укрупненных нормативов цены строительства</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Приказ Минстроя РФ от 11.03.2021 № 123/пр</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8</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Приказ Министерства строительства и жилищно-коммунального хозяйства Российской Федерации от 12.03.2021 № 140/пр </w:t>
            </w:r>
            <w:r w:rsidR="00F84D4E" w:rsidRPr="00CF1F02">
              <w:rPr>
                <w:sz w:val="20"/>
                <w:szCs w:val="20"/>
              </w:rPr>
              <w:t>"</w:t>
            </w:r>
            <w:r w:rsidRPr="00CF1F02">
              <w:rPr>
                <w:sz w:val="20"/>
                <w:szCs w:val="20"/>
              </w:rPr>
              <w:t>Об утверждении укрупненных нормативов цены строительства</w:t>
            </w:r>
            <w:r w:rsidR="00F84D4E" w:rsidRPr="00CF1F02">
              <w:rPr>
                <w:sz w:val="20"/>
                <w:szCs w:val="20"/>
              </w:rPr>
              <w:t>"</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Приказ Минстроя РФ от 12.03.2021 № 140/пр</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9</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Государственный стандарт Союза ССР. Гидрология суши. Термины и определения</w:t>
            </w:r>
            <w:r w:rsidRPr="00CF1F02">
              <w:rPr>
                <w:sz w:val="20"/>
                <w:szCs w:val="20"/>
              </w:rPr>
              <w:t>"</w:t>
            </w:r>
            <w:r w:rsidR="00816A8E" w:rsidRPr="00CF1F02">
              <w:rPr>
                <w:sz w:val="20"/>
                <w:szCs w:val="20"/>
              </w:rPr>
              <w:t>, утвержденный Постановлением Государственного комитета стандартов Совета Министров СССР от 29.10.1973 № 234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ГОСТ 19179-73</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10</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Государственный стандарт Союза ССР. Гидротехника. Основные понятия. Термины и определения</w:t>
            </w:r>
            <w:r w:rsidRPr="00CF1F02">
              <w:rPr>
                <w:sz w:val="20"/>
                <w:szCs w:val="20"/>
              </w:rPr>
              <w:t>"</w:t>
            </w:r>
            <w:r w:rsidR="00816A8E" w:rsidRPr="00CF1F02">
              <w:rPr>
                <w:sz w:val="20"/>
                <w:szCs w:val="20"/>
              </w:rPr>
              <w:t>, утвержденный Постановлением Государственного комитета стандартов Совета Министров СССР от 31.10.1973 № 2410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ГОСТ 19185-73</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11</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Межгосударственный стандарт. Охрана природы. Гидросфера. Использование и охрана вод</w:t>
            </w:r>
            <w:r w:rsidRPr="00CF1F02">
              <w:rPr>
                <w:sz w:val="20"/>
                <w:szCs w:val="20"/>
              </w:rPr>
              <w:t>"</w:t>
            </w:r>
            <w:r w:rsidR="00816A8E" w:rsidRPr="00CF1F02">
              <w:rPr>
                <w:sz w:val="20"/>
                <w:szCs w:val="20"/>
              </w:rPr>
              <w:t>, утвержденный Постановлением Государственного комитета стандартов Совета Министров СССР от 16.09.1977 № 2237</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ГОСТ 17.1.1.01-77</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12</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Государственный стандарт Союза ССР. Канализация. Термины и определения</w:t>
            </w:r>
            <w:r w:rsidRPr="00CF1F02">
              <w:rPr>
                <w:sz w:val="20"/>
                <w:szCs w:val="20"/>
              </w:rPr>
              <w:t>"</w:t>
            </w:r>
            <w:r w:rsidR="00816A8E" w:rsidRPr="00CF1F02">
              <w:rPr>
                <w:sz w:val="20"/>
                <w:szCs w:val="20"/>
              </w:rPr>
              <w:t>, утвержденный Постановлением Государственного СССР по стандартам от 24.02.1982 № 805</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ГОСТ 25150-82</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13</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Межгосударственный стандарт. Водоснабжение. Термины и определения</w:t>
            </w:r>
            <w:r w:rsidRPr="00CF1F02">
              <w:rPr>
                <w:sz w:val="20"/>
                <w:szCs w:val="20"/>
              </w:rPr>
              <w:t>"</w:t>
            </w:r>
            <w:r w:rsidR="00816A8E" w:rsidRPr="00CF1F02">
              <w:rPr>
                <w:sz w:val="20"/>
                <w:szCs w:val="20"/>
              </w:rPr>
              <w:t>, утвержденный Постановлением Государственного комитета СССР по стандартам от 25.02.1982 № 830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ГОСТ 25151-82</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14</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 xml:space="preserve">Свод правил СП 31.13330.2012 </w:t>
            </w:r>
            <w:r w:rsidRPr="00CF1F02">
              <w:rPr>
                <w:sz w:val="20"/>
                <w:szCs w:val="20"/>
              </w:rPr>
              <w:t>"</w:t>
            </w:r>
            <w:r w:rsidR="00816A8E" w:rsidRPr="00CF1F02">
              <w:rPr>
                <w:sz w:val="20"/>
                <w:szCs w:val="20"/>
              </w:rPr>
              <w:t>СНиП 2.04.02-84*. Водоснабжение. Наружные сети и сооружения</w:t>
            </w:r>
            <w:r w:rsidRPr="00CF1F02">
              <w:rPr>
                <w:sz w:val="20"/>
                <w:szCs w:val="20"/>
              </w:rPr>
              <w:t>"</w:t>
            </w:r>
            <w:r w:rsidR="00816A8E" w:rsidRPr="00CF1F02">
              <w:rPr>
                <w:sz w:val="20"/>
                <w:szCs w:val="20"/>
              </w:rPr>
              <w:t>. Актуализированная редакция СНиП 2.04.02-84*</w:t>
            </w:r>
            <w:r w:rsidRPr="00CF1F02">
              <w:rPr>
                <w:sz w:val="20"/>
                <w:szCs w:val="20"/>
              </w:rPr>
              <w:t>"</w:t>
            </w:r>
            <w:r w:rsidR="00816A8E" w:rsidRPr="00CF1F02">
              <w:rPr>
                <w:sz w:val="20"/>
                <w:szCs w:val="20"/>
              </w:rPr>
              <w:t>, утвержденный приказом Министерства регионального развития Российской Федерации от 29.12.2011 № 635/14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СП 31.13330.2012</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15</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 xml:space="preserve">Свод правил СП 32.13330.2018 </w:t>
            </w:r>
            <w:r w:rsidRPr="00CF1F02">
              <w:rPr>
                <w:sz w:val="20"/>
                <w:szCs w:val="20"/>
              </w:rPr>
              <w:t>"</w:t>
            </w:r>
            <w:r w:rsidR="00816A8E" w:rsidRPr="00CF1F02">
              <w:rPr>
                <w:sz w:val="20"/>
                <w:szCs w:val="20"/>
              </w:rPr>
              <w:t>СНиП 2.04.03-85. Канализация. Наружные сети и сооружения</w:t>
            </w:r>
            <w:r w:rsidRPr="00CF1F02">
              <w:rPr>
                <w:sz w:val="20"/>
                <w:szCs w:val="20"/>
              </w:rPr>
              <w:t>""</w:t>
            </w:r>
            <w:r w:rsidR="00816A8E" w:rsidRPr="00CF1F02">
              <w:rPr>
                <w:sz w:val="20"/>
                <w:szCs w:val="20"/>
              </w:rPr>
              <w:t xml:space="preserve">, утвержденный приказом Министерства строительства и жилищно-коммунального хозяйства Российской </w:t>
            </w:r>
            <w:r w:rsidR="00816A8E" w:rsidRPr="00CF1F02">
              <w:rPr>
                <w:sz w:val="20"/>
                <w:szCs w:val="20"/>
              </w:rPr>
              <w:lastRenderedPageBreak/>
              <w:t>Федерации от 25.12.2018 № 860/пр</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lastRenderedPageBreak/>
              <w:t>СП 32.13330.2018</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lastRenderedPageBreak/>
              <w:t>16</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w:t>
            </w:r>
            <w:r w:rsidR="00F84D4E" w:rsidRPr="00CF1F02">
              <w:rPr>
                <w:sz w:val="20"/>
                <w:szCs w:val="20"/>
              </w:rPr>
              <w:t>"</w:t>
            </w:r>
            <w:r w:rsidRPr="00CF1F02">
              <w:rPr>
                <w:sz w:val="20"/>
                <w:szCs w:val="20"/>
              </w:rPr>
              <w:t>Санитарно-эпидемиологические правила и нормативы.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r w:rsidR="00F84D4E" w:rsidRPr="00CF1F02">
              <w:rPr>
                <w:sz w:val="20"/>
                <w:szCs w:val="20"/>
              </w:rPr>
              <w:t>"</w:t>
            </w:r>
            <w:r w:rsidRPr="00CF1F02">
              <w:rPr>
                <w:sz w:val="20"/>
                <w:szCs w:val="20"/>
              </w:rPr>
              <w:t>, утвержденные постановлением Главного государственного санитарного врача Российской Федерации от 26.09.2001 № 24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СанПиН 2.1.4.1074-01</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17</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Санитарные правила и нормы СанПиН 2.1.4.1110-02</w:t>
            </w:r>
          </w:p>
          <w:p w:rsidR="00816A8E" w:rsidRPr="00CF1F02" w:rsidRDefault="00816A8E" w:rsidP="00CF1F02">
            <w:pPr>
              <w:rPr>
                <w:sz w:val="20"/>
                <w:szCs w:val="20"/>
              </w:rPr>
            </w:pPr>
            <w:r w:rsidRPr="00CF1F02">
              <w:rPr>
                <w:sz w:val="20"/>
                <w:szCs w:val="20"/>
              </w:rPr>
              <w:t>Зоны санитарной охраны источников водоснабжения и водопроводов</w:t>
            </w:r>
          </w:p>
          <w:p w:rsidR="00816A8E" w:rsidRPr="00CF1F02" w:rsidRDefault="00816A8E" w:rsidP="00CF1F02">
            <w:pPr>
              <w:rPr>
                <w:sz w:val="20"/>
                <w:szCs w:val="20"/>
              </w:rPr>
            </w:pPr>
            <w:r w:rsidRPr="00CF1F02">
              <w:rPr>
                <w:sz w:val="20"/>
                <w:szCs w:val="20"/>
              </w:rPr>
              <w:t>питьевого назначения</w:t>
            </w:r>
            <w:r w:rsidR="00F84D4E" w:rsidRPr="00CF1F02">
              <w:rPr>
                <w:sz w:val="20"/>
                <w:szCs w:val="20"/>
              </w:rPr>
              <w:t>"</w:t>
            </w:r>
            <w:r w:rsidRPr="00CF1F02">
              <w:rPr>
                <w:sz w:val="20"/>
                <w:szCs w:val="20"/>
              </w:rPr>
              <w:t>, утвержденные постановлением Главного государственного санитарного врача Российской Федерации от 14.03.2002 № 10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СанПиН 2.1.4.1110-02</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18</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F84D4E" w:rsidP="00CF1F02">
            <w:pPr>
              <w:rPr>
                <w:sz w:val="20"/>
                <w:szCs w:val="20"/>
              </w:rPr>
            </w:pPr>
            <w:r w:rsidRPr="00CF1F02">
              <w:rPr>
                <w:sz w:val="20"/>
                <w:szCs w:val="20"/>
              </w:rPr>
              <w:t>"</w:t>
            </w:r>
            <w:r w:rsidR="00816A8E" w:rsidRPr="00CF1F02">
              <w:rPr>
                <w:sz w:val="20"/>
                <w:szCs w:val="20"/>
              </w:rPr>
              <w:t xml:space="preserve">2.2.1/2.1.1. Проектирование, строительство, реконструкция и эксплуатация предприятий, планировка и застройка населенных мест. Санитарно-эпидемиологические правила и нормативы СанПиН 2.2.1/2.1.1.1200-03 </w:t>
            </w:r>
            <w:r w:rsidRPr="00CF1F02">
              <w:rPr>
                <w:sz w:val="20"/>
                <w:szCs w:val="20"/>
              </w:rPr>
              <w:t>"</w:t>
            </w:r>
            <w:r w:rsidR="00816A8E" w:rsidRPr="00CF1F02">
              <w:rPr>
                <w:sz w:val="20"/>
                <w:szCs w:val="20"/>
              </w:rPr>
              <w:t>Санитарно-защитные зоны и санитарная классификация предприятий, сооружений и иных объектов</w:t>
            </w:r>
            <w:r w:rsidRPr="00CF1F02">
              <w:rPr>
                <w:sz w:val="20"/>
                <w:szCs w:val="20"/>
              </w:rPr>
              <w:t>""</w:t>
            </w:r>
            <w:r w:rsidR="00816A8E" w:rsidRPr="00CF1F02">
              <w:rPr>
                <w:sz w:val="20"/>
                <w:szCs w:val="20"/>
              </w:rPr>
              <w:t>, утвержденные постановлением Главного государственного санитарного врача Российской Федерации от 25.09.2007 № 74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СанПиН 2.2.1/2.1.1.1200-03</w:t>
            </w:r>
          </w:p>
        </w:tc>
      </w:tr>
      <w:tr w:rsidR="00CF1F02" w:rsidRPr="00CF1F02"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jc w:val="center"/>
              <w:rPr>
                <w:sz w:val="20"/>
                <w:szCs w:val="20"/>
              </w:rPr>
            </w:pPr>
            <w:r w:rsidRPr="00CF1F02">
              <w:rPr>
                <w:sz w:val="20"/>
                <w:szCs w:val="20"/>
              </w:rPr>
              <w:t>19</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 xml:space="preserve">Приказ Государственного комитета Российской Федерации по строительству и жилищно-коммунальному хозяйству от 30.12.1999 № 168 </w:t>
            </w:r>
            <w:r w:rsidR="00F84D4E" w:rsidRPr="00CF1F02">
              <w:rPr>
                <w:sz w:val="20"/>
                <w:szCs w:val="20"/>
              </w:rPr>
              <w:t>"</w:t>
            </w:r>
            <w:r w:rsidRPr="00CF1F02">
              <w:rPr>
                <w:sz w:val="20"/>
                <w:szCs w:val="20"/>
              </w:rPr>
              <w:t>Об утверждении Правил технической эксплуатации систем и сооружений коммунального водоснабжения и канализации</w:t>
            </w:r>
            <w:r w:rsidR="00F84D4E" w:rsidRPr="00CF1F02">
              <w:rPr>
                <w:sz w:val="20"/>
                <w:szCs w:val="20"/>
              </w:rPr>
              <w:t>"</w:t>
            </w:r>
            <w:r w:rsidRPr="00CF1F02">
              <w:rPr>
                <w:sz w:val="20"/>
                <w:szCs w:val="20"/>
              </w:rPr>
              <w:t xml:space="preserve"> </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CF1F02" w:rsidRDefault="00816A8E" w:rsidP="00CF1F02">
            <w:pPr>
              <w:rPr>
                <w:sz w:val="20"/>
                <w:szCs w:val="20"/>
              </w:rPr>
            </w:pPr>
            <w:r w:rsidRPr="00CF1F02">
              <w:rPr>
                <w:sz w:val="20"/>
                <w:szCs w:val="20"/>
              </w:rPr>
              <w:t>МДК 3-02.2001</w:t>
            </w:r>
          </w:p>
        </w:tc>
      </w:tr>
    </w:tbl>
    <w:p w:rsidR="00816A8E" w:rsidRPr="00CF1F02" w:rsidRDefault="00816A8E" w:rsidP="00CF1F02">
      <w:pPr>
        <w:pStyle w:val="afffffff4"/>
        <w:spacing w:before="0"/>
      </w:pPr>
      <w:r w:rsidRPr="00CF1F02">
        <w:rPr>
          <w:sz w:val="20"/>
          <w:szCs w:val="20"/>
        </w:rPr>
        <w:t>* нормативный правовой акт утратил силу с 01.03.2021</w:t>
      </w:r>
      <w:r w:rsidR="00BA10D4" w:rsidRPr="00CF1F02">
        <w:rPr>
          <w:sz w:val="20"/>
          <w:szCs w:val="20"/>
        </w:rPr>
        <w:t xml:space="preserve">. В части </w:t>
      </w:r>
      <w:r w:rsidR="00F41AC4" w:rsidRPr="00CF1F02">
        <w:rPr>
          <w:sz w:val="20"/>
          <w:szCs w:val="20"/>
        </w:rPr>
        <w:t>регулировавшихся</w:t>
      </w:r>
      <w:r w:rsidR="00BA10D4" w:rsidRPr="00CF1F02">
        <w:rPr>
          <w:sz w:val="20"/>
          <w:szCs w:val="20"/>
        </w:rPr>
        <w:t xml:space="preserve"> вопросов с 01.03.2021 надлежит использовать СанПиН 2.1.3684-21 и СанПиН 1.2.3685-21 </w:t>
      </w:r>
    </w:p>
    <w:p w:rsidR="00111C28" w:rsidRPr="00CF1F02" w:rsidRDefault="00756140" w:rsidP="00CF1F02">
      <w:pPr>
        <w:pStyle w:val="00"/>
      </w:pPr>
      <w:bookmarkStart w:id="12" w:name="_Toc74027575"/>
      <w:bookmarkStart w:id="13" w:name="_Toc86625709"/>
      <w:r w:rsidRPr="00CF1F02">
        <w:lastRenderedPageBreak/>
        <w:t>ТЕРМИНЫ</w:t>
      </w:r>
      <w:r w:rsidR="003608FD" w:rsidRPr="00CF1F02">
        <w:t>,</w:t>
      </w:r>
      <w:r w:rsidRPr="00CF1F02">
        <w:t xml:space="preserve"> ОПРЕДЕЛЕНИЯ</w:t>
      </w:r>
      <w:r w:rsidR="003608FD" w:rsidRPr="00CF1F02">
        <w:t>, СОКРАЩЕНИЯ</w:t>
      </w:r>
      <w:bookmarkEnd w:id="12"/>
      <w:bookmarkEnd w:id="13"/>
    </w:p>
    <w:tbl>
      <w:tblPr>
        <w:tblW w:w="5000" w:type="pct"/>
        <w:tblLook w:val="04A0" w:firstRow="1" w:lastRow="0" w:firstColumn="1" w:lastColumn="0" w:noHBand="0" w:noVBand="1"/>
      </w:tblPr>
      <w:tblGrid>
        <w:gridCol w:w="453"/>
        <w:gridCol w:w="1702"/>
        <w:gridCol w:w="3968"/>
        <w:gridCol w:w="2193"/>
        <w:gridCol w:w="1377"/>
      </w:tblGrid>
      <w:tr w:rsidR="00CF1F02" w:rsidRPr="00CF1F02" w:rsidTr="008A3055">
        <w:trPr>
          <w:trHeight w:val="20"/>
          <w:tblHeader/>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bookmarkEnd w:id="8"/>
          <w:p w:rsidR="00C91D25" w:rsidRPr="00CF1F02" w:rsidRDefault="00C91D25" w:rsidP="00CF1F02">
            <w:pPr>
              <w:jc w:val="center"/>
              <w:rPr>
                <w:b/>
                <w:bCs/>
                <w:sz w:val="20"/>
                <w:szCs w:val="20"/>
              </w:rPr>
            </w:pPr>
            <w:r w:rsidRPr="00CF1F02">
              <w:rPr>
                <w:b/>
                <w:bCs/>
                <w:sz w:val="20"/>
                <w:szCs w:val="20"/>
              </w:rPr>
              <w:t>№ п.п.</w:t>
            </w:r>
          </w:p>
        </w:tc>
        <w:tc>
          <w:tcPr>
            <w:tcW w:w="87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Термин</w:t>
            </w:r>
          </w:p>
        </w:tc>
        <w:tc>
          <w:tcPr>
            <w:tcW w:w="204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Определение</w:t>
            </w:r>
          </w:p>
        </w:tc>
        <w:tc>
          <w:tcPr>
            <w:tcW w:w="113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D57E07" w:rsidP="00CF1F02">
            <w:pPr>
              <w:jc w:val="center"/>
              <w:rPr>
                <w:b/>
                <w:bCs/>
                <w:sz w:val="20"/>
                <w:szCs w:val="20"/>
              </w:rPr>
            </w:pPr>
            <w:r w:rsidRPr="00CF1F02">
              <w:rPr>
                <w:b/>
                <w:bCs/>
                <w:sz w:val="20"/>
                <w:szCs w:val="20"/>
              </w:rPr>
              <w:t>Нормативный правовой акт</w:t>
            </w:r>
            <w:r w:rsidR="00C91D25" w:rsidRPr="00CF1F02">
              <w:rPr>
                <w:b/>
                <w:bCs/>
                <w:sz w:val="20"/>
                <w:szCs w:val="20"/>
              </w:rPr>
              <w:t>, в соответствии с которым дано определение термину</w:t>
            </w:r>
          </w:p>
        </w:tc>
        <w:tc>
          <w:tcPr>
            <w:tcW w:w="71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Сокращение</w:t>
            </w:r>
            <w:r w:rsidR="008A3055" w:rsidRPr="00CF1F02">
              <w:rPr>
                <w:b/>
                <w:bCs/>
                <w:sz w:val="20"/>
                <w:szCs w:val="20"/>
              </w:rPr>
              <w:t xml:space="preserve"> термина по тексту</w:t>
            </w:r>
          </w:p>
        </w:tc>
      </w:tr>
      <w:tr w:rsidR="00CF1F02" w:rsidRPr="00CF1F02" w:rsidTr="008A3055">
        <w:trPr>
          <w:trHeight w:val="20"/>
          <w:tblHeader/>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1</w:t>
            </w:r>
          </w:p>
        </w:tc>
        <w:tc>
          <w:tcPr>
            <w:tcW w:w="87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2</w:t>
            </w:r>
          </w:p>
        </w:tc>
        <w:tc>
          <w:tcPr>
            <w:tcW w:w="204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3</w:t>
            </w:r>
          </w:p>
        </w:tc>
        <w:tc>
          <w:tcPr>
            <w:tcW w:w="113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4</w:t>
            </w:r>
          </w:p>
        </w:tc>
        <w:tc>
          <w:tcPr>
            <w:tcW w:w="7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CF1F02" w:rsidRDefault="00C91D25" w:rsidP="00CF1F02">
            <w:pPr>
              <w:jc w:val="center"/>
              <w:rPr>
                <w:b/>
                <w:bCs/>
                <w:sz w:val="20"/>
                <w:szCs w:val="20"/>
              </w:rPr>
            </w:pPr>
            <w:r w:rsidRPr="00CF1F02">
              <w:rPr>
                <w:b/>
                <w:bCs/>
                <w:sz w:val="20"/>
                <w:szCs w:val="20"/>
              </w:rPr>
              <w:t>5</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Абонент</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Физическое либо юридическое лицо, заключившее или обязанное заключить договор горячего водоснабжения, холодного водоснабжения и (или) договор водоотведения, единый договор холодного водоснабжения 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Авария на водопроводной сети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Повреждения трубопроводов, сооружений и оборудования на сети или нарушение их эксплуатации, вызывающие полное или частичное прекращение подачи воды абонентам, затопление территории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МДК 3-02.2001</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Авария на канализационной сети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Внезапные разрушения труб и сооружений или их закупорка с прекращением отведения сточных вод и изливом их на территорию</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МДК 3-02.2001</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Аэрация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Обогащение воды кислородом воздуха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Водный объект</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Сосредоточение природных вод из поверхности суши либо в горных породах, имеющее характерные формы распространения и черты режима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19179-73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Гидротехническое сооружение для подвода и отвода воды в заданном направлении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Водозабор</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Забор воды из водоема, водотока или подземного водоисточника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Водозаборная скважина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Скважина для забора подземных вод, оборудованная, как правило, обсадными трубами и фильтром</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Водозаборное сооружение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Гидротехническое сооружение для забора воды в водовод из водоема, водотока или подземного водоисточника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10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Водонапорная башня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Напорный резервуар для воды на искусственной опорной конструкции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11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Водоотведение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Прием, транспортировка и очистка сточных вод с использованием централизованной системы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12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Водоподготовка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Технологические процессы обработки воды для приведения ее качества в соответствие с требованиями водопотребителей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13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Водопользование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Использование водных объектов для удовлетворения любых нужд населения и народного хозяйства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14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Водопровод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Комплекс сооружений, включающий водозабор, водопроводные насосные станции, станцию очистки воды или водоподготовки, водопроводную сеть и резервуары для обеспечения водой определенного качества потребителей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15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Водопроводная насосная станция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Сооружение водопровода, оборудованное насосно-силовой установкой для подъема и подачи воды в водоводы и водопроводную сеть</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ВНС</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16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Водопроводная сеть</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Система трубопроводов с сооружениями на них для подачи воды к местам ее потребления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lastRenderedPageBreak/>
              <w:t>17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Водопроводный колодец</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Сооружение на водопроводной сети, предназначенное для установки арматуры и эксплуатации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18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Водоснабжение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19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Гарантирующая организация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Организация, осуществляющая холодное водоснабжение и (или) водоотведение, определенная решением органа местного самоуправления (за исключением случаев, предусмотренных настоящим Федеральным законом),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Горячая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Вода, приготовленная путем нагрева питьевой или технической воды с использованием тепловой энергии, а при необходимости также путем очистки, химической подготовки и других технологических операций, осуществляемых с водой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Выпуск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Трубопровод, отводящий очищенные сточные воды в водный объект</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Зона санитарной охраны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Территория и акватория, на которых устанавливается особый санитарно-эпидемиологический режим для предотвращения ухудшения качества воды источников централизованного хозяйственно-питьевого водоснабжения и охраны водопроводных сооружений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ЗСО</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Источник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Природный или антропогенный поверхностный водоем (река, море, озеро, океан, водохранилище и т.д.) или подземные воды, обеспечивающие забор необходимого потребителю количества воды в течение длительного времени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СП 31.13330.2012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24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Исходная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Вода, поступающая из водного объекта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Канализационная насосная станция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Сооружение канализации, оборудованное насосно-силовой установкой для подъема и подачи сточных вод по канализационной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КНС</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Канализационная сеть</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Система трубопроводов, каналов или лотков и сооружений на них для сбора и отведения сточных вод</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lastRenderedPageBreak/>
              <w:t>27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Канализационные очистные сооружения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Комплекс зданий, сооружений и устройств, предназначенных для обработки сточных вод с целью разрушения или удаления из них определенных веществ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КОС</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Канализационный выпуск</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Трубопровод, отводящий сточные воды из зданий и сооружений в канализацию</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29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Канализационный колодец</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Сооружение на канализационной сети, предназначенное для установки арматуры и эксплуатации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30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Канализация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Отведение бытовых, промышленных и ливневых сточных вод</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31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Обеззараживание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Обработка сточных вод с целью удаления из них патогенных и санитарно-показательных микроорганизмов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32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Объект централизованной системы горячего водоснабжения, холодного водоснабжения и (или)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Инженерное сооружение, входящее в состав централизованной системы горячего водоснабжения (в том числе центральные тепловые пункты), холодного водоснабжения и (или) водоотведения, непосредственно используемое для горячего водоснабжения, холодного водоснабжения и (или)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Объект ЦС ГВС, ХВС и (или) ВО соответственно</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33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Очистка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Обработка сточных вод с целью разрушения или удаления из них определенных веществ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34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Питьевая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производства пищевой продукции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35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Резервуар для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Закрытое сооружение для хранения воды</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РдВ</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jc w:val="center"/>
              <w:rPr>
                <w:sz w:val="20"/>
                <w:szCs w:val="20"/>
              </w:rPr>
            </w:pPr>
            <w:r w:rsidRPr="00CF1F02">
              <w:rPr>
                <w:sz w:val="20"/>
                <w:szCs w:val="20"/>
              </w:rPr>
              <w:t>3</w:t>
            </w:r>
            <w:r w:rsidR="008A3055" w:rsidRPr="00CF1F02">
              <w:rPr>
                <w:sz w:val="20"/>
                <w:szCs w:val="20"/>
              </w:rPr>
              <w:t>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Санитарно-защитная зона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Специальная территория вокруг объектов и производств, являющихся источниками воздействия на среду обитания и здоровье человека,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СанПиН 2.2.1/2.1.1.1200-03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CF1F02" w:rsidRDefault="007F596C" w:rsidP="00CF1F02">
            <w:pPr>
              <w:rPr>
                <w:sz w:val="20"/>
                <w:szCs w:val="20"/>
              </w:rPr>
            </w:pPr>
            <w:r w:rsidRPr="00CF1F02">
              <w:rPr>
                <w:sz w:val="20"/>
                <w:szCs w:val="20"/>
              </w:rPr>
              <w:t>СЗЗ</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jc w:val="center"/>
              <w:rPr>
                <w:sz w:val="20"/>
                <w:szCs w:val="20"/>
              </w:rPr>
            </w:pPr>
            <w:r w:rsidRPr="00CF1F02">
              <w:rPr>
                <w:sz w:val="20"/>
                <w:szCs w:val="20"/>
              </w:rPr>
              <w:t>37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Станция водоподготовки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Комплекс зданий, сооружений и устройств для водоподготовки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CF1F02" w:rsidRDefault="00621830" w:rsidP="00CF1F02">
            <w:pPr>
              <w:rPr>
                <w:sz w:val="20"/>
                <w:szCs w:val="20"/>
              </w:rPr>
            </w:pPr>
            <w:r w:rsidRPr="00CF1F02">
              <w:rPr>
                <w:sz w:val="20"/>
                <w:szCs w:val="20"/>
              </w:rPr>
              <w:t>СВП</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38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Сточные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Воды, отводимые после использования в бытовой и производственной деятельности человека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39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Схема водоснабжения и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 xml:space="preserve">Совокупность графического (схемы, чертежи, планы подземных коммуникаций на основе топографо-геодезической подосновы, космо- и аэрофотосъемочные материалы) и текстового описания технико-экономического состояния централизованных систем горячего </w:t>
            </w:r>
            <w:r w:rsidRPr="00CF1F02">
              <w:rPr>
                <w:sz w:val="20"/>
                <w:szCs w:val="20"/>
              </w:rPr>
              <w:lastRenderedPageBreak/>
              <w:t>водоснабжения, холодного водоснабжения и (или) водоотведения и направлений их развития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lastRenderedPageBreak/>
              <w:t>ПП РФ от 05.09.2013 № 782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Схема ВСиВО</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lastRenderedPageBreak/>
              <w:t>40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Техническая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Вода, подаваемая с использованием централизованной или нецентрализованной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41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Технологическая зона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ТЗ ВО</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42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Технологическая зона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ТЗ ВС</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43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Централизованная система водоотведения (канализации)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Комплекс технологически связанных между собой инженерных сооружений, предназначенных для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ЦС ВО</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44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Централизованная система водоотведения поселения или городского округа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Комплекс технологически связанных между собой инженерных сооружений, предназначенных для водоотведения с территории поселения или городского округа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45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Централизованная система горячего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(далее - закрытая система горячего водоснабжения)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ЦС ГВС</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46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Централизованная система холодного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ЦС ХВС</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t>47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Эксплуатационная зона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 xml:space="preserve">Зона эксплуатационной ответственности организации, осуществляющей горячее </w:t>
            </w:r>
            <w:r w:rsidRPr="00CF1F02">
              <w:rPr>
                <w:sz w:val="20"/>
                <w:szCs w:val="20"/>
              </w:rPr>
              <w:lastRenderedPageBreak/>
              <w:t>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lastRenderedPageBreak/>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w:t>
            </w:r>
          </w:p>
        </w:tc>
      </w:tr>
      <w:tr w:rsidR="00CF1F02" w:rsidRPr="00CF1F02"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jc w:val="center"/>
              <w:rPr>
                <w:sz w:val="20"/>
                <w:szCs w:val="20"/>
              </w:rPr>
            </w:pPr>
            <w:r w:rsidRPr="00CF1F02">
              <w:rPr>
                <w:sz w:val="20"/>
                <w:szCs w:val="20"/>
              </w:rPr>
              <w:lastRenderedPageBreak/>
              <w:t>48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Электронная модель систем водоснабжения и (или)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Информационная система, включающая в себя базы данных, программное и техническое обеспечение, предназначенная для хранения, мониторинга и актуализации информации о технико-экономическом состоянии централизованных систем горячего водоснабжения, холодного водоснабжения и (или) водоотведения, осуществления механизма оперативно-диспетчерского управления в указанных централизованных системах, обеспечения проведения гидравлических расчетов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ПП РФ от 05.09.2013 № 782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CF1F02" w:rsidRDefault="008A3055" w:rsidP="00CF1F02">
            <w:pPr>
              <w:rPr>
                <w:sz w:val="20"/>
                <w:szCs w:val="20"/>
              </w:rPr>
            </w:pPr>
            <w:r w:rsidRPr="00CF1F02">
              <w:rPr>
                <w:sz w:val="20"/>
                <w:szCs w:val="20"/>
              </w:rPr>
              <w:t>-</w:t>
            </w:r>
          </w:p>
        </w:tc>
      </w:tr>
    </w:tbl>
    <w:p w:rsidR="00756140" w:rsidRPr="00CF1F02" w:rsidRDefault="00A75CE8" w:rsidP="00CF1F02">
      <w:pPr>
        <w:pStyle w:val="00"/>
      </w:pPr>
      <w:bookmarkStart w:id="14" w:name="_Toc74027576"/>
      <w:bookmarkStart w:id="15" w:name="_Toc86625710"/>
      <w:r w:rsidRPr="00CF1F02">
        <w:lastRenderedPageBreak/>
        <w:t>ОБЩИЕ ПОЛОЖЕНИЯ</w:t>
      </w:r>
      <w:bookmarkEnd w:id="14"/>
      <w:bookmarkEnd w:id="15"/>
    </w:p>
    <w:p w:rsidR="00464B55" w:rsidRPr="00CF1F02" w:rsidRDefault="00100B66" w:rsidP="00CF1F02">
      <w:pPr>
        <w:pStyle w:val="a7"/>
      </w:pPr>
      <w:r w:rsidRPr="00CF1F02">
        <w:t>Настоящая актуализация Схем</w:t>
      </w:r>
      <w:r w:rsidR="00B97813" w:rsidRPr="00CF1F02">
        <w:t>ы</w:t>
      </w:r>
      <w:r w:rsidR="00464B55" w:rsidRPr="00CF1F02">
        <w:t xml:space="preserve"> </w:t>
      </w:r>
      <w:r w:rsidR="003608FD" w:rsidRPr="00CF1F02">
        <w:t>ВСиВО</w:t>
      </w:r>
      <w:r w:rsidR="00464B55" w:rsidRPr="00CF1F02">
        <w:t xml:space="preserve"> </w:t>
      </w:r>
      <w:r w:rsidR="0089651E" w:rsidRPr="00CF1F02">
        <w:t>Усть-Кутского муниципального образования (городского поселения)</w:t>
      </w:r>
      <w:r w:rsidR="008B5DF3" w:rsidRPr="00CF1F02">
        <w:t xml:space="preserve"> Иркутской области</w:t>
      </w:r>
      <w:r w:rsidR="00B97813" w:rsidRPr="00CF1F02">
        <w:t xml:space="preserve"> (</w:t>
      </w:r>
      <w:r w:rsidR="0089651E" w:rsidRPr="00CF1F02">
        <w:t>далее</w:t>
      </w:r>
      <w:r w:rsidR="008B5DF3" w:rsidRPr="00CF1F02">
        <w:t xml:space="preserve"> всё вместе</w:t>
      </w:r>
      <w:r w:rsidR="0089651E" w:rsidRPr="00CF1F02">
        <w:t xml:space="preserve"> – </w:t>
      </w:r>
      <w:r w:rsidR="0089651E" w:rsidRPr="00CF1F02">
        <w:rPr>
          <w:b/>
        </w:rPr>
        <w:t>УКМО (ГП)</w:t>
      </w:r>
      <w:r w:rsidR="00B97813" w:rsidRPr="00CF1F02">
        <w:t>)</w:t>
      </w:r>
      <w:r w:rsidR="00141859" w:rsidRPr="00CF1F02">
        <w:t xml:space="preserve"> </w:t>
      </w:r>
      <w:r w:rsidR="00464B55" w:rsidRPr="00CF1F02">
        <w:t>произведена в соответствии с требованиями ФЗ РФ от 07.12.2011 № 416-ФЗ и ПП РФ от 05.09.2013 № 782.</w:t>
      </w:r>
    </w:p>
    <w:p w:rsidR="00464B55" w:rsidRPr="00CF1F02" w:rsidRDefault="00FF58CE" w:rsidP="00CF1F02">
      <w:pPr>
        <w:pStyle w:val="a7"/>
      </w:pPr>
      <w:r w:rsidRPr="00CF1F02">
        <w:t>Работы по а</w:t>
      </w:r>
      <w:r w:rsidR="003608FD" w:rsidRPr="00CF1F02">
        <w:t>ктуализаци</w:t>
      </w:r>
      <w:r w:rsidRPr="00CF1F02">
        <w:t>и</w:t>
      </w:r>
      <w:r w:rsidR="003608FD" w:rsidRPr="00CF1F02">
        <w:t xml:space="preserve"> Схем</w:t>
      </w:r>
      <w:r w:rsidR="0089651E" w:rsidRPr="00CF1F02">
        <w:t>ы</w:t>
      </w:r>
      <w:r w:rsidR="003608FD" w:rsidRPr="00CF1F02">
        <w:t xml:space="preserve"> ВСи</w:t>
      </w:r>
      <w:r w:rsidR="00464B55" w:rsidRPr="00CF1F02">
        <w:t xml:space="preserve">ВО </w:t>
      </w:r>
      <w:r w:rsidR="0089651E" w:rsidRPr="00CF1F02">
        <w:t xml:space="preserve">УКМО (ГП) </w:t>
      </w:r>
      <w:r w:rsidR="00862D14" w:rsidRPr="00CF1F02">
        <w:t>произведены</w:t>
      </w:r>
      <w:r w:rsidR="00464B55" w:rsidRPr="00CF1F02">
        <w:t xml:space="preserve"> на основании муниципального контракта от </w:t>
      </w:r>
      <w:r w:rsidR="00553F93" w:rsidRPr="00CF1F02">
        <w:t>13</w:t>
      </w:r>
      <w:r w:rsidR="00464B55" w:rsidRPr="00CF1F02">
        <w:t>.</w:t>
      </w:r>
      <w:r w:rsidR="00553F93" w:rsidRPr="00CF1F02">
        <w:t>05</w:t>
      </w:r>
      <w:r w:rsidR="00464B55" w:rsidRPr="00CF1F02">
        <w:t xml:space="preserve">.2021 № </w:t>
      </w:r>
      <w:r w:rsidR="00553F93" w:rsidRPr="00CF1F02">
        <w:t>05/ЭА</w:t>
      </w:r>
      <w:r w:rsidR="00464B55" w:rsidRPr="00CF1F02">
        <w:t xml:space="preserve"> </w:t>
      </w:r>
      <w:r w:rsidR="00553F93" w:rsidRPr="00CF1F02">
        <w:t>"</w:t>
      </w:r>
      <w:r w:rsidR="00192D35" w:rsidRPr="00CF1F02">
        <w:rPr>
          <w:i/>
          <w:u w:val="single"/>
        </w:rPr>
        <w:t>Выполнение работ по разработке схемы теплоснабжения муниципального образования город Усть-Кут на период 2021-2025г.г. и на перспективу до 2028г и актуализации схемы водоснабжения и водоотведения г. Усть-Кут на период с 2014 года по 2029 год муниципального образования город Усть-Кут</w:t>
      </w:r>
      <w:r w:rsidR="00553F93" w:rsidRPr="00CF1F02">
        <w:t>"</w:t>
      </w:r>
      <w:r w:rsidR="00464B55" w:rsidRPr="00CF1F02">
        <w:t xml:space="preserve">, заключенного между </w:t>
      </w:r>
      <w:r w:rsidR="00553F93" w:rsidRPr="00CF1F02">
        <w:t>муниципальным казенным учреждением "Служба заказчика по жилищно-коммунальному хозяйству" Уст-Кутского муниципального образования (городского поселения)</w:t>
      </w:r>
      <w:r w:rsidR="004B6E17" w:rsidRPr="00CF1F02">
        <w:t xml:space="preserve"> </w:t>
      </w:r>
      <w:r w:rsidR="00464B55" w:rsidRPr="00CF1F02">
        <w:t xml:space="preserve">(Заказчик, ИНН </w:t>
      </w:r>
      <w:r w:rsidR="00553F93" w:rsidRPr="00CF1F02">
        <w:t>3818013005</w:t>
      </w:r>
      <w:r w:rsidR="00464B55" w:rsidRPr="00CF1F02">
        <w:t>) и ООО</w:t>
      </w:r>
      <w:r w:rsidR="004B6E17" w:rsidRPr="00CF1F02">
        <w:t> </w:t>
      </w:r>
      <w:r w:rsidR="00F84D4E" w:rsidRPr="00CF1F02">
        <w:t>"</w:t>
      </w:r>
      <w:r w:rsidR="00553F93" w:rsidRPr="00CF1F02">
        <w:t>Джи Динамика</w:t>
      </w:r>
      <w:r w:rsidR="00F84D4E" w:rsidRPr="00CF1F02">
        <w:t>"</w:t>
      </w:r>
      <w:r w:rsidR="00464B55" w:rsidRPr="00CF1F02">
        <w:t xml:space="preserve"> (</w:t>
      </w:r>
      <w:r w:rsidR="00B97813" w:rsidRPr="00CF1F02">
        <w:t>Подрядчик</w:t>
      </w:r>
      <w:r w:rsidR="00464B55" w:rsidRPr="00CF1F02">
        <w:t xml:space="preserve">, ИНН </w:t>
      </w:r>
      <w:r w:rsidR="00553F93" w:rsidRPr="00CF1F02">
        <w:t>7804481441</w:t>
      </w:r>
      <w:r w:rsidR="00464B55" w:rsidRPr="00CF1F02">
        <w:t>).</w:t>
      </w:r>
    </w:p>
    <w:p w:rsidR="000D6960" w:rsidRPr="00CF1F02" w:rsidRDefault="008E6E95" w:rsidP="00CF1F02">
      <w:pPr>
        <w:pStyle w:val="a7"/>
      </w:pPr>
      <w:r w:rsidRPr="00CF1F02">
        <w:t>Настоящая а</w:t>
      </w:r>
      <w:r w:rsidR="000D6960" w:rsidRPr="00CF1F02">
        <w:t xml:space="preserve">ктуализация </w:t>
      </w:r>
      <w:r w:rsidR="00192D35" w:rsidRPr="00CF1F02">
        <w:t xml:space="preserve">Схемы ВСиВО УКМО (ГП) </w:t>
      </w:r>
      <w:r w:rsidR="000D6960" w:rsidRPr="00CF1F02">
        <w:t xml:space="preserve">в соответствии с </w:t>
      </w:r>
      <w:r w:rsidRPr="00CF1F02">
        <w:t>муниципальным контрактом от 13.05.2021 № 05/ЭА</w:t>
      </w:r>
      <w:r w:rsidR="000D6960" w:rsidRPr="00CF1F02">
        <w:t xml:space="preserve"> произведена на перспективный </w:t>
      </w:r>
      <w:r w:rsidR="005A7041" w:rsidRPr="00CF1F02">
        <w:t xml:space="preserve">период </w:t>
      </w:r>
      <w:r w:rsidR="00B97813" w:rsidRPr="00CF1F02">
        <w:t>д</w:t>
      </w:r>
      <w:r w:rsidR="00192D35" w:rsidRPr="00CF1F02">
        <w:t>о 2029</w:t>
      </w:r>
      <w:r w:rsidR="000D6960" w:rsidRPr="00CF1F02">
        <w:t>г. включительно.</w:t>
      </w:r>
    </w:p>
    <w:p w:rsidR="00E63FF8" w:rsidRPr="00CF1F02" w:rsidRDefault="00E63FF8" w:rsidP="00CF1F02">
      <w:pPr>
        <w:pStyle w:val="a7"/>
      </w:pPr>
      <w:r w:rsidRPr="00CF1F02">
        <w:t>Состав и содержание отчетной технической документации, разработа</w:t>
      </w:r>
      <w:r w:rsidR="00542C3A" w:rsidRPr="00CF1F02">
        <w:t xml:space="preserve">нной в рамках </w:t>
      </w:r>
      <w:r w:rsidR="008E6E95" w:rsidRPr="00CF1F02">
        <w:t xml:space="preserve">настоящей </w:t>
      </w:r>
      <w:r w:rsidR="00542C3A" w:rsidRPr="00CF1F02">
        <w:t xml:space="preserve">актуализации </w:t>
      </w:r>
      <w:r w:rsidR="008E6E95" w:rsidRPr="00CF1F02">
        <w:t>Схемы ВСиВО УКМО (ГП)</w:t>
      </w:r>
      <w:r w:rsidRPr="00CF1F02">
        <w:t xml:space="preserve">, соответствуют </w:t>
      </w:r>
      <w:r w:rsidR="00542C3A" w:rsidRPr="00CF1F02">
        <w:t>Т</w:t>
      </w:r>
      <w:r w:rsidRPr="00CF1F02">
        <w:t>ребованиям к содержанию схем водоснабжения и водоотведения, утвержденным ПП РФ от 05.0</w:t>
      </w:r>
      <w:r w:rsidR="005A4FCF" w:rsidRPr="00CF1F02">
        <w:t>9</w:t>
      </w:r>
      <w:r w:rsidRPr="00CF1F02">
        <w:t xml:space="preserve">.2013 № 782, и Техническому заданию, являющемуся Приложением № </w:t>
      </w:r>
      <w:r w:rsidR="008E6E95" w:rsidRPr="00CF1F02">
        <w:t>2</w:t>
      </w:r>
      <w:r w:rsidRPr="00CF1F02">
        <w:t xml:space="preserve"> к муниципальному контракту </w:t>
      </w:r>
      <w:r w:rsidR="00B97813" w:rsidRPr="00CF1F02">
        <w:t xml:space="preserve">от </w:t>
      </w:r>
      <w:r w:rsidR="008E6E95" w:rsidRPr="00CF1F02">
        <w:t>13.05.2021 № 05/ЭА</w:t>
      </w:r>
      <w:r w:rsidR="00B97813" w:rsidRPr="00CF1F02">
        <w:t>.</w:t>
      </w:r>
    </w:p>
    <w:p w:rsidR="00464B55" w:rsidRPr="00CF1F02" w:rsidRDefault="00141859" w:rsidP="00CF1F02">
      <w:pPr>
        <w:pStyle w:val="a7"/>
      </w:pPr>
      <w:r w:rsidRPr="00CF1F02">
        <w:t>В качестве исходных данных</w:t>
      </w:r>
      <w:r w:rsidR="00FF58CE" w:rsidRPr="00CF1F02">
        <w:t xml:space="preserve"> </w:t>
      </w:r>
      <w:r w:rsidR="008E6E95" w:rsidRPr="00CF1F02">
        <w:t>в рамках настоящей</w:t>
      </w:r>
      <w:r w:rsidR="00FF58CE" w:rsidRPr="00CF1F02">
        <w:t xml:space="preserve"> актуализации </w:t>
      </w:r>
      <w:r w:rsidR="008E6E95" w:rsidRPr="00CF1F02">
        <w:t xml:space="preserve">Схемы ВСиВО УКМО (ГП) </w:t>
      </w:r>
      <w:r w:rsidRPr="00CF1F02">
        <w:t xml:space="preserve">использованы актуальные на </w:t>
      </w:r>
      <w:r w:rsidR="00B97813" w:rsidRPr="00CF1F02">
        <w:t>3</w:t>
      </w:r>
      <w:r w:rsidR="008E6E95" w:rsidRPr="00CF1F02">
        <w:t>1</w:t>
      </w:r>
      <w:r w:rsidRPr="00CF1F02">
        <w:t>.</w:t>
      </w:r>
      <w:r w:rsidR="008E6E95" w:rsidRPr="00CF1F02">
        <w:t>07</w:t>
      </w:r>
      <w:r w:rsidRPr="00CF1F02">
        <w:t xml:space="preserve">.2021 </w:t>
      </w:r>
      <w:r w:rsidR="00822ED0" w:rsidRPr="00CF1F02">
        <w:t>редакции (версии)</w:t>
      </w:r>
      <w:r w:rsidRPr="00CF1F02">
        <w:t xml:space="preserve"> документов и материалов, указанных в пункте 7 </w:t>
      </w:r>
      <w:r w:rsidR="00542C3A" w:rsidRPr="00CF1F02">
        <w:t>П</w:t>
      </w:r>
      <w:r w:rsidRPr="00CF1F02">
        <w:t>равил разработки и утверждения схем водоснабжения и водоотведения, утвержденных ПП РФ от 05.0</w:t>
      </w:r>
      <w:r w:rsidR="005A4FCF" w:rsidRPr="00CF1F02">
        <w:t>9</w:t>
      </w:r>
      <w:r w:rsidRPr="00CF1F02">
        <w:t>.2013 № 782</w:t>
      </w:r>
      <w:r w:rsidR="00822ED0" w:rsidRPr="00CF1F02">
        <w:t>.</w:t>
      </w:r>
      <w:r w:rsidR="00543539" w:rsidRPr="00CF1F02">
        <w:t xml:space="preserve"> П</w:t>
      </w:r>
      <w:r w:rsidR="00464B55" w:rsidRPr="00CF1F02">
        <w:t xml:space="preserve">омимо указанного, использованы дополнительные материалы (исходные данные), предоставленные администрацией </w:t>
      </w:r>
      <w:r w:rsidR="008E6E95" w:rsidRPr="00CF1F02">
        <w:t xml:space="preserve">УКМО (ГП) </w:t>
      </w:r>
      <w:r w:rsidR="00464B55" w:rsidRPr="00CF1F02">
        <w:t xml:space="preserve">и </w:t>
      </w:r>
      <w:r w:rsidR="00543539" w:rsidRPr="00CF1F02">
        <w:t>организациями</w:t>
      </w:r>
      <w:r w:rsidR="00464B55" w:rsidRPr="00CF1F02">
        <w:t xml:space="preserve">, </w:t>
      </w:r>
      <w:r w:rsidR="00543539" w:rsidRPr="00CF1F02">
        <w:t>осуществляющими регулируемые виды деятельности в сфер</w:t>
      </w:r>
      <w:r w:rsidR="001F6350" w:rsidRPr="00CF1F02">
        <w:t>е</w:t>
      </w:r>
      <w:r w:rsidR="00543539" w:rsidRPr="00CF1F02">
        <w:t xml:space="preserve"> </w:t>
      </w:r>
      <w:r w:rsidR="007F596C" w:rsidRPr="00CF1F02">
        <w:t>водоснабжения и водоотведения</w:t>
      </w:r>
      <w:r w:rsidR="00543539" w:rsidRPr="00CF1F02">
        <w:t xml:space="preserve"> на территории </w:t>
      </w:r>
      <w:r w:rsidR="008E6E95" w:rsidRPr="00CF1F02">
        <w:t>УКМО (ГП)</w:t>
      </w:r>
      <w:r w:rsidR="00464B55" w:rsidRPr="00CF1F02">
        <w:t xml:space="preserve">. </w:t>
      </w:r>
    </w:p>
    <w:p w:rsidR="00464B55" w:rsidRPr="00CF1F02" w:rsidRDefault="00542C3A" w:rsidP="00CF1F02">
      <w:pPr>
        <w:pStyle w:val="a7"/>
      </w:pPr>
      <w:r w:rsidRPr="00CF1F02">
        <w:t xml:space="preserve">В </w:t>
      </w:r>
      <w:r w:rsidR="004400FE" w:rsidRPr="00CF1F02">
        <w:t xml:space="preserve">рамках </w:t>
      </w:r>
      <w:r w:rsidR="008E6E95" w:rsidRPr="00CF1F02">
        <w:t xml:space="preserve">настоящей актуализации Схемы ВСиВО УКМО (ГП) </w:t>
      </w:r>
      <w:r w:rsidR="00385D0C" w:rsidRPr="00CF1F02">
        <w:t xml:space="preserve">разработана следующая </w:t>
      </w:r>
      <w:r w:rsidR="00464B55" w:rsidRPr="00CF1F02">
        <w:t>отчетн</w:t>
      </w:r>
      <w:r w:rsidR="00385D0C" w:rsidRPr="00CF1F02">
        <w:t>ая</w:t>
      </w:r>
      <w:r w:rsidR="00464B55" w:rsidRPr="00CF1F02">
        <w:t xml:space="preserve"> техническ</w:t>
      </w:r>
      <w:r w:rsidR="00385D0C" w:rsidRPr="00CF1F02">
        <w:t>ая</w:t>
      </w:r>
      <w:r w:rsidR="00464B55" w:rsidRPr="00CF1F02">
        <w:t xml:space="preserve"> документаци</w:t>
      </w:r>
      <w:r w:rsidR="00385D0C" w:rsidRPr="00CF1F02">
        <w:t>я</w:t>
      </w:r>
      <w:r w:rsidR="00464B55" w:rsidRPr="00CF1F02">
        <w:t>:</w:t>
      </w:r>
    </w:p>
    <w:p w:rsidR="004400FE" w:rsidRPr="00CF1F02" w:rsidRDefault="004400FE" w:rsidP="00CF1F02">
      <w:pPr>
        <w:pStyle w:val="a7"/>
        <w:numPr>
          <w:ilvl w:val="0"/>
          <w:numId w:val="19"/>
        </w:numPr>
      </w:pPr>
      <w:r w:rsidRPr="00CF1F02">
        <w:rPr>
          <w:u w:val="single"/>
        </w:rPr>
        <w:t>Схема водоснабжения и водоотведения Усть-Кутского муниципального образования (городского поселения) на период с 20</w:t>
      </w:r>
      <w:r w:rsidR="008F0D10" w:rsidRPr="00CF1F02">
        <w:rPr>
          <w:u w:val="single"/>
        </w:rPr>
        <w:t>1</w:t>
      </w:r>
      <w:r w:rsidRPr="00CF1F02">
        <w:rPr>
          <w:u w:val="single"/>
        </w:rPr>
        <w:t xml:space="preserve">4 года по 2029 год. Глава </w:t>
      </w:r>
      <w:r w:rsidRPr="00CF1F02">
        <w:rPr>
          <w:u w:val="single"/>
          <w:lang w:val="en-US"/>
        </w:rPr>
        <w:t>I</w:t>
      </w:r>
      <w:r w:rsidRPr="00CF1F02">
        <w:rPr>
          <w:u w:val="single"/>
        </w:rPr>
        <w:t>. Схема водоснабжения (шифр 05/ЭА-СВСиВО-ПЗ-ВС)</w:t>
      </w:r>
      <w:r w:rsidRPr="00CF1F02">
        <w:t>. Документ представляет собой совокупность графического и текстового описания технико-экономического состояния централизованных систем водоснабжения и направлений их развития;</w:t>
      </w:r>
    </w:p>
    <w:p w:rsidR="004400FE" w:rsidRPr="00CF1F02" w:rsidRDefault="004400FE" w:rsidP="00CF1F02">
      <w:pPr>
        <w:pStyle w:val="a7"/>
        <w:numPr>
          <w:ilvl w:val="0"/>
          <w:numId w:val="19"/>
        </w:numPr>
      </w:pPr>
      <w:r w:rsidRPr="00CF1F02">
        <w:rPr>
          <w:u w:val="single"/>
        </w:rPr>
        <w:t>Схема водоснабжения и водоотведения Усть-Кутского муниципального образования (городского поселения) на период с 20</w:t>
      </w:r>
      <w:r w:rsidR="008F0D10" w:rsidRPr="00CF1F02">
        <w:rPr>
          <w:u w:val="single"/>
        </w:rPr>
        <w:t>1</w:t>
      </w:r>
      <w:r w:rsidRPr="00CF1F02">
        <w:rPr>
          <w:u w:val="single"/>
        </w:rPr>
        <w:t xml:space="preserve">4 года по 2029 год. Глава </w:t>
      </w:r>
      <w:r w:rsidRPr="00CF1F02">
        <w:rPr>
          <w:u w:val="single"/>
          <w:lang w:val="en-US"/>
        </w:rPr>
        <w:t>II</w:t>
      </w:r>
      <w:r w:rsidRPr="00CF1F02">
        <w:rPr>
          <w:u w:val="single"/>
        </w:rPr>
        <w:t>. Схема водоотведения (шифр 05/ЭА-СВСиВО-ПЗ-ВО)</w:t>
      </w:r>
      <w:r w:rsidRPr="00CF1F02">
        <w:t>. Документ представляет собой совокупность графического и текстового описания технико-экономического состояния централизованных систем водоотведения и направлений их развития;</w:t>
      </w:r>
    </w:p>
    <w:p w:rsidR="00756140" w:rsidRPr="00CF1F02" w:rsidRDefault="00142762" w:rsidP="00CF1F02">
      <w:pPr>
        <w:pStyle w:val="a7"/>
        <w:numPr>
          <w:ilvl w:val="0"/>
          <w:numId w:val="19"/>
        </w:numPr>
      </w:pPr>
      <w:r w:rsidRPr="00CF1F02">
        <w:rPr>
          <w:u w:val="single"/>
        </w:rPr>
        <w:t>Электронная модель Схемы водоснабжения и водоотведения Усть-Кутского муниципального образования (городского поселения) на период с 20</w:t>
      </w:r>
      <w:r w:rsidR="008F0D10" w:rsidRPr="00CF1F02">
        <w:rPr>
          <w:u w:val="single"/>
        </w:rPr>
        <w:t>1</w:t>
      </w:r>
      <w:r w:rsidRPr="00CF1F02">
        <w:rPr>
          <w:u w:val="single"/>
        </w:rPr>
        <w:t xml:space="preserve">4 года по </w:t>
      </w:r>
      <w:r w:rsidRPr="00CF1F02">
        <w:rPr>
          <w:u w:val="single"/>
        </w:rPr>
        <w:lastRenderedPageBreak/>
        <w:t>2029 год</w:t>
      </w:r>
      <w:r w:rsidR="00385D0C" w:rsidRPr="00CF1F02">
        <w:t>, выполненн</w:t>
      </w:r>
      <w:r w:rsidR="006E6AF5" w:rsidRPr="00CF1F02">
        <w:t xml:space="preserve">ая в электронном формате </w:t>
      </w:r>
      <w:r w:rsidR="00385D0C" w:rsidRPr="00CF1F02">
        <w:t>на базе</w:t>
      </w:r>
      <w:r w:rsidR="00464B55" w:rsidRPr="00CF1F02">
        <w:t xml:space="preserve"> геоинформационной системы </w:t>
      </w:r>
      <w:r w:rsidRPr="00CF1F02">
        <w:t>ZuluGIS 8.0 в составе слоев, входящих в электронную модель Схем теплоснабжения, водоснабжения и водоотведения УКМО (ГП)</w:t>
      </w:r>
      <w:r w:rsidR="00464B55" w:rsidRPr="00CF1F02">
        <w:t>.</w:t>
      </w:r>
    </w:p>
    <w:p w:rsidR="00AB7F52" w:rsidRPr="00CF1F02" w:rsidRDefault="00757E5C" w:rsidP="00CF1F02">
      <w:pPr>
        <w:pStyle w:val="00"/>
      </w:pPr>
      <w:bookmarkStart w:id="16" w:name="_Toc86625711"/>
      <w:r w:rsidRPr="00CF1F02">
        <w:lastRenderedPageBreak/>
        <w:t>КРАТКАЯ ХАРАКТЕРИСТИКА МУНИЦИПАЛЬНОГО ОБРАЗОВАНИЯ</w:t>
      </w:r>
      <w:bookmarkEnd w:id="16"/>
    </w:p>
    <w:p w:rsidR="00AB7F52" w:rsidRPr="00CF1F02" w:rsidRDefault="00622E23" w:rsidP="00CF1F02">
      <w:pPr>
        <w:pStyle w:val="a7"/>
      </w:pPr>
      <w:r w:rsidRPr="00CF1F02">
        <w:t>Сводная</w:t>
      </w:r>
      <w:r w:rsidR="00AB7F52" w:rsidRPr="00CF1F02">
        <w:t xml:space="preserve"> характеристика </w:t>
      </w:r>
      <w:r w:rsidR="008B5DF3" w:rsidRPr="00CF1F02">
        <w:t>УКМО (ГП)</w:t>
      </w:r>
      <w:r w:rsidR="00DB075A" w:rsidRPr="00CF1F02">
        <w:t xml:space="preserve"> </w:t>
      </w:r>
      <w:r w:rsidR="00AB7F52" w:rsidRPr="00CF1F02">
        <w:t xml:space="preserve">приведена в таблице </w:t>
      </w:r>
      <w:r w:rsidR="00DC77C5" w:rsidRPr="00CF1F02">
        <w:t>1</w:t>
      </w:r>
      <w:r w:rsidR="00AB7F52" w:rsidRPr="00CF1F02">
        <w:t>.</w:t>
      </w:r>
    </w:p>
    <w:p w:rsidR="00AB7F52" w:rsidRPr="00CF1F02" w:rsidRDefault="00AB7F52" w:rsidP="00CF1F02">
      <w:pPr>
        <w:pStyle w:val="ad"/>
      </w:pPr>
      <w:r w:rsidRPr="00CF1F02">
        <w:rPr>
          <w:rFonts w:eastAsia="Times New Roman" w:cs="Times New Roman"/>
        </w:rPr>
        <w:t xml:space="preserve">Таблица </w:t>
      </w:r>
      <w:r w:rsidR="00DC77C5" w:rsidRPr="00CF1F02">
        <w:rPr>
          <w:rFonts w:eastAsia="Times New Roman" w:cs="Times New Roman"/>
        </w:rPr>
        <w:t xml:space="preserve">1 </w:t>
      </w:r>
      <w:r w:rsidRPr="00CF1F02">
        <w:rPr>
          <w:rFonts w:asciiTheme="minorHAnsi" w:eastAsia="Times New Roman" w:hAnsiTheme="minorHAnsi" w:cs="Times New Roman"/>
        </w:rPr>
        <w:t xml:space="preserve">– </w:t>
      </w:r>
      <w:r w:rsidR="002C40B0" w:rsidRPr="00CF1F02">
        <w:t xml:space="preserve">Сводная характеристика </w:t>
      </w:r>
      <w:r w:rsidR="00B6583D" w:rsidRPr="00CF1F02">
        <w:t>УКМО (ГП)</w:t>
      </w:r>
    </w:p>
    <w:tbl>
      <w:tblPr>
        <w:tblW w:w="5000" w:type="pct"/>
        <w:tblLook w:val="04A0" w:firstRow="1" w:lastRow="0" w:firstColumn="1" w:lastColumn="0" w:noHBand="0" w:noVBand="1"/>
      </w:tblPr>
      <w:tblGrid>
        <w:gridCol w:w="1398"/>
        <w:gridCol w:w="1709"/>
        <w:gridCol w:w="1872"/>
        <w:gridCol w:w="706"/>
        <w:gridCol w:w="568"/>
        <w:gridCol w:w="1699"/>
        <w:gridCol w:w="1715"/>
      </w:tblGrid>
      <w:tr w:rsidR="00CF1F02" w:rsidRPr="00CF1F02" w:rsidTr="00B6583D">
        <w:trPr>
          <w:trHeight w:val="20"/>
          <w:tblHeader/>
        </w:trPr>
        <w:tc>
          <w:tcPr>
            <w:tcW w:w="1607" w:type="pct"/>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8B0BEF" w:rsidP="00CF1F02">
            <w:pPr>
              <w:jc w:val="center"/>
              <w:rPr>
                <w:b/>
                <w:bCs/>
                <w:sz w:val="20"/>
                <w:szCs w:val="20"/>
              </w:rPr>
            </w:pPr>
            <w:r w:rsidRPr="00CF1F02">
              <w:rPr>
                <w:b/>
                <w:bCs/>
                <w:sz w:val="20"/>
                <w:szCs w:val="20"/>
              </w:rPr>
              <w:t>Административная принадлежность</w:t>
            </w:r>
          </w:p>
        </w:tc>
        <w:tc>
          <w:tcPr>
            <w:tcW w:w="968"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8B0BEF" w:rsidP="00CF1F02">
            <w:pPr>
              <w:jc w:val="center"/>
              <w:rPr>
                <w:b/>
                <w:bCs/>
                <w:sz w:val="20"/>
                <w:szCs w:val="20"/>
              </w:rPr>
            </w:pPr>
            <w:r w:rsidRPr="00CF1F02">
              <w:rPr>
                <w:b/>
                <w:bCs/>
                <w:sz w:val="20"/>
                <w:szCs w:val="20"/>
              </w:rPr>
              <w:t>Административный центр</w:t>
            </w:r>
          </w:p>
        </w:tc>
        <w:tc>
          <w:tcPr>
            <w:tcW w:w="659"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8B0BEF" w:rsidP="00CF1F02">
            <w:pPr>
              <w:jc w:val="center"/>
              <w:rPr>
                <w:b/>
                <w:bCs/>
                <w:sz w:val="20"/>
                <w:szCs w:val="20"/>
              </w:rPr>
            </w:pPr>
            <w:r w:rsidRPr="00CF1F02">
              <w:rPr>
                <w:b/>
                <w:bCs/>
                <w:sz w:val="20"/>
                <w:szCs w:val="20"/>
              </w:rPr>
              <w:t>Кол-во населенных пунктов, шт.</w:t>
            </w:r>
          </w:p>
        </w:tc>
        <w:tc>
          <w:tcPr>
            <w:tcW w:w="879"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6583D" w:rsidRPr="00CF1F02" w:rsidRDefault="008B0BEF" w:rsidP="00CF1F02">
            <w:pPr>
              <w:jc w:val="center"/>
              <w:rPr>
                <w:b/>
                <w:bCs/>
                <w:sz w:val="20"/>
                <w:szCs w:val="20"/>
              </w:rPr>
            </w:pPr>
            <w:r w:rsidRPr="00CF1F02">
              <w:rPr>
                <w:b/>
                <w:bCs/>
                <w:sz w:val="20"/>
                <w:szCs w:val="20"/>
              </w:rPr>
              <w:t xml:space="preserve">Общая площадь земель в установленных границах, </w:t>
            </w:r>
          </w:p>
          <w:p w:rsidR="008B0BEF" w:rsidRPr="00CF1F02" w:rsidRDefault="00A41A06" w:rsidP="00CF1F02">
            <w:pPr>
              <w:jc w:val="center"/>
              <w:rPr>
                <w:b/>
                <w:bCs/>
                <w:sz w:val="20"/>
                <w:szCs w:val="20"/>
              </w:rPr>
            </w:pPr>
            <w:r w:rsidRPr="00CF1F02">
              <w:rPr>
                <w:b/>
                <w:bCs/>
                <w:sz w:val="20"/>
                <w:szCs w:val="20"/>
              </w:rPr>
              <w:t>тыс.</w:t>
            </w:r>
            <w:r w:rsidR="00B6583D" w:rsidRPr="00CF1F02">
              <w:rPr>
                <w:b/>
                <w:bCs/>
                <w:sz w:val="20"/>
                <w:szCs w:val="20"/>
              </w:rPr>
              <w:t>га</w:t>
            </w:r>
          </w:p>
        </w:tc>
        <w:tc>
          <w:tcPr>
            <w:tcW w:w="887"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6583D" w:rsidRPr="00CF1F02" w:rsidRDefault="008B0BEF" w:rsidP="00CF1F02">
            <w:pPr>
              <w:jc w:val="center"/>
              <w:rPr>
                <w:b/>
                <w:bCs/>
                <w:sz w:val="20"/>
                <w:szCs w:val="20"/>
              </w:rPr>
            </w:pPr>
            <w:r w:rsidRPr="00CF1F02">
              <w:rPr>
                <w:b/>
                <w:bCs/>
                <w:sz w:val="20"/>
                <w:szCs w:val="20"/>
              </w:rPr>
              <w:t xml:space="preserve">Численность постоянного населения </w:t>
            </w:r>
          </w:p>
          <w:p w:rsidR="008B0BEF" w:rsidRPr="00CF1F02" w:rsidRDefault="008B0BEF" w:rsidP="00CF1F02">
            <w:pPr>
              <w:jc w:val="center"/>
              <w:rPr>
                <w:b/>
                <w:bCs/>
                <w:sz w:val="20"/>
                <w:szCs w:val="20"/>
              </w:rPr>
            </w:pPr>
            <w:r w:rsidRPr="00CF1F02">
              <w:rPr>
                <w:b/>
                <w:bCs/>
                <w:sz w:val="20"/>
                <w:szCs w:val="20"/>
              </w:rPr>
              <w:t>(на 01.01.2021), чел.</w:t>
            </w:r>
          </w:p>
        </w:tc>
      </w:tr>
      <w:tr w:rsidR="00CF1F02" w:rsidRPr="00CF1F02" w:rsidTr="00B6583D">
        <w:trPr>
          <w:cantSplit/>
          <w:trHeight w:val="1225"/>
          <w:tblHeader/>
        </w:trPr>
        <w:tc>
          <w:tcPr>
            <w:tcW w:w="72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8B0BEF" w:rsidP="00CF1F02">
            <w:pPr>
              <w:jc w:val="center"/>
              <w:rPr>
                <w:b/>
                <w:bCs/>
                <w:sz w:val="20"/>
                <w:szCs w:val="20"/>
              </w:rPr>
            </w:pPr>
            <w:r w:rsidRPr="00CF1F02">
              <w:rPr>
                <w:b/>
                <w:bCs/>
                <w:sz w:val="20"/>
                <w:szCs w:val="20"/>
              </w:rPr>
              <w:t>Субъект Российской Федерации</w:t>
            </w:r>
          </w:p>
        </w:tc>
        <w:tc>
          <w:tcPr>
            <w:tcW w:w="8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8B0BEF" w:rsidP="00CF1F02">
            <w:pPr>
              <w:jc w:val="center"/>
              <w:rPr>
                <w:b/>
                <w:bCs/>
                <w:sz w:val="20"/>
                <w:szCs w:val="20"/>
              </w:rPr>
            </w:pPr>
            <w:r w:rsidRPr="00CF1F02">
              <w:rPr>
                <w:b/>
                <w:bCs/>
                <w:sz w:val="20"/>
                <w:szCs w:val="20"/>
              </w:rPr>
              <w:t>Муниципальное образование верхнего уровня</w:t>
            </w:r>
          </w:p>
        </w:tc>
        <w:tc>
          <w:tcPr>
            <w:tcW w:w="968" w:type="pct"/>
            <w:vMerge/>
            <w:tcBorders>
              <w:top w:val="single" w:sz="4" w:space="0" w:color="auto"/>
              <w:left w:val="single" w:sz="4" w:space="0" w:color="auto"/>
              <w:bottom w:val="single" w:sz="4" w:space="0" w:color="auto"/>
              <w:right w:val="single" w:sz="4" w:space="0" w:color="auto"/>
            </w:tcBorders>
            <w:vAlign w:val="center"/>
            <w:hideMark/>
          </w:tcPr>
          <w:p w:rsidR="008B0BEF" w:rsidRPr="00CF1F02" w:rsidRDefault="008B0BEF" w:rsidP="00CF1F02">
            <w:pPr>
              <w:rPr>
                <w:b/>
                <w:bCs/>
                <w:sz w:val="20"/>
                <w:szCs w:val="20"/>
              </w:rPr>
            </w:pPr>
          </w:p>
        </w:tc>
        <w:tc>
          <w:tcPr>
            <w:tcW w:w="365" w:type="pct"/>
            <w:tcBorders>
              <w:top w:val="nil"/>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8B0BEF" w:rsidRPr="00CF1F02" w:rsidRDefault="008B0BEF" w:rsidP="00CF1F02">
            <w:pPr>
              <w:ind w:left="113" w:right="113"/>
              <w:jc w:val="center"/>
              <w:rPr>
                <w:b/>
                <w:bCs/>
                <w:sz w:val="20"/>
                <w:szCs w:val="20"/>
              </w:rPr>
            </w:pPr>
            <w:r w:rsidRPr="00CF1F02">
              <w:rPr>
                <w:b/>
                <w:bCs/>
                <w:sz w:val="20"/>
                <w:szCs w:val="20"/>
              </w:rPr>
              <w:t>городские</w:t>
            </w:r>
          </w:p>
        </w:tc>
        <w:tc>
          <w:tcPr>
            <w:tcW w:w="294" w:type="pct"/>
            <w:tcBorders>
              <w:top w:val="nil"/>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8B0BEF" w:rsidRPr="00CF1F02" w:rsidRDefault="008B0BEF" w:rsidP="00CF1F02">
            <w:pPr>
              <w:ind w:left="113" w:right="113"/>
              <w:jc w:val="center"/>
              <w:rPr>
                <w:b/>
                <w:bCs/>
                <w:sz w:val="20"/>
                <w:szCs w:val="20"/>
              </w:rPr>
            </w:pPr>
            <w:r w:rsidRPr="00CF1F02">
              <w:rPr>
                <w:b/>
                <w:bCs/>
                <w:sz w:val="20"/>
                <w:szCs w:val="20"/>
              </w:rPr>
              <w:t>сельские</w:t>
            </w:r>
          </w:p>
        </w:tc>
        <w:tc>
          <w:tcPr>
            <w:tcW w:w="879" w:type="pct"/>
            <w:vMerge/>
            <w:tcBorders>
              <w:top w:val="single" w:sz="4" w:space="0" w:color="auto"/>
              <w:left w:val="single" w:sz="4" w:space="0" w:color="auto"/>
              <w:bottom w:val="single" w:sz="4" w:space="0" w:color="auto"/>
              <w:right w:val="single" w:sz="4" w:space="0" w:color="auto"/>
            </w:tcBorders>
            <w:vAlign w:val="center"/>
            <w:hideMark/>
          </w:tcPr>
          <w:p w:rsidR="008B0BEF" w:rsidRPr="00CF1F02" w:rsidRDefault="008B0BEF" w:rsidP="00CF1F02">
            <w:pPr>
              <w:rPr>
                <w:b/>
                <w:bCs/>
                <w:sz w:val="20"/>
                <w:szCs w:val="20"/>
              </w:rPr>
            </w:pPr>
          </w:p>
        </w:tc>
        <w:tc>
          <w:tcPr>
            <w:tcW w:w="887" w:type="pct"/>
            <w:vMerge/>
            <w:tcBorders>
              <w:top w:val="single" w:sz="4" w:space="0" w:color="auto"/>
              <w:left w:val="single" w:sz="4" w:space="0" w:color="auto"/>
              <w:bottom w:val="single" w:sz="4" w:space="0" w:color="auto"/>
              <w:right w:val="single" w:sz="4" w:space="0" w:color="auto"/>
            </w:tcBorders>
            <w:vAlign w:val="center"/>
            <w:hideMark/>
          </w:tcPr>
          <w:p w:rsidR="008B0BEF" w:rsidRPr="00CF1F02" w:rsidRDefault="008B0BEF" w:rsidP="00CF1F02">
            <w:pPr>
              <w:rPr>
                <w:b/>
                <w:bCs/>
                <w:sz w:val="20"/>
                <w:szCs w:val="20"/>
              </w:rPr>
            </w:pPr>
          </w:p>
        </w:tc>
      </w:tr>
      <w:tr w:rsidR="00CF1F02" w:rsidRPr="00CF1F02" w:rsidTr="00B6583D">
        <w:trPr>
          <w:trHeight w:val="20"/>
        </w:trPr>
        <w:tc>
          <w:tcPr>
            <w:tcW w:w="72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B6583D" w:rsidP="00CF1F02">
            <w:pPr>
              <w:jc w:val="center"/>
              <w:rPr>
                <w:sz w:val="20"/>
                <w:szCs w:val="20"/>
              </w:rPr>
            </w:pPr>
            <w:r w:rsidRPr="00CF1F02">
              <w:rPr>
                <w:sz w:val="20"/>
                <w:szCs w:val="20"/>
              </w:rPr>
              <w:t>Иркутская область</w:t>
            </w:r>
          </w:p>
        </w:tc>
        <w:tc>
          <w:tcPr>
            <w:tcW w:w="8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B6583D" w:rsidP="00CF1F02">
            <w:pPr>
              <w:jc w:val="center"/>
              <w:rPr>
                <w:sz w:val="20"/>
                <w:szCs w:val="20"/>
              </w:rPr>
            </w:pPr>
            <w:r w:rsidRPr="00CF1F02">
              <w:rPr>
                <w:sz w:val="20"/>
                <w:szCs w:val="20"/>
              </w:rPr>
              <w:t>Усть-Кутский муниципальный район</w:t>
            </w:r>
          </w:p>
        </w:tc>
        <w:tc>
          <w:tcPr>
            <w:tcW w:w="9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B6583D" w:rsidP="00CF1F02">
            <w:pPr>
              <w:jc w:val="center"/>
              <w:rPr>
                <w:sz w:val="20"/>
                <w:szCs w:val="20"/>
              </w:rPr>
            </w:pPr>
            <w:r w:rsidRPr="00CF1F02">
              <w:rPr>
                <w:sz w:val="20"/>
                <w:szCs w:val="20"/>
              </w:rPr>
              <w:t>г. Усть-Кут</w:t>
            </w:r>
          </w:p>
        </w:tc>
        <w:tc>
          <w:tcPr>
            <w:tcW w:w="36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B6583D" w:rsidP="00CF1F02">
            <w:pPr>
              <w:jc w:val="center"/>
              <w:rPr>
                <w:sz w:val="20"/>
                <w:szCs w:val="20"/>
              </w:rPr>
            </w:pPr>
            <w:r w:rsidRPr="00CF1F02">
              <w:rPr>
                <w:sz w:val="20"/>
                <w:szCs w:val="20"/>
              </w:rPr>
              <w:t>1</w:t>
            </w:r>
          </w:p>
        </w:tc>
        <w:tc>
          <w:tcPr>
            <w:tcW w:w="29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B6583D" w:rsidP="00CF1F02">
            <w:pPr>
              <w:jc w:val="center"/>
              <w:rPr>
                <w:sz w:val="20"/>
                <w:szCs w:val="20"/>
              </w:rPr>
            </w:pPr>
            <w:r w:rsidRPr="00CF1F02">
              <w:rPr>
                <w:sz w:val="20"/>
                <w:szCs w:val="20"/>
              </w:rPr>
              <w:t>1</w:t>
            </w:r>
          </w:p>
        </w:tc>
        <w:tc>
          <w:tcPr>
            <w:tcW w:w="87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B6583D" w:rsidP="00CF1F02">
            <w:pPr>
              <w:jc w:val="center"/>
              <w:rPr>
                <w:sz w:val="20"/>
                <w:szCs w:val="20"/>
              </w:rPr>
            </w:pPr>
            <w:r w:rsidRPr="00CF1F02">
              <w:rPr>
                <w:sz w:val="20"/>
                <w:szCs w:val="20"/>
              </w:rPr>
              <w:t>3</w:t>
            </w:r>
            <w:r w:rsidR="001723A9" w:rsidRPr="00CF1F02">
              <w:rPr>
                <w:sz w:val="20"/>
                <w:szCs w:val="20"/>
              </w:rPr>
              <w:t>51</w:t>
            </w:r>
            <w:r w:rsidR="008B0BEF" w:rsidRPr="00CF1F02">
              <w:rPr>
                <w:sz w:val="20"/>
                <w:szCs w:val="20"/>
              </w:rPr>
              <w:t>,</w:t>
            </w:r>
            <w:r w:rsidR="00B41442" w:rsidRPr="00CF1F02">
              <w:rPr>
                <w:sz w:val="20"/>
                <w:szCs w:val="20"/>
              </w:rPr>
              <w:t>8</w:t>
            </w:r>
            <w:r w:rsidR="001723A9" w:rsidRPr="00CF1F02">
              <w:rPr>
                <w:sz w:val="20"/>
                <w:szCs w:val="20"/>
              </w:rPr>
              <w:t>059</w:t>
            </w:r>
          </w:p>
        </w:tc>
        <w:tc>
          <w:tcPr>
            <w:tcW w:w="8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0BEF" w:rsidRPr="00CF1F02" w:rsidRDefault="00B6583D" w:rsidP="00CF1F02">
            <w:pPr>
              <w:jc w:val="center"/>
              <w:rPr>
                <w:sz w:val="20"/>
                <w:szCs w:val="20"/>
              </w:rPr>
            </w:pPr>
            <w:r w:rsidRPr="00CF1F02">
              <w:rPr>
                <w:sz w:val="20"/>
                <w:szCs w:val="20"/>
              </w:rPr>
              <w:t>40 328</w:t>
            </w:r>
          </w:p>
        </w:tc>
      </w:tr>
    </w:tbl>
    <w:p w:rsidR="00B41442" w:rsidRPr="00CF1F02" w:rsidRDefault="00B41442" w:rsidP="00CF1F02">
      <w:pPr>
        <w:pStyle w:val="a7"/>
      </w:pPr>
      <w:r w:rsidRPr="00CF1F02">
        <w:t xml:space="preserve">УКМО (ГП) </w:t>
      </w:r>
      <w:r w:rsidR="00AB7F52" w:rsidRPr="00CF1F02">
        <w:t xml:space="preserve">является муниципальным образованием, входящим в состав </w:t>
      </w:r>
      <w:r w:rsidRPr="00CF1F02">
        <w:t>Усть</w:t>
      </w:r>
      <w:r w:rsidRPr="00CF1F02">
        <w:noBreakHyphen/>
        <w:t xml:space="preserve">Кутского </w:t>
      </w:r>
      <w:r w:rsidR="00A41A06" w:rsidRPr="00CF1F02">
        <w:t xml:space="preserve">муниципального </w:t>
      </w:r>
      <w:r w:rsidRPr="00CF1F02">
        <w:t>района Иркутской области</w:t>
      </w:r>
      <w:r w:rsidR="00AB7F52" w:rsidRPr="00CF1F02">
        <w:t xml:space="preserve">. </w:t>
      </w:r>
      <w:r w:rsidRPr="00CF1F02">
        <w:t>УКМО (ГП) расположено в центральной части Усть</w:t>
      </w:r>
      <w:r w:rsidRPr="00CF1F02">
        <w:noBreakHyphen/>
        <w:t xml:space="preserve">Кутского </w:t>
      </w:r>
      <w:r w:rsidR="00D84973" w:rsidRPr="00CF1F02">
        <w:t xml:space="preserve">муниципального </w:t>
      </w:r>
      <w:r w:rsidRPr="00CF1F02">
        <w:t>района</w:t>
      </w:r>
      <w:r w:rsidR="00A41A06" w:rsidRPr="00CF1F02">
        <w:t xml:space="preserve"> и</w:t>
      </w:r>
      <w:r w:rsidRPr="00CF1F02">
        <w:t xml:space="preserve"> грани</w:t>
      </w:r>
      <w:r w:rsidR="00D84973" w:rsidRPr="00CF1F02">
        <w:t>чи</w:t>
      </w:r>
      <w:r w:rsidRPr="00CF1F02">
        <w:t>т:</w:t>
      </w:r>
    </w:p>
    <w:p w:rsidR="00D84973" w:rsidRPr="00CF1F02" w:rsidRDefault="00D84973" w:rsidP="00CF1F02">
      <w:pPr>
        <w:pStyle w:val="a7"/>
        <w:numPr>
          <w:ilvl w:val="0"/>
          <w:numId w:val="33"/>
        </w:numPr>
      </w:pPr>
      <w:r w:rsidRPr="00CF1F02">
        <w:t>на западе – с Нижнеилимским муниципальным районом;</w:t>
      </w:r>
    </w:p>
    <w:p w:rsidR="00D84973" w:rsidRPr="00CF1F02" w:rsidRDefault="00D84973" w:rsidP="00CF1F02">
      <w:pPr>
        <w:pStyle w:val="a7"/>
        <w:numPr>
          <w:ilvl w:val="0"/>
          <w:numId w:val="33"/>
        </w:numPr>
      </w:pPr>
      <w:r w:rsidRPr="00CF1F02">
        <w:t>на северо-западе – с Янтальским городским поселением и Ручейским сельским поселением Усть</w:t>
      </w:r>
      <w:r w:rsidRPr="00CF1F02">
        <w:noBreakHyphen/>
        <w:t>Кутского муниципального района;</w:t>
      </w:r>
    </w:p>
    <w:p w:rsidR="00D84973" w:rsidRPr="00CF1F02" w:rsidRDefault="00D84973" w:rsidP="00CF1F02">
      <w:pPr>
        <w:pStyle w:val="a7"/>
        <w:numPr>
          <w:ilvl w:val="0"/>
          <w:numId w:val="33"/>
        </w:numPr>
      </w:pPr>
      <w:r w:rsidRPr="00CF1F02">
        <w:t>на севере-востоке – с Подымахинским сельским поселением Усть</w:t>
      </w:r>
      <w:r w:rsidRPr="00CF1F02">
        <w:noBreakHyphen/>
        <w:t>Кутского муниципального района;</w:t>
      </w:r>
    </w:p>
    <w:p w:rsidR="00AB7F52" w:rsidRPr="00CF1F02" w:rsidRDefault="00D84973" w:rsidP="00CF1F02">
      <w:pPr>
        <w:pStyle w:val="a7"/>
        <w:numPr>
          <w:ilvl w:val="0"/>
          <w:numId w:val="33"/>
        </w:numPr>
      </w:pPr>
      <w:r w:rsidRPr="00CF1F02">
        <w:t>на</w:t>
      </w:r>
      <w:r w:rsidR="00B41442" w:rsidRPr="00CF1F02">
        <w:t xml:space="preserve"> восток</w:t>
      </w:r>
      <w:r w:rsidRPr="00CF1F02">
        <w:t xml:space="preserve">е </w:t>
      </w:r>
      <w:r w:rsidR="00B41442" w:rsidRPr="00CF1F02">
        <w:t xml:space="preserve">–  со Звездинским </w:t>
      </w:r>
      <w:r w:rsidRPr="00CF1F02">
        <w:t>городским поселением Усть</w:t>
      </w:r>
      <w:r w:rsidRPr="00CF1F02">
        <w:noBreakHyphen/>
        <w:t>Кутского муниципального района</w:t>
      </w:r>
      <w:r w:rsidR="00B41442" w:rsidRPr="00CF1F02">
        <w:t>;</w:t>
      </w:r>
    </w:p>
    <w:p w:rsidR="00B41442" w:rsidRPr="00CF1F02" w:rsidRDefault="00D84973" w:rsidP="00CF1F02">
      <w:pPr>
        <w:pStyle w:val="a7"/>
        <w:numPr>
          <w:ilvl w:val="0"/>
          <w:numId w:val="33"/>
        </w:numPr>
      </w:pPr>
      <w:r w:rsidRPr="00CF1F02">
        <w:t>на</w:t>
      </w:r>
      <w:r w:rsidR="00A41A06" w:rsidRPr="00CF1F02">
        <w:t xml:space="preserve"> </w:t>
      </w:r>
      <w:r w:rsidRPr="00CF1F02">
        <w:t xml:space="preserve">юго-востоке и </w:t>
      </w:r>
      <w:r w:rsidR="00A41A06" w:rsidRPr="00CF1F02">
        <w:t>юг</w:t>
      </w:r>
      <w:r w:rsidRPr="00CF1F02">
        <w:t xml:space="preserve">е </w:t>
      </w:r>
      <w:r w:rsidR="00A41A06" w:rsidRPr="00CF1F02">
        <w:t>– с межселенными территориями</w:t>
      </w:r>
      <w:r w:rsidRPr="00CF1F02">
        <w:t xml:space="preserve"> Усть</w:t>
      </w:r>
      <w:r w:rsidRPr="00CF1F02">
        <w:noBreakHyphen/>
        <w:t>Кутского муниципального района</w:t>
      </w:r>
      <w:r w:rsidR="00A41A06" w:rsidRPr="00CF1F02">
        <w:t>;</w:t>
      </w:r>
    </w:p>
    <w:p w:rsidR="00AB7F52" w:rsidRPr="00CF1F02" w:rsidRDefault="00AB7F52" w:rsidP="00CF1F02">
      <w:pPr>
        <w:pStyle w:val="a7"/>
      </w:pPr>
      <w:r w:rsidRPr="00CF1F02">
        <w:t xml:space="preserve">Статус и границы </w:t>
      </w:r>
      <w:r w:rsidR="00A41A06" w:rsidRPr="00CF1F02">
        <w:t xml:space="preserve">УКМО (ГП) </w:t>
      </w:r>
      <w:r w:rsidRPr="00CF1F02">
        <w:t xml:space="preserve">установлены </w:t>
      </w:r>
      <w:r w:rsidR="00A41A06" w:rsidRPr="00CF1F02">
        <w:t>Законом Иркутской области</w:t>
      </w:r>
      <w:r w:rsidR="006873A3" w:rsidRPr="00CF1F02">
        <w:t xml:space="preserve"> от </w:t>
      </w:r>
      <w:r w:rsidR="00A41A06" w:rsidRPr="00CF1F02">
        <w:t>16</w:t>
      </w:r>
      <w:r w:rsidR="006873A3" w:rsidRPr="00CF1F02">
        <w:t>.1</w:t>
      </w:r>
      <w:r w:rsidR="00A41A06" w:rsidRPr="00CF1F02">
        <w:t>2</w:t>
      </w:r>
      <w:r w:rsidR="006873A3" w:rsidRPr="00CF1F02">
        <w:t>.2004 №</w:t>
      </w:r>
      <w:r w:rsidR="00A41A06" w:rsidRPr="00CF1F02">
        <w:t xml:space="preserve"> 93</w:t>
      </w:r>
      <w:r w:rsidR="006873A3" w:rsidRPr="00CF1F02">
        <w:t>-</w:t>
      </w:r>
      <w:r w:rsidR="00A41A06" w:rsidRPr="00CF1F02">
        <w:t>оз</w:t>
      </w:r>
      <w:r w:rsidR="006873A3" w:rsidRPr="00CF1F02">
        <w:t xml:space="preserve"> </w:t>
      </w:r>
      <w:r w:rsidR="00F84D4E" w:rsidRPr="00CF1F02">
        <w:t>"</w:t>
      </w:r>
      <w:r w:rsidR="00A41A06" w:rsidRPr="00CF1F02">
        <w:t>О статусе и границах муниципальных образований Усть-Кутского района Иркутской области</w:t>
      </w:r>
      <w:r w:rsidR="00F84D4E" w:rsidRPr="00CF1F02">
        <w:t>"</w:t>
      </w:r>
      <w:r w:rsidRPr="00CF1F02">
        <w:t>.</w:t>
      </w:r>
      <w:r w:rsidR="00006CC7" w:rsidRPr="00CF1F02">
        <w:t xml:space="preserve"> Устав УКМО (ГП) принят Решением Думы Усть-Кутского муниципального образования (городского поселения) Усть-Кутского района Иркутской области от 20.12.2005 № 4.</w:t>
      </w:r>
    </w:p>
    <w:p w:rsidR="00AB7F52" w:rsidRPr="00CF1F02" w:rsidRDefault="006873A3" w:rsidP="00CF1F02">
      <w:pPr>
        <w:pStyle w:val="a7"/>
      </w:pPr>
      <w:r w:rsidRPr="00CF1F02">
        <w:t xml:space="preserve">В состав </w:t>
      </w:r>
      <w:r w:rsidR="00A41A06" w:rsidRPr="00CF1F02">
        <w:t xml:space="preserve">УКМО (ГП) </w:t>
      </w:r>
      <w:r w:rsidRPr="00CF1F02">
        <w:t>входит два населенных пункта:</w:t>
      </w:r>
      <w:r w:rsidR="00D84973" w:rsidRPr="00CF1F02">
        <w:t xml:space="preserve"> 1) г.</w:t>
      </w:r>
      <w:r w:rsidRPr="00CF1F02">
        <w:t xml:space="preserve"> </w:t>
      </w:r>
      <w:r w:rsidR="00A41A06" w:rsidRPr="00CF1F02">
        <w:t>Усть-Кут</w:t>
      </w:r>
      <w:r w:rsidRPr="00CF1F02">
        <w:t>, являющийся административным центром муниципального образования</w:t>
      </w:r>
      <w:r w:rsidR="00D84973" w:rsidRPr="00CF1F02">
        <w:t>, 2) с.</w:t>
      </w:r>
      <w:r w:rsidR="00A41A06" w:rsidRPr="00CF1F02">
        <w:t xml:space="preserve"> Турука</w:t>
      </w:r>
      <w:r w:rsidR="00AB7F52" w:rsidRPr="00CF1F02">
        <w:t xml:space="preserve">. </w:t>
      </w:r>
    </w:p>
    <w:p w:rsidR="00AE3566" w:rsidRPr="00CF1F02" w:rsidRDefault="00A41A06" w:rsidP="00CF1F02">
      <w:pPr>
        <w:pStyle w:val="a7"/>
      </w:pPr>
      <w:r w:rsidRPr="00CF1F02">
        <w:t xml:space="preserve">УКМО (ГП) </w:t>
      </w:r>
      <w:r w:rsidR="005F403C" w:rsidRPr="00CF1F02">
        <w:t xml:space="preserve">имеет сложившуюся территорию в </w:t>
      </w:r>
      <w:r w:rsidR="001723A9" w:rsidRPr="00CF1F02">
        <w:t>351,8059</w:t>
      </w:r>
      <w:r w:rsidRPr="00CF1F02">
        <w:t>тыс.га</w:t>
      </w:r>
      <w:r w:rsidR="005F403C" w:rsidRPr="00CF1F02">
        <w:t>, бόльшая часть</w:t>
      </w:r>
      <w:r w:rsidR="001723A9" w:rsidRPr="00CF1F02">
        <w:t xml:space="preserve"> которой</w:t>
      </w:r>
      <w:r w:rsidR="005F403C" w:rsidRPr="00CF1F02">
        <w:t xml:space="preserve"> занята </w:t>
      </w:r>
      <w:r w:rsidRPr="00CF1F02">
        <w:t>тайгой</w:t>
      </w:r>
      <w:r w:rsidR="005F403C" w:rsidRPr="00CF1F02">
        <w:t xml:space="preserve">. Численность постоянного населения </w:t>
      </w:r>
      <w:r w:rsidR="00A20C71" w:rsidRPr="00CF1F02">
        <w:t xml:space="preserve">УКМО (ГП) </w:t>
      </w:r>
      <w:r w:rsidR="005F403C" w:rsidRPr="00CF1F02">
        <w:t xml:space="preserve">на 01.01.2021 составила </w:t>
      </w:r>
      <w:r w:rsidRPr="00CF1F02">
        <w:t>40328</w:t>
      </w:r>
      <w:r w:rsidR="005F403C" w:rsidRPr="00CF1F02">
        <w:t>чел</w:t>
      </w:r>
      <w:r w:rsidR="00AE3566" w:rsidRPr="00CF1F02">
        <w:t>., в т.ч.:</w:t>
      </w:r>
    </w:p>
    <w:p w:rsidR="00AE3566" w:rsidRPr="00CF1F02" w:rsidRDefault="00AE3566" w:rsidP="00CF1F02">
      <w:pPr>
        <w:pStyle w:val="a7"/>
        <w:numPr>
          <w:ilvl w:val="0"/>
          <w:numId w:val="29"/>
        </w:numPr>
      </w:pPr>
      <w:r w:rsidRPr="00CF1F02">
        <w:t>г. Усть-Кут – 40281чел.;</w:t>
      </w:r>
    </w:p>
    <w:p w:rsidR="005F403C" w:rsidRPr="00CF1F02" w:rsidRDefault="00AE3566" w:rsidP="00CF1F02">
      <w:pPr>
        <w:pStyle w:val="a7"/>
        <w:numPr>
          <w:ilvl w:val="0"/>
          <w:numId w:val="29"/>
        </w:numPr>
      </w:pPr>
      <w:r w:rsidRPr="00CF1F02">
        <w:t>с. Турука – 47чел.</w:t>
      </w:r>
    </w:p>
    <w:p w:rsidR="000A626C" w:rsidRPr="00CF1F02" w:rsidRDefault="000A626C" w:rsidP="00CF1F02">
      <w:pPr>
        <w:pStyle w:val="a7"/>
      </w:pPr>
      <w:r w:rsidRPr="00CF1F02">
        <w:t>Карт</w:t>
      </w:r>
      <w:r w:rsidR="00DA4706" w:rsidRPr="00CF1F02">
        <w:t>осхема</w:t>
      </w:r>
      <w:r w:rsidRPr="00CF1F02">
        <w:t xml:space="preserve"> </w:t>
      </w:r>
      <w:r w:rsidR="00006CC7" w:rsidRPr="00CF1F02">
        <w:t xml:space="preserve">административных </w:t>
      </w:r>
      <w:r w:rsidRPr="00CF1F02">
        <w:t xml:space="preserve">границ </w:t>
      </w:r>
      <w:r w:rsidR="00006CC7" w:rsidRPr="00CF1F02">
        <w:t xml:space="preserve">и границ населенных пунктов </w:t>
      </w:r>
      <w:r w:rsidR="00A41A06" w:rsidRPr="00CF1F02">
        <w:t xml:space="preserve">УКМО (ГП) </w:t>
      </w:r>
      <w:r w:rsidRPr="00CF1F02">
        <w:t xml:space="preserve">приведена на рисунке </w:t>
      </w:r>
      <w:r w:rsidR="00DC77C5" w:rsidRPr="00CF1F02">
        <w:t>1</w:t>
      </w:r>
      <w:r w:rsidRPr="00CF1F02">
        <w:t>.</w:t>
      </w:r>
    </w:p>
    <w:p w:rsidR="00A41A06" w:rsidRPr="00CF1F02" w:rsidRDefault="00A41A06" w:rsidP="00CF1F02">
      <w:pPr>
        <w:pStyle w:val="a7"/>
        <w:sectPr w:rsidR="00A41A06" w:rsidRPr="00CF1F02" w:rsidSect="00A275D2">
          <w:headerReference w:type="even" r:id="rId12"/>
          <w:headerReference w:type="default" r:id="rId13"/>
          <w:footerReference w:type="even" r:id="rId14"/>
          <w:footerReference w:type="default" r:id="rId15"/>
          <w:headerReference w:type="first" r:id="rId16"/>
          <w:footerReference w:type="first" r:id="rId17"/>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2D1E48" w:rsidRPr="00CF1F02" w:rsidRDefault="00006CC7" w:rsidP="00CF1F02">
      <w:pPr>
        <w:pStyle w:val="a7"/>
        <w:keepNext/>
        <w:spacing w:after="0"/>
        <w:ind w:firstLine="0"/>
        <w:jc w:val="center"/>
        <w:rPr>
          <w:rFonts w:eastAsia="Times New Roman"/>
          <w:b/>
        </w:rPr>
      </w:pPr>
      <w:r w:rsidRPr="00CF1F02">
        <w:rPr>
          <w:rFonts w:eastAsia="Times New Roman"/>
          <w:b/>
          <w:noProof/>
          <w:lang w:eastAsia="ru-RU"/>
        </w:rPr>
        <w:lastRenderedPageBreak/>
        <w:drawing>
          <wp:inline distT="0" distB="0" distL="0" distR="0" wp14:anchorId="3FAEF79C" wp14:editId="365DF403">
            <wp:extent cx="8420100" cy="5876630"/>
            <wp:effectExtent l="19050" t="19050" r="19050" b="1016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JPG"/>
                    <pic:cNvPicPr/>
                  </pic:nvPicPr>
                  <pic:blipFill>
                    <a:blip r:embed="rId18">
                      <a:extLst>
                        <a:ext uri="{28A0092B-C50C-407E-A947-70E740481C1C}">
                          <a14:useLocalDpi xmlns:a14="http://schemas.microsoft.com/office/drawing/2010/main" val="0"/>
                        </a:ext>
                      </a:extLst>
                    </a:blip>
                    <a:stretch>
                      <a:fillRect/>
                    </a:stretch>
                  </pic:blipFill>
                  <pic:spPr>
                    <a:xfrm>
                      <a:off x="0" y="0"/>
                      <a:ext cx="8432811" cy="5885501"/>
                    </a:xfrm>
                    <a:prstGeom prst="rect">
                      <a:avLst/>
                    </a:prstGeom>
                    <a:ln>
                      <a:solidFill>
                        <a:schemeClr val="tx1"/>
                      </a:solidFill>
                    </a:ln>
                  </pic:spPr>
                </pic:pic>
              </a:graphicData>
            </a:graphic>
          </wp:inline>
        </w:drawing>
      </w:r>
    </w:p>
    <w:p w:rsidR="000A626C" w:rsidRPr="00CF1F02" w:rsidRDefault="000A626C" w:rsidP="00CF1F02">
      <w:pPr>
        <w:pStyle w:val="a7"/>
        <w:spacing w:before="0"/>
        <w:ind w:firstLine="0"/>
        <w:jc w:val="center"/>
        <w:sectPr w:rsidR="000A626C" w:rsidRPr="00CF1F02" w:rsidSect="00D659DA">
          <w:pgSz w:w="16838" w:h="11906" w:orient="landscape" w:code="9"/>
          <w:pgMar w:top="1418" w:right="1338" w:bottom="851" w:left="907" w:header="567" w:footer="510" w:gutter="0"/>
          <w:pgBorders>
            <w:top w:val="single" w:sz="8" w:space="5" w:color="00B0F0"/>
            <w:bottom w:val="thinThickSmallGap" w:sz="24" w:space="1" w:color="00B0F0"/>
          </w:pgBorders>
          <w:cols w:space="708"/>
          <w:docGrid w:linePitch="360"/>
        </w:sectPr>
      </w:pPr>
      <w:r w:rsidRPr="00CF1F02">
        <w:rPr>
          <w:rFonts w:eastAsia="Times New Roman"/>
          <w:b/>
        </w:rPr>
        <w:t>Рисунок</w:t>
      </w:r>
      <w:r w:rsidR="00DC77C5" w:rsidRPr="00CF1F02">
        <w:rPr>
          <w:rFonts w:eastAsia="Times New Roman"/>
          <w:b/>
        </w:rPr>
        <w:t xml:space="preserve"> 1</w:t>
      </w:r>
      <w:r w:rsidRPr="00CF1F02">
        <w:rPr>
          <w:rFonts w:eastAsia="Times New Roman"/>
          <w:b/>
        </w:rPr>
        <w:t xml:space="preserve"> – </w:t>
      </w:r>
      <w:r w:rsidR="00006CC7" w:rsidRPr="00CF1F02">
        <w:rPr>
          <w:b/>
        </w:rPr>
        <w:t>Картосхема административных границ и границ населенных пунктов УКМО (ГП)</w:t>
      </w:r>
    </w:p>
    <w:p w:rsidR="00B85B24" w:rsidRPr="00CF1F02" w:rsidRDefault="003E2516" w:rsidP="00CF1F02">
      <w:pPr>
        <w:pStyle w:val="10"/>
        <w:numPr>
          <w:ilvl w:val="0"/>
          <w:numId w:val="16"/>
        </w:numPr>
      </w:pPr>
      <w:bookmarkStart w:id="17" w:name="_Toc74027578"/>
      <w:bookmarkStart w:id="18" w:name="_Toc86625712"/>
      <w:r w:rsidRPr="00CF1F02">
        <w:lastRenderedPageBreak/>
        <w:t>Схема водоснабжения</w:t>
      </w:r>
      <w:bookmarkEnd w:id="17"/>
      <w:bookmarkEnd w:id="18"/>
    </w:p>
    <w:p w:rsidR="00B85B24" w:rsidRPr="00CF1F02" w:rsidRDefault="00E51AF0" w:rsidP="00CF1F02">
      <w:pPr>
        <w:pStyle w:val="20"/>
        <w:pageBreakBefore w:val="0"/>
      </w:pPr>
      <w:bookmarkStart w:id="19" w:name="_Toc74027579"/>
      <w:bookmarkStart w:id="20" w:name="_Toc86625713"/>
      <w:r w:rsidRPr="00CF1F02">
        <w:t>Раздел</w:t>
      </w:r>
      <w:r w:rsidR="00260E62" w:rsidRPr="00CF1F02">
        <w:t xml:space="preserve"> 1.</w:t>
      </w:r>
      <w:r w:rsidRPr="00CF1F02">
        <w:t xml:space="preserve"> </w:t>
      </w:r>
      <w:r w:rsidR="00C02158" w:rsidRPr="00CF1F02">
        <w:t>Существующее положение в сфере водоснабжения муниципального образования</w:t>
      </w:r>
      <w:bookmarkEnd w:id="19"/>
      <w:bookmarkEnd w:id="20"/>
    </w:p>
    <w:p w:rsidR="003A5C27" w:rsidRPr="00CF1F02" w:rsidRDefault="00C02158" w:rsidP="00CF1F02">
      <w:pPr>
        <w:pStyle w:val="3"/>
      </w:pPr>
      <w:bookmarkStart w:id="21" w:name="_Toc86625714"/>
      <w:r w:rsidRPr="00CF1F02">
        <w:t>Описание системы и структуры водоснабжения муниципального образования и деление территории на эксплуатационные зоны</w:t>
      </w:r>
      <w:bookmarkEnd w:id="21"/>
    </w:p>
    <w:p w:rsidR="00FE1DDD" w:rsidRPr="00CF1F02" w:rsidRDefault="00FE1DDD" w:rsidP="00CF1F02">
      <w:pPr>
        <w:pStyle w:val="a7"/>
      </w:pPr>
      <w:r w:rsidRPr="00CF1F02">
        <w:t xml:space="preserve">Перечень организаций, осуществляющих регулируемые виды деятельности в сфере </w:t>
      </w:r>
      <w:r w:rsidR="007F596C" w:rsidRPr="00CF1F02">
        <w:t>водоснабжения</w:t>
      </w:r>
      <w:r w:rsidRPr="00CF1F02">
        <w:t xml:space="preserve"> на территории </w:t>
      </w:r>
      <w:r w:rsidR="003C34DE" w:rsidRPr="00CF1F02">
        <w:t>УКМО (ГП)</w:t>
      </w:r>
      <w:r w:rsidR="00AE0DB1" w:rsidRPr="00CF1F02">
        <w:t>, п</w:t>
      </w:r>
      <w:r w:rsidRPr="00CF1F02">
        <w:t xml:space="preserve">риведен в таблице </w:t>
      </w:r>
      <w:r w:rsidR="0075742B" w:rsidRPr="00CF1F02">
        <w:t>ниже</w:t>
      </w:r>
      <w:r w:rsidRPr="00CF1F02">
        <w:t>.</w:t>
      </w:r>
    </w:p>
    <w:p w:rsidR="003831B2" w:rsidRPr="00CF1F02" w:rsidRDefault="00FE1DDD" w:rsidP="00CF1F02">
      <w:pPr>
        <w:pStyle w:val="ad"/>
      </w:pPr>
      <w:r w:rsidRPr="00CF1F02">
        <w:rPr>
          <w:rFonts w:eastAsia="Times New Roman" w:cs="Times New Roman"/>
        </w:rPr>
        <w:t xml:space="preserve">Таблица </w:t>
      </w:r>
      <w:r w:rsidR="00E07BAB" w:rsidRPr="00CF1F02">
        <w:rPr>
          <w:rFonts w:eastAsia="Times New Roman" w:cs="Times New Roman"/>
        </w:rPr>
        <w:fldChar w:fldCharType="begin"/>
      </w:r>
      <w:r w:rsidR="00E07BAB" w:rsidRPr="00CF1F02">
        <w:rPr>
          <w:rFonts w:eastAsia="Times New Roman" w:cs="Times New Roman"/>
        </w:rPr>
        <w:instrText xml:space="preserve"> STYLEREF 2 \s </w:instrText>
      </w:r>
      <w:r w:rsidR="00E07BAB" w:rsidRPr="00CF1F02">
        <w:rPr>
          <w:rFonts w:eastAsia="Times New Roman" w:cs="Times New Roman"/>
        </w:rPr>
        <w:fldChar w:fldCharType="separate"/>
      </w:r>
      <w:r w:rsidR="00CF1F02">
        <w:rPr>
          <w:rFonts w:eastAsia="Times New Roman" w:cs="Times New Roman"/>
          <w:noProof/>
        </w:rPr>
        <w:t>I.1</w:t>
      </w:r>
      <w:r w:rsidR="00E07BAB" w:rsidRPr="00CF1F02">
        <w:rPr>
          <w:rFonts w:eastAsia="Times New Roman" w:cs="Times New Roman"/>
        </w:rPr>
        <w:fldChar w:fldCharType="end"/>
      </w:r>
      <w:r w:rsidR="00E07BAB" w:rsidRPr="00CF1F02">
        <w:rPr>
          <w:rFonts w:eastAsia="Times New Roman" w:cs="Times New Roman"/>
        </w:rPr>
        <w:t>.</w:t>
      </w:r>
      <w:r w:rsidR="00E07BAB" w:rsidRPr="00CF1F02">
        <w:rPr>
          <w:rFonts w:eastAsia="Times New Roman" w:cs="Times New Roman"/>
        </w:rPr>
        <w:fldChar w:fldCharType="begin"/>
      </w:r>
      <w:r w:rsidR="00E07BAB" w:rsidRPr="00CF1F02">
        <w:rPr>
          <w:rFonts w:eastAsia="Times New Roman" w:cs="Times New Roman"/>
        </w:rPr>
        <w:instrText xml:space="preserve"> SEQ Таблица \* ARABIC \s 2 </w:instrText>
      </w:r>
      <w:r w:rsidR="00E07BAB" w:rsidRPr="00CF1F02">
        <w:rPr>
          <w:rFonts w:eastAsia="Times New Roman" w:cs="Times New Roman"/>
        </w:rPr>
        <w:fldChar w:fldCharType="separate"/>
      </w:r>
      <w:r w:rsidR="00CF1F02">
        <w:rPr>
          <w:rFonts w:eastAsia="Times New Roman" w:cs="Times New Roman"/>
          <w:noProof/>
        </w:rPr>
        <w:t>1</w:t>
      </w:r>
      <w:r w:rsidR="00E07BAB"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00FC776F" w:rsidRPr="00CF1F02">
        <w:t xml:space="preserve">Перечень организаций, осуществляющих регулируемые виды деятельности в сфере водоснабжения на территории </w:t>
      </w:r>
      <w:r w:rsidR="003C34DE" w:rsidRPr="00CF1F02">
        <w:t>УКМО (ГП)</w:t>
      </w:r>
    </w:p>
    <w:tbl>
      <w:tblPr>
        <w:tblW w:w="0" w:type="auto"/>
        <w:tblLook w:val="04A0" w:firstRow="1" w:lastRow="0" w:firstColumn="1" w:lastColumn="0" w:noHBand="0" w:noVBand="1"/>
      </w:tblPr>
      <w:tblGrid>
        <w:gridCol w:w="406"/>
        <w:gridCol w:w="2307"/>
        <w:gridCol w:w="2130"/>
        <w:gridCol w:w="1727"/>
        <w:gridCol w:w="1056"/>
        <w:gridCol w:w="2067"/>
      </w:tblGrid>
      <w:tr w:rsidR="00CF1F02" w:rsidRPr="00CF1F02" w:rsidTr="00A746F6">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831B2" w:rsidRPr="00CF1F02" w:rsidRDefault="003831B2" w:rsidP="00CF1F02">
            <w:pPr>
              <w:jc w:val="center"/>
              <w:rPr>
                <w:b/>
                <w:bCs/>
                <w:sz w:val="20"/>
                <w:szCs w:val="20"/>
              </w:rPr>
            </w:pPr>
            <w:r w:rsidRPr="00CF1F02">
              <w:rPr>
                <w:b/>
                <w:bCs/>
                <w:sz w:val="20"/>
                <w:szCs w:val="20"/>
              </w:rPr>
              <w:t>№ п.п.</w:t>
            </w:r>
          </w:p>
        </w:tc>
        <w:tc>
          <w:tcPr>
            <w:tcW w:w="230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831B2" w:rsidRPr="00CF1F02" w:rsidRDefault="003831B2" w:rsidP="00CF1F02">
            <w:pPr>
              <w:jc w:val="center"/>
              <w:rPr>
                <w:b/>
                <w:bCs/>
                <w:sz w:val="20"/>
                <w:szCs w:val="20"/>
              </w:rPr>
            </w:pPr>
            <w:r w:rsidRPr="00CF1F02">
              <w:rPr>
                <w:b/>
                <w:bCs/>
                <w:sz w:val="20"/>
                <w:szCs w:val="20"/>
              </w:rPr>
              <w:t>Полное наименование</w:t>
            </w:r>
          </w:p>
        </w:tc>
        <w:tc>
          <w:tcPr>
            <w:tcW w:w="213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831B2" w:rsidRPr="00CF1F02" w:rsidRDefault="003831B2" w:rsidP="00CF1F02">
            <w:pPr>
              <w:jc w:val="center"/>
              <w:rPr>
                <w:b/>
                <w:bCs/>
                <w:sz w:val="20"/>
                <w:szCs w:val="20"/>
              </w:rPr>
            </w:pPr>
            <w:r w:rsidRPr="00CF1F02">
              <w:rPr>
                <w:b/>
                <w:bCs/>
                <w:sz w:val="20"/>
                <w:szCs w:val="20"/>
              </w:rPr>
              <w:t>Сокращенное наименование</w:t>
            </w:r>
          </w:p>
        </w:tc>
        <w:tc>
          <w:tcPr>
            <w:tcW w:w="0" w:type="auto"/>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831B2" w:rsidRPr="00CF1F02" w:rsidRDefault="003C34DE" w:rsidP="00CF1F02">
            <w:pPr>
              <w:jc w:val="center"/>
              <w:rPr>
                <w:b/>
                <w:bCs/>
                <w:sz w:val="20"/>
                <w:szCs w:val="20"/>
              </w:rPr>
            </w:pPr>
            <w:r w:rsidRPr="00CF1F02">
              <w:rPr>
                <w:b/>
                <w:bCs/>
                <w:sz w:val="20"/>
                <w:szCs w:val="20"/>
              </w:rPr>
              <w:t>Юридический адрес</w:t>
            </w:r>
          </w:p>
        </w:tc>
        <w:tc>
          <w:tcPr>
            <w:tcW w:w="0" w:type="auto"/>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831B2" w:rsidRPr="00CF1F02" w:rsidRDefault="003831B2" w:rsidP="00CF1F02">
            <w:pPr>
              <w:jc w:val="center"/>
              <w:rPr>
                <w:b/>
                <w:bCs/>
                <w:sz w:val="20"/>
                <w:szCs w:val="20"/>
              </w:rPr>
            </w:pPr>
            <w:r w:rsidRPr="00CF1F02">
              <w:rPr>
                <w:b/>
                <w:bCs/>
                <w:sz w:val="20"/>
                <w:szCs w:val="20"/>
              </w:rPr>
              <w:t>ИНН</w:t>
            </w:r>
            <w:r w:rsidRPr="00CF1F02">
              <w:rPr>
                <w:b/>
                <w:bCs/>
                <w:sz w:val="20"/>
                <w:szCs w:val="20"/>
              </w:rPr>
              <w:br/>
              <w:t>КПП</w:t>
            </w:r>
          </w:p>
        </w:tc>
        <w:tc>
          <w:tcPr>
            <w:tcW w:w="0" w:type="auto"/>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831B2" w:rsidRPr="00CF1F02" w:rsidRDefault="003831B2" w:rsidP="00CF1F02">
            <w:pPr>
              <w:jc w:val="center"/>
              <w:rPr>
                <w:b/>
                <w:bCs/>
                <w:sz w:val="20"/>
                <w:szCs w:val="20"/>
              </w:rPr>
            </w:pPr>
            <w:r w:rsidRPr="00CF1F02">
              <w:rPr>
                <w:b/>
                <w:bCs/>
                <w:sz w:val="20"/>
                <w:szCs w:val="20"/>
              </w:rPr>
              <w:t xml:space="preserve">Виды осуществляемой регулируемой деятельности в сфере </w:t>
            </w:r>
            <w:r w:rsidR="007F596C" w:rsidRPr="00CF1F02">
              <w:rPr>
                <w:b/>
                <w:bCs/>
                <w:sz w:val="20"/>
                <w:szCs w:val="20"/>
              </w:rPr>
              <w:t>водоснабжения</w:t>
            </w:r>
          </w:p>
        </w:tc>
      </w:tr>
      <w:tr w:rsidR="00CF1F02" w:rsidRPr="00CF1F02" w:rsidTr="00A746F6">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FC776F" w:rsidRPr="00CF1F02" w:rsidRDefault="00FC776F" w:rsidP="00CF1F02">
            <w:pPr>
              <w:jc w:val="center"/>
              <w:rPr>
                <w:sz w:val="20"/>
                <w:szCs w:val="20"/>
              </w:rPr>
            </w:pPr>
            <w:r w:rsidRPr="00CF1F02">
              <w:rPr>
                <w:sz w:val="20"/>
                <w:szCs w:val="20"/>
              </w:rPr>
              <w:t>1</w:t>
            </w:r>
          </w:p>
        </w:tc>
        <w:tc>
          <w:tcPr>
            <w:tcW w:w="23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FC776F" w:rsidRPr="00CF1F02" w:rsidRDefault="003C34DE" w:rsidP="00CF1F02">
            <w:pPr>
              <w:jc w:val="center"/>
              <w:rPr>
                <w:sz w:val="20"/>
                <w:szCs w:val="20"/>
              </w:rPr>
            </w:pPr>
            <w:r w:rsidRPr="00CF1F02">
              <w:rPr>
                <w:sz w:val="20"/>
                <w:szCs w:val="20"/>
              </w:rPr>
              <w:t>Общество с ограниченной ответственностью "Управляющая компания Водоканал-Сервис"</w:t>
            </w:r>
          </w:p>
        </w:tc>
        <w:tc>
          <w:tcPr>
            <w:tcW w:w="213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FC776F" w:rsidRPr="00CF1F02" w:rsidRDefault="003C34DE" w:rsidP="00CF1F02">
            <w:pPr>
              <w:jc w:val="center"/>
              <w:rPr>
                <w:sz w:val="20"/>
                <w:szCs w:val="20"/>
              </w:rPr>
            </w:pPr>
            <w:r w:rsidRPr="00CF1F02">
              <w:rPr>
                <w:sz w:val="20"/>
                <w:szCs w:val="20"/>
              </w:rPr>
              <w:t>ООО "УК Водоканал-сервис"</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FC776F" w:rsidRPr="00CF1F02" w:rsidRDefault="003C34DE" w:rsidP="00CF1F02">
            <w:pPr>
              <w:jc w:val="center"/>
              <w:rPr>
                <w:sz w:val="20"/>
                <w:szCs w:val="20"/>
              </w:rPr>
            </w:pPr>
            <w:r w:rsidRPr="00CF1F02">
              <w:rPr>
                <w:sz w:val="20"/>
                <w:szCs w:val="20"/>
              </w:rPr>
              <w:t>666784, Иркутская область, город Усть-Кут, улица Кирова, 87</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FC776F" w:rsidRPr="00CF1F02" w:rsidRDefault="00FC776F" w:rsidP="00CF1F02">
            <w:pPr>
              <w:jc w:val="center"/>
              <w:rPr>
                <w:sz w:val="20"/>
                <w:szCs w:val="20"/>
              </w:rPr>
            </w:pPr>
            <w:r w:rsidRPr="00CF1F02">
              <w:rPr>
                <w:sz w:val="20"/>
                <w:szCs w:val="20"/>
              </w:rPr>
              <w:t>2457058356</w:t>
            </w:r>
            <w:r w:rsidRPr="00CF1F02">
              <w:rPr>
                <w:sz w:val="20"/>
                <w:szCs w:val="20"/>
              </w:rPr>
              <w:br/>
            </w:r>
            <w:r w:rsidR="003C34DE" w:rsidRPr="00CF1F02">
              <w:rPr>
                <w:sz w:val="20"/>
                <w:szCs w:val="20"/>
              </w:rPr>
              <w:t>381801001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FC776F" w:rsidRPr="00CF1F02" w:rsidRDefault="003C34DE" w:rsidP="00CF1F02">
            <w:pPr>
              <w:jc w:val="center"/>
              <w:rPr>
                <w:sz w:val="20"/>
                <w:szCs w:val="20"/>
              </w:rPr>
            </w:pPr>
            <w:r w:rsidRPr="00CF1F02">
              <w:rPr>
                <w:sz w:val="20"/>
                <w:szCs w:val="20"/>
              </w:rPr>
              <w:t xml:space="preserve">Водоснабжение питьевой </w:t>
            </w:r>
            <w:r w:rsidR="00FC776F" w:rsidRPr="00CF1F02">
              <w:rPr>
                <w:sz w:val="20"/>
                <w:szCs w:val="20"/>
              </w:rPr>
              <w:t>водой, включая</w:t>
            </w:r>
            <w:r w:rsidRPr="00CF1F02">
              <w:rPr>
                <w:sz w:val="20"/>
                <w:szCs w:val="20"/>
              </w:rPr>
              <w:t xml:space="preserve"> водозабор,</w:t>
            </w:r>
            <w:r w:rsidR="00FC776F" w:rsidRPr="00CF1F02">
              <w:rPr>
                <w:sz w:val="20"/>
                <w:szCs w:val="20"/>
              </w:rPr>
              <w:t xml:space="preserve"> транспортировку и подачу воды абонентам</w:t>
            </w:r>
          </w:p>
        </w:tc>
      </w:tr>
      <w:tr w:rsidR="00CF1F02" w:rsidRPr="00CF1F02" w:rsidTr="00A746F6">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746F6" w:rsidRPr="00CF1F02" w:rsidRDefault="00A746F6" w:rsidP="00CF1F02">
            <w:pPr>
              <w:jc w:val="center"/>
              <w:rPr>
                <w:sz w:val="20"/>
                <w:szCs w:val="20"/>
              </w:rPr>
            </w:pPr>
            <w:r w:rsidRPr="00CF1F02">
              <w:rPr>
                <w:sz w:val="20"/>
                <w:szCs w:val="20"/>
              </w:rPr>
              <w:t>2</w:t>
            </w:r>
          </w:p>
        </w:tc>
        <w:tc>
          <w:tcPr>
            <w:tcW w:w="23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A746F6" w:rsidRPr="00CF1F02" w:rsidRDefault="00A746F6" w:rsidP="00CF1F02">
            <w:pPr>
              <w:jc w:val="center"/>
              <w:rPr>
                <w:sz w:val="20"/>
                <w:szCs w:val="20"/>
              </w:rPr>
            </w:pPr>
            <w:r w:rsidRPr="00CF1F02">
              <w:rPr>
                <w:sz w:val="20"/>
                <w:szCs w:val="20"/>
              </w:rPr>
              <w:t>Акционерное общество "Иркутскнефтепродукт"</w:t>
            </w:r>
          </w:p>
        </w:tc>
        <w:tc>
          <w:tcPr>
            <w:tcW w:w="213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A746F6" w:rsidRPr="00CF1F02" w:rsidRDefault="00A746F6" w:rsidP="00CF1F02">
            <w:pPr>
              <w:jc w:val="center"/>
              <w:rPr>
                <w:sz w:val="20"/>
                <w:szCs w:val="20"/>
              </w:rPr>
            </w:pPr>
            <w:r w:rsidRPr="00CF1F02">
              <w:rPr>
                <w:sz w:val="20"/>
                <w:szCs w:val="20"/>
              </w:rPr>
              <w:t>АО "Иркутскнефтепродукт"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A746F6" w:rsidRPr="00CF1F02" w:rsidRDefault="00A746F6" w:rsidP="00CF1F02">
            <w:pPr>
              <w:jc w:val="center"/>
              <w:rPr>
                <w:sz w:val="20"/>
                <w:szCs w:val="20"/>
              </w:rPr>
            </w:pPr>
            <w:r w:rsidRPr="00CF1F02">
              <w:rPr>
                <w:sz w:val="20"/>
                <w:szCs w:val="20"/>
              </w:rPr>
              <w:t>664007, Иркутская область, г. Иркутск, ул. Октябрьской Революции, д.5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A746F6" w:rsidRPr="00CF1F02" w:rsidRDefault="00A746F6" w:rsidP="00CF1F02">
            <w:pPr>
              <w:jc w:val="center"/>
              <w:rPr>
                <w:sz w:val="20"/>
                <w:szCs w:val="20"/>
              </w:rPr>
            </w:pPr>
            <w:r w:rsidRPr="00CF1F02">
              <w:rPr>
                <w:sz w:val="20"/>
                <w:szCs w:val="20"/>
              </w:rPr>
              <w:t>3800000742</w:t>
            </w:r>
            <w:r w:rsidRPr="00CF1F02">
              <w:rPr>
                <w:sz w:val="20"/>
                <w:szCs w:val="20"/>
              </w:rPr>
              <w:br/>
              <w:t>384901001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A746F6" w:rsidRPr="00CF1F02" w:rsidRDefault="00A746F6" w:rsidP="00CF1F02">
            <w:pPr>
              <w:jc w:val="center"/>
              <w:rPr>
                <w:sz w:val="20"/>
                <w:szCs w:val="20"/>
              </w:rPr>
            </w:pPr>
            <w:r w:rsidRPr="00CF1F02">
              <w:rPr>
                <w:sz w:val="20"/>
                <w:szCs w:val="20"/>
              </w:rPr>
              <w:t>Водоснабжение питьевой водой, включая водозабор, транспортировку и подачу воды абонентам</w:t>
            </w:r>
          </w:p>
        </w:tc>
      </w:tr>
      <w:tr w:rsidR="00CF1F02" w:rsidRPr="00CF1F02" w:rsidTr="00A746F6">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C34DE" w:rsidRPr="00CF1F02" w:rsidRDefault="00A746F6" w:rsidP="00CF1F02">
            <w:pPr>
              <w:jc w:val="center"/>
              <w:rPr>
                <w:sz w:val="20"/>
                <w:szCs w:val="20"/>
              </w:rPr>
            </w:pPr>
            <w:r w:rsidRPr="00CF1F02">
              <w:rPr>
                <w:sz w:val="20"/>
                <w:szCs w:val="20"/>
              </w:rPr>
              <w:t>3</w:t>
            </w:r>
          </w:p>
        </w:tc>
        <w:tc>
          <w:tcPr>
            <w:tcW w:w="23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3C34DE" w:rsidRPr="00CF1F02" w:rsidRDefault="0072725B" w:rsidP="00CF1F02">
            <w:pPr>
              <w:jc w:val="center"/>
              <w:rPr>
                <w:sz w:val="20"/>
                <w:szCs w:val="20"/>
              </w:rPr>
            </w:pPr>
            <w:r w:rsidRPr="00CF1F02">
              <w:rPr>
                <w:sz w:val="20"/>
                <w:szCs w:val="20"/>
              </w:rPr>
              <w:t xml:space="preserve">Общество с ограниченной ответственностью </w:t>
            </w:r>
            <w:r w:rsidR="003C34DE" w:rsidRPr="00CF1F02">
              <w:rPr>
                <w:sz w:val="20"/>
                <w:szCs w:val="20"/>
              </w:rPr>
              <w:t>"</w:t>
            </w:r>
            <w:r w:rsidRPr="00CF1F02">
              <w:rPr>
                <w:sz w:val="20"/>
                <w:szCs w:val="20"/>
              </w:rPr>
              <w:t>Теплосервис"</w:t>
            </w:r>
          </w:p>
        </w:tc>
        <w:tc>
          <w:tcPr>
            <w:tcW w:w="213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3C34DE" w:rsidRPr="00CF1F02" w:rsidRDefault="0072725B" w:rsidP="00CF1F02">
            <w:pPr>
              <w:jc w:val="center"/>
              <w:rPr>
                <w:sz w:val="20"/>
                <w:szCs w:val="20"/>
              </w:rPr>
            </w:pPr>
            <w:r w:rsidRPr="00CF1F02">
              <w:rPr>
                <w:sz w:val="20"/>
                <w:szCs w:val="20"/>
              </w:rPr>
              <w:t>ООО "Теплосервис</w:t>
            </w:r>
            <w:r w:rsidR="003C34DE" w:rsidRPr="00CF1F02">
              <w:rPr>
                <w:sz w:val="20"/>
                <w:szCs w:val="20"/>
              </w:rPr>
              <w:t>"</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3C34DE" w:rsidRPr="00CF1F02" w:rsidRDefault="00DA1508" w:rsidP="00CF1F02">
            <w:pPr>
              <w:jc w:val="center"/>
              <w:rPr>
                <w:sz w:val="20"/>
                <w:szCs w:val="20"/>
              </w:rPr>
            </w:pPr>
            <w:r w:rsidRPr="00CF1F02">
              <w:rPr>
                <w:sz w:val="20"/>
                <w:szCs w:val="20"/>
              </w:rPr>
              <w:t>нет данных</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3C34DE" w:rsidRPr="00CF1F02" w:rsidRDefault="00DA1508" w:rsidP="00CF1F02">
            <w:pPr>
              <w:jc w:val="center"/>
              <w:rPr>
                <w:sz w:val="20"/>
                <w:szCs w:val="20"/>
              </w:rPr>
            </w:pPr>
            <w:r w:rsidRPr="00CF1F02">
              <w:rPr>
                <w:sz w:val="20"/>
                <w:szCs w:val="20"/>
              </w:rPr>
              <w:t>нет данных</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3C34DE" w:rsidRPr="00CF1F02" w:rsidRDefault="003C34DE" w:rsidP="00CF1F02">
            <w:pPr>
              <w:jc w:val="center"/>
              <w:rPr>
                <w:sz w:val="20"/>
                <w:szCs w:val="20"/>
              </w:rPr>
            </w:pPr>
            <w:r w:rsidRPr="00CF1F02">
              <w:rPr>
                <w:sz w:val="20"/>
                <w:szCs w:val="20"/>
              </w:rPr>
              <w:t>Водоснабжение питьевой водой, включая водозабор, транспортировку и подачу воды абонентам</w:t>
            </w:r>
          </w:p>
        </w:tc>
      </w:tr>
    </w:tbl>
    <w:p w:rsidR="00FC776F" w:rsidRPr="00CF1F02" w:rsidRDefault="00285247" w:rsidP="00CF1F02">
      <w:pPr>
        <w:pStyle w:val="a7"/>
      </w:pPr>
      <w:r w:rsidRPr="00CF1F02">
        <w:t xml:space="preserve">Регулируемые виды деятельности в сфере </w:t>
      </w:r>
      <w:r w:rsidR="004450D3" w:rsidRPr="00CF1F02">
        <w:t xml:space="preserve">питьевого </w:t>
      </w:r>
      <w:r w:rsidR="00F71E2B" w:rsidRPr="00CF1F02">
        <w:t>водоснабжения</w:t>
      </w:r>
      <w:r w:rsidR="00FE1DDD" w:rsidRPr="00CF1F02">
        <w:t xml:space="preserve"> на территории </w:t>
      </w:r>
      <w:r w:rsidR="00A746F6" w:rsidRPr="00CF1F02">
        <w:t xml:space="preserve">УКМО (ГП) </w:t>
      </w:r>
      <w:r w:rsidR="00FE1DDD" w:rsidRPr="00CF1F02">
        <w:t xml:space="preserve">осуществляет </w:t>
      </w:r>
      <w:r w:rsidR="00A746F6" w:rsidRPr="00CF1F02">
        <w:t>три</w:t>
      </w:r>
      <w:r w:rsidR="00FC776F" w:rsidRPr="00CF1F02">
        <w:t xml:space="preserve"> организации</w:t>
      </w:r>
      <w:r w:rsidR="00A746F6" w:rsidRPr="00CF1F02">
        <w:t>, каждая из которых осуществляет полный цикл операций по водоснабжению питьевой водой, включая водозабор, транспортировку и подачу воды абонентам</w:t>
      </w:r>
      <w:r w:rsidR="00FC776F" w:rsidRPr="00CF1F02">
        <w:t>:</w:t>
      </w:r>
    </w:p>
    <w:p w:rsidR="00A746F6" w:rsidRPr="00CF1F02" w:rsidRDefault="00A746F6" w:rsidP="00CF1F02">
      <w:pPr>
        <w:pStyle w:val="a7"/>
        <w:numPr>
          <w:ilvl w:val="0"/>
          <w:numId w:val="30"/>
        </w:numPr>
      </w:pPr>
      <w:r w:rsidRPr="00CF1F02">
        <w:t>ООО "УК Водоканал-сервис";</w:t>
      </w:r>
    </w:p>
    <w:p w:rsidR="00A746F6" w:rsidRPr="00CF1F02" w:rsidRDefault="00A746F6" w:rsidP="00CF1F02">
      <w:pPr>
        <w:pStyle w:val="a7"/>
        <w:numPr>
          <w:ilvl w:val="0"/>
          <w:numId w:val="30"/>
        </w:numPr>
      </w:pPr>
      <w:r w:rsidRPr="00CF1F02">
        <w:t>АО "Иркутскнефтепродукт";</w:t>
      </w:r>
    </w:p>
    <w:p w:rsidR="00A746F6" w:rsidRPr="00CF1F02" w:rsidRDefault="0072725B" w:rsidP="00CF1F02">
      <w:pPr>
        <w:pStyle w:val="a7"/>
        <w:numPr>
          <w:ilvl w:val="0"/>
          <w:numId w:val="30"/>
        </w:numPr>
      </w:pPr>
      <w:r w:rsidRPr="00CF1F02">
        <w:t>ООО "Теплосервис"</w:t>
      </w:r>
      <w:r w:rsidR="00A746F6" w:rsidRPr="00CF1F02">
        <w:t>.</w:t>
      </w:r>
    </w:p>
    <w:p w:rsidR="00DC0620" w:rsidRPr="00CF1F02" w:rsidRDefault="00DC0620" w:rsidP="00CF1F02">
      <w:pPr>
        <w:pStyle w:val="a7"/>
      </w:pPr>
      <w:r w:rsidRPr="00CF1F02">
        <w:t>В соответствии с ФЗ РФ от 07.12.2011 № 416-ФЗ введены и определены следующие понятия и требования:</w:t>
      </w:r>
    </w:p>
    <w:p w:rsidR="00DC0620" w:rsidRPr="00CF1F02" w:rsidRDefault="00DC0620" w:rsidP="00CF1F02">
      <w:pPr>
        <w:pStyle w:val="a7"/>
        <w:numPr>
          <w:ilvl w:val="0"/>
          <w:numId w:val="23"/>
        </w:numPr>
      </w:pPr>
      <w:r w:rsidRPr="00CF1F02">
        <w:t xml:space="preserve">Статья 2 Главы 1: </w:t>
      </w:r>
      <w:r w:rsidR="00F84D4E" w:rsidRPr="00CF1F02">
        <w:t>"</w:t>
      </w:r>
      <w:r w:rsidRPr="00CF1F02">
        <w:t xml:space="preserve">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w:t>
      </w:r>
      <w:r w:rsidRPr="00CF1F02">
        <w:lastRenderedPageBreak/>
        <w:t>объекты подключены к централизованной системе холодного водоснабжения и (или) водоотведения</w:t>
      </w:r>
      <w:r w:rsidR="00F84D4E" w:rsidRPr="00CF1F02">
        <w:t>"</w:t>
      </w:r>
      <w:r w:rsidRPr="00CF1F02">
        <w:t>;</w:t>
      </w:r>
    </w:p>
    <w:p w:rsidR="00DC0620" w:rsidRPr="00CF1F02" w:rsidRDefault="00DC0620" w:rsidP="00CF1F02">
      <w:pPr>
        <w:pStyle w:val="a7"/>
        <w:numPr>
          <w:ilvl w:val="0"/>
          <w:numId w:val="23"/>
        </w:numPr>
      </w:pPr>
      <w:r w:rsidRPr="00CF1F02">
        <w:t>Статья 6 Главы 2: к полномочиям органов местного самоуправления поселений, городских округов относится определение для каждой централизованной системы холодного водоснабжения и (или) водоотведения гарантирующей организации и установление зон ее деятельности;</w:t>
      </w:r>
    </w:p>
    <w:p w:rsidR="00DC0620" w:rsidRPr="00CF1F02" w:rsidRDefault="00DC0620" w:rsidP="00CF1F02">
      <w:pPr>
        <w:pStyle w:val="a7"/>
        <w:numPr>
          <w:ilvl w:val="0"/>
          <w:numId w:val="23"/>
        </w:numPr>
      </w:pPr>
      <w:r w:rsidRPr="00CF1F02">
        <w:t xml:space="preserve">Пункт 1 Статьи 12 Главы 3: </w:t>
      </w:r>
      <w:r w:rsidR="00F84D4E" w:rsidRPr="00CF1F02">
        <w:t>"</w:t>
      </w:r>
      <w:r w:rsidRPr="00CF1F02">
        <w:t>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r w:rsidR="00F84D4E" w:rsidRPr="00CF1F02">
        <w:t>"</w:t>
      </w:r>
      <w:r w:rsidRPr="00CF1F02">
        <w:t>;</w:t>
      </w:r>
    </w:p>
    <w:p w:rsidR="00DC0620" w:rsidRPr="00CF1F02" w:rsidRDefault="00DC0620" w:rsidP="00CF1F02">
      <w:pPr>
        <w:pStyle w:val="a7"/>
        <w:numPr>
          <w:ilvl w:val="0"/>
          <w:numId w:val="23"/>
        </w:numPr>
      </w:pPr>
      <w:r w:rsidRPr="00CF1F02">
        <w:t xml:space="preserve">Пункт 2 Статьи 12 Главы 3: </w:t>
      </w:r>
      <w:r w:rsidR="00F84D4E" w:rsidRPr="00CF1F02">
        <w:t>"</w:t>
      </w:r>
      <w:r w:rsidRPr="00CF1F02">
        <w:t>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r w:rsidR="00F84D4E" w:rsidRPr="00CF1F02">
        <w:t>"</w:t>
      </w:r>
      <w:r w:rsidRPr="00CF1F02">
        <w:t>;</w:t>
      </w:r>
    </w:p>
    <w:p w:rsidR="00DC0620" w:rsidRPr="00CF1F02" w:rsidRDefault="00DC0620" w:rsidP="00CF1F02">
      <w:pPr>
        <w:pStyle w:val="a7"/>
        <w:numPr>
          <w:ilvl w:val="0"/>
          <w:numId w:val="23"/>
        </w:numPr>
      </w:pPr>
      <w:r w:rsidRPr="00CF1F02">
        <w:t xml:space="preserve">Пункт 2 Статьи 42 Главы 8: </w:t>
      </w:r>
      <w:r w:rsidR="00F84D4E" w:rsidRPr="00CF1F02">
        <w:t>"</w:t>
      </w:r>
      <w:r w:rsidRPr="00CF1F02">
        <w:t>До 1 июля 2013 года органы местного самоуправления поселения, городского округа осуществляют инвентаризацию водопроводных и канализационных сетей, участвующих в водоснабжении и водоотведении (транспортировке воды и сточных вод), утверждают схему водоснабжения и водоотведения, определяют гарантирующую организацию, устанавливают зоны ее деятельности</w:t>
      </w:r>
      <w:r w:rsidR="00F84D4E" w:rsidRPr="00CF1F02">
        <w:t>"</w:t>
      </w:r>
      <w:r w:rsidRPr="00CF1F02">
        <w:t>.</w:t>
      </w:r>
    </w:p>
    <w:p w:rsidR="0030200D" w:rsidRPr="00CF1F02" w:rsidRDefault="00DC0620" w:rsidP="00CF1F02">
      <w:pPr>
        <w:pStyle w:val="a7"/>
      </w:pPr>
      <w:r w:rsidRPr="00CF1F02">
        <w:t xml:space="preserve">В соответствии с указанными выше понятиями и требованиями, на момент настоящей актуализации Схемы ВСиВО </w:t>
      </w:r>
      <w:r w:rsidR="0030200D" w:rsidRPr="00CF1F02">
        <w:t>УКМО (ГП)</w:t>
      </w:r>
      <w:r w:rsidRPr="00CF1F02">
        <w:t xml:space="preserve"> </w:t>
      </w:r>
      <w:r w:rsidR="0030200D" w:rsidRPr="00CF1F02">
        <w:t xml:space="preserve">в соответствии с </w:t>
      </w:r>
      <w:r w:rsidRPr="00CF1F02">
        <w:t xml:space="preserve">постановлением администрации УКМО (ГП) от </w:t>
      </w:r>
      <w:r w:rsidR="0030200D" w:rsidRPr="00CF1F02">
        <w:t>29</w:t>
      </w:r>
      <w:r w:rsidRPr="00CF1F02">
        <w:t>.</w:t>
      </w:r>
      <w:r w:rsidR="0030200D" w:rsidRPr="00CF1F02">
        <w:t>12</w:t>
      </w:r>
      <w:r w:rsidRPr="00CF1F02">
        <w:t>.201</w:t>
      </w:r>
      <w:r w:rsidR="0030200D" w:rsidRPr="00CF1F02">
        <w:t>6</w:t>
      </w:r>
      <w:r w:rsidRPr="00CF1F02">
        <w:t xml:space="preserve"> № </w:t>
      </w:r>
      <w:r w:rsidR="0030200D" w:rsidRPr="00CF1F02">
        <w:t>2881-п:</w:t>
      </w:r>
    </w:p>
    <w:p w:rsidR="0030200D" w:rsidRPr="00CF1F02" w:rsidRDefault="0030200D" w:rsidP="00CF1F02">
      <w:pPr>
        <w:pStyle w:val="a7"/>
        <w:numPr>
          <w:ilvl w:val="0"/>
          <w:numId w:val="35"/>
        </w:numPr>
      </w:pPr>
      <w:r w:rsidRPr="00CF1F02">
        <w:t>С</w:t>
      </w:r>
      <w:r w:rsidR="00DC0620" w:rsidRPr="00CF1F02">
        <w:t>татус гарантирующей организации</w:t>
      </w:r>
      <w:r w:rsidRPr="00CF1F02">
        <w:t xml:space="preserve"> в сфере холодного водоснабжения и водоотведения на территории УКМО (ГП)</w:t>
      </w:r>
      <w:r w:rsidR="00DC0620" w:rsidRPr="00CF1F02">
        <w:t xml:space="preserve"> </w:t>
      </w:r>
      <w:r w:rsidRPr="00CF1F02">
        <w:t>с 01.01.2017 присвоен ООО "УК Водоканал</w:t>
      </w:r>
      <w:r w:rsidRPr="00CF1F02">
        <w:noBreakHyphen/>
        <w:t>сервис";</w:t>
      </w:r>
    </w:p>
    <w:p w:rsidR="00DC0620" w:rsidRPr="00CF1F02" w:rsidRDefault="0030200D" w:rsidP="00CF1F02">
      <w:pPr>
        <w:pStyle w:val="a7"/>
        <w:numPr>
          <w:ilvl w:val="0"/>
          <w:numId w:val="35"/>
        </w:numPr>
      </w:pPr>
      <w:r w:rsidRPr="00CF1F02">
        <w:t xml:space="preserve"> Зоной деятельности гарантирующей организации ООО "УК Водоканал</w:t>
      </w:r>
      <w:r w:rsidRPr="00CF1F02">
        <w:noBreakHyphen/>
        <w:t>сервис" определена территория УКМО (ГП).</w:t>
      </w:r>
    </w:p>
    <w:p w:rsidR="004450D3" w:rsidRPr="00CF1F02" w:rsidRDefault="004450D3" w:rsidP="00CF1F02">
      <w:pPr>
        <w:pStyle w:val="a7"/>
      </w:pPr>
      <w:r w:rsidRPr="00CF1F02">
        <w:t>ЦС ХВС (питьевого)</w:t>
      </w:r>
      <w:r w:rsidR="00BD123B" w:rsidRPr="00CF1F02">
        <w:t xml:space="preserve"> </w:t>
      </w:r>
      <w:r w:rsidRPr="00CF1F02">
        <w:t xml:space="preserve">на территории УКМО (ГП) представлены десятью </w:t>
      </w:r>
      <w:r w:rsidR="00110E98" w:rsidRPr="00CF1F02">
        <w:t>технологическими</w:t>
      </w:r>
      <w:r w:rsidRPr="00CF1F02">
        <w:t xml:space="preserve">  зонами </w:t>
      </w:r>
      <w:r w:rsidR="006C4D92" w:rsidRPr="00CF1F02">
        <w:t>(ТЗ ВС № 1-10)</w:t>
      </w:r>
      <w:r w:rsidRPr="00CF1F02">
        <w:t>,</w:t>
      </w:r>
      <w:r w:rsidR="00435288" w:rsidRPr="00CF1F02">
        <w:t xml:space="preserve"> т.е. зонами, не имеющими взаимных технологических связей,</w:t>
      </w:r>
      <w:r w:rsidRPr="00CF1F02">
        <w:t xml:space="preserve"> в каждой из которых действуют свои водозаборные сооружения, водопроводные сети</w:t>
      </w:r>
      <w:r w:rsidR="00435288" w:rsidRPr="00CF1F02">
        <w:t xml:space="preserve"> и иные объекты ЦС ХВС</w:t>
      </w:r>
      <w:r w:rsidRPr="00CF1F02">
        <w:t>.</w:t>
      </w:r>
    </w:p>
    <w:p w:rsidR="006C4D92" w:rsidRPr="00CF1F02" w:rsidRDefault="006C4D92" w:rsidP="00CF1F02">
      <w:pPr>
        <w:pStyle w:val="a7"/>
      </w:pPr>
      <w:r w:rsidRPr="00CF1F02">
        <w:t>Владельцами объектов ЦС ХВС на территории УКМО (ГП) являются:</w:t>
      </w:r>
    </w:p>
    <w:p w:rsidR="006C4D92" w:rsidRPr="00CF1F02" w:rsidRDefault="006C4D92" w:rsidP="00CF1F02">
      <w:pPr>
        <w:pStyle w:val="a7"/>
        <w:numPr>
          <w:ilvl w:val="0"/>
          <w:numId w:val="36"/>
        </w:numPr>
      </w:pPr>
      <w:r w:rsidRPr="00CF1F02">
        <w:t>Администрация УКМО (ГП) (внутри ТЗ ВС № 1-8);</w:t>
      </w:r>
    </w:p>
    <w:p w:rsidR="006C4D92" w:rsidRPr="00CF1F02" w:rsidRDefault="006C4D92" w:rsidP="00CF1F02">
      <w:pPr>
        <w:pStyle w:val="a7"/>
        <w:numPr>
          <w:ilvl w:val="0"/>
          <w:numId w:val="36"/>
        </w:numPr>
      </w:pPr>
      <w:r w:rsidRPr="00CF1F02">
        <w:t>АО "Иркутскнефтепродукт" (внутри ТЗ ВС № 9);</w:t>
      </w:r>
    </w:p>
    <w:p w:rsidR="006C4D92" w:rsidRPr="00CF1F02" w:rsidRDefault="0072725B" w:rsidP="00CF1F02">
      <w:pPr>
        <w:pStyle w:val="a7"/>
        <w:numPr>
          <w:ilvl w:val="0"/>
          <w:numId w:val="36"/>
        </w:numPr>
      </w:pPr>
      <w:r w:rsidRPr="00CF1F02">
        <w:t>ООО "Теплосервис"</w:t>
      </w:r>
      <w:r w:rsidR="006C4D92" w:rsidRPr="00CF1F02">
        <w:t xml:space="preserve"> (внутри ТЗ ВС № 10).</w:t>
      </w:r>
    </w:p>
    <w:p w:rsidR="006C4D92" w:rsidRPr="00CF1F02" w:rsidRDefault="006C4D92" w:rsidP="00CF1F02">
      <w:pPr>
        <w:pStyle w:val="a7"/>
      </w:pPr>
      <w:r w:rsidRPr="00CF1F02">
        <w:lastRenderedPageBreak/>
        <w:t>Объекты ЦС ХВС, находящиеся в муниципальной собственности (внутри ТЗ ВС № 1-8), переданы в эксплуатацию</w:t>
      </w:r>
      <w:r w:rsidR="008725A8" w:rsidRPr="00CF1F02">
        <w:t xml:space="preserve"> (во владение и пользование)</w:t>
      </w:r>
      <w:r w:rsidRPr="00CF1F02">
        <w:t xml:space="preserve"> ООО "УК Водоканал-Сервис" на основании концессионных соглашений:</w:t>
      </w:r>
    </w:p>
    <w:p w:rsidR="006C4D92" w:rsidRPr="00CF1F02" w:rsidRDefault="006C4D92" w:rsidP="00CF1F02">
      <w:pPr>
        <w:pStyle w:val="a7"/>
        <w:numPr>
          <w:ilvl w:val="0"/>
          <w:numId w:val="37"/>
        </w:numPr>
      </w:pPr>
      <w:r w:rsidRPr="00CF1F02">
        <w:t>от 02.09.2016 № 2-КС/2016</w:t>
      </w:r>
      <w:r w:rsidRPr="00CF1F02">
        <w:rPr>
          <w:lang w:val="en-US"/>
        </w:rPr>
        <w:t>;</w:t>
      </w:r>
    </w:p>
    <w:p w:rsidR="00435288" w:rsidRPr="00CF1F02" w:rsidRDefault="00435288" w:rsidP="00CF1F02">
      <w:pPr>
        <w:pStyle w:val="a7"/>
        <w:numPr>
          <w:ilvl w:val="0"/>
          <w:numId w:val="37"/>
        </w:numPr>
      </w:pPr>
      <w:r w:rsidRPr="00CF1F02">
        <w:t>от 02.09.2016 № 3-КС/2016</w:t>
      </w:r>
      <w:r w:rsidRPr="00CF1F02">
        <w:rPr>
          <w:lang w:val="en-US"/>
        </w:rPr>
        <w:t>;</w:t>
      </w:r>
    </w:p>
    <w:p w:rsidR="006C4D92" w:rsidRPr="00CF1F02" w:rsidRDefault="00435288" w:rsidP="00CF1F02">
      <w:pPr>
        <w:pStyle w:val="a7"/>
        <w:numPr>
          <w:ilvl w:val="0"/>
          <w:numId w:val="37"/>
        </w:numPr>
      </w:pPr>
      <w:r w:rsidRPr="00CF1F02">
        <w:t>от 14.06.2017 № 7-КС/2017</w:t>
      </w:r>
      <w:r w:rsidRPr="00CF1F02">
        <w:rPr>
          <w:lang w:val="en-US"/>
        </w:rPr>
        <w:t>;</w:t>
      </w:r>
    </w:p>
    <w:p w:rsidR="00435288" w:rsidRPr="00CF1F02" w:rsidRDefault="00435288" w:rsidP="00CF1F02">
      <w:pPr>
        <w:pStyle w:val="a7"/>
        <w:numPr>
          <w:ilvl w:val="0"/>
          <w:numId w:val="37"/>
        </w:numPr>
      </w:pPr>
      <w:r w:rsidRPr="00CF1F02">
        <w:t>от 01.08.2017 № 11-КС/2017.</w:t>
      </w:r>
    </w:p>
    <w:p w:rsidR="00435288" w:rsidRPr="00CF1F02" w:rsidRDefault="00435288" w:rsidP="00CF1F02">
      <w:pPr>
        <w:pStyle w:val="a7"/>
      </w:pPr>
      <w:r w:rsidRPr="00CF1F02">
        <w:t xml:space="preserve">Объекты ЦС ХВС, относящиеся к ТЗ ВС № 9 и 10, находятся в полном объеме в зоне эксплуатационной ответственности соответственно АО "Иркутскнефтепродукт" и </w:t>
      </w:r>
      <w:r w:rsidR="0072725B" w:rsidRPr="00CF1F02">
        <w:t>ООО "Теплосервис"</w:t>
      </w:r>
      <w:r w:rsidRPr="00CF1F02">
        <w:t>.</w:t>
      </w:r>
    </w:p>
    <w:p w:rsidR="004450D3" w:rsidRPr="00CF1F02" w:rsidRDefault="004450D3" w:rsidP="00CF1F02">
      <w:pPr>
        <w:pStyle w:val="a7"/>
      </w:pPr>
      <w:r w:rsidRPr="00CF1F02">
        <w:t>Описание</w:t>
      </w:r>
      <w:r w:rsidR="006C4D92" w:rsidRPr="00CF1F02">
        <w:t xml:space="preserve"> ТЗ ВС № 1-10, а также описание</w:t>
      </w:r>
      <w:r w:rsidRPr="00CF1F02">
        <w:t xml:space="preserve"> и технические характеристики</w:t>
      </w:r>
      <w:r w:rsidR="006C4D92" w:rsidRPr="00CF1F02">
        <w:t xml:space="preserve"> объектов</w:t>
      </w:r>
      <w:r w:rsidRPr="00CF1F02">
        <w:t xml:space="preserve"> ЦС ХВС (питьевого), </w:t>
      </w:r>
      <w:r w:rsidR="006C4D92" w:rsidRPr="00CF1F02">
        <w:t>действующих внутри данных технологических зон,</w:t>
      </w:r>
      <w:r w:rsidRPr="00CF1F02">
        <w:t xml:space="preserve"> приведены ниже.</w:t>
      </w:r>
    </w:p>
    <w:p w:rsidR="004450D3" w:rsidRPr="00CF1F02" w:rsidRDefault="004450D3" w:rsidP="00CF1F02">
      <w:pPr>
        <w:pStyle w:val="3"/>
        <w:sectPr w:rsidR="004450D3" w:rsidRPr="00CF1F02"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bookmarkStart w:id="22" w:name="_Toc74027582"/>
    </w:p>
    <w:p w:rsidR="00C02158" w:rsidRPr="00CF1F02" w:rsidRDefault="00C02158" w:rsidP="00CF1F02">
      <w:pPr>
        <w:pStyle w:val="3"/>
      </w:pPr>
      <w:bookmarkStart w:id="23" w:name="_Toc86625715"/>
      <w:r w:rsidRPr="00CF1F02">
        <w:lastRenderedPageBreak/>
        <w:t>Описание состояния существующих источников водоснабжения и водозаборных сооружений</w:t>
      </w:r>
      <w:bookmarkEnd w:id="23"/>
    </w:p>
    <w:p w:rsidR="00C02158" w:rsidRPr="00CF1F02" w:rsidRDefault="004450D3" w:rsidP="00CF1F02">
      <w:pPr>
        <w:pStyle w:val="a7"/>
      </w:pPr>
      <w:r w:rsidRPr="00CF1F02">
        <w:t xml:space="preserve">Картосхема расположения </w:t>
      </w:r>
      <w:r w:rsidR="00D84973" w:rsidRPr="00CF1F02">
        <w:t xml:space="preserve">комплексов </w:t>
      </w:r>
      <w:r w:rsidRPr="00CF1F02">
        <w:t>водозаборных сооружений ЦС ХВС (питьевого) на территории УКМО (ГП) приведена на рисунке ниже</w:t>
      </w:r>
      <w:r w:rsidR="00C02158" w:rsidRPr="00CF1F02">
        <w:t>.</w:t>
      </w:r>
    </w:p>
    <w:p w:rsidR="004450D3" w:rsidRPr="00CF1F02" w:rsidRDefault="004450D3" w:rsidP="00CF1F02">
      <w:pPr>
        <w:pStyle w:val="a7"/>
        <w:keepNext/>
        <w:spacing w:after="0"/>
        <w:ind w:firstLine="0"/>
        <w:jc w:val="center"/>
        <w:rPr>
          <w:lang w:val="en-US"/>
        </w:rPr>
      </w:pPr>
      <w:r w:rsidRPr="00CF1F02">
        <w:rPr>
          <w:noProof/>
          <w:lang w:eastAsia="ru-RU"/>
        </w:rPr>
        <w:drawing>
          <wp:inline distT="0" distB="0" distL="0" distR="0" wp14:anchorId="4D66F6D9" wp14:editId="0218C1EC">
            <wp:extent cx="9266555" cy="4834724"/>
            <wp:effectExtent l="19050" t="19050" r="10795" b="23495"/>
            <wp:docPr id="23" name="Рисунок 23" descr="ВС_Ри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С_Рис1_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6555" cy="4834724"/>
                    </a:xfrm>
                    <a:prstGeom prst="rect">
                      <a:avLst/>
                    </a:prstGeom>
                    <a:ln>
                      <a:solidFill>
                        <a:schemeClr val="tx1"/>
                      </a:solidFill>
                    </a:ln>
                  </pic:spPr>
                </pic:pic>
              </a:graphicData>
            </a:graphic>
          </wp:inline>
        </w:drawing>
      </w:r>
    </w:p>
    <w:p w:rsidR="004450D3" w:rsidRPr="00CF1F02" w:rsidRDefault="004450D3" w:rsidP="00CF1F02">
      <w:pPr>
        <w:pStyle w:val="a7"/>
        <w:spacing w:before="0"/>
        <w:ind w:firstLine="0"/>
        <w:jc w:val="center"/>
        <w:rPr>
          <w:b/>
        </w:rPr>
        <w:sectPr w:rsidR="004450D3" w:rsidRPr="00CF1F02" w:rsidSect="0030200D">
          <w:pgSz w:w="16838" w:h="11906" w:orient="landscape" w:code="9"/>
          <w:pgMar w:top="1418" w:right="1338" w:bottom="851" w:left="907" w:header="567" w:footer="510" w:gutter="0"/>
          <w:pgBorders>
            <w:top w:val="single" w:sz="8" w:space="5" w:color="00B0F0"/>
            <w:bottom w:val="thinThickSmallGap" w:sz="24" w:space="1" w:color="00B0F0"/>
          </w:pgBorders>
          <w:cols w:space="708"/>
          <w:docGrid w:linePitch="360"/>
        </w:sectP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w:t>
      </w:r>
      <w:r w:rsidRPr="00CF1F02">
        <w:rPr>
          <w:b/>
          <w:noProof/>
        </w:rPr>
        <w:fldChar w:fldCharType="end"/>
      </w:r>
      <w:r w:rsidRPr="00CF1F02">
        <w:rPr>
          <w:b/>
        </w:rPr>
        <w:t xml:space="preserve"> – </w:t>
      </w:r>
      <w:r w:rsidR="00D84973" w:rsidRPr="00CF1F02">
        <w:rPr>
          <w:b/>
        </w:rPr>
        <w:t>Картосхема расположения комплексов водозаборных сооружений ЦС ХВС (питьевого) на территории УКМО (ГП)</w:t>
      </w:r>
    </w:p>
    <w:p w:rsidR="004450D3" w:rsidRPr="00CF1F02" w:rsidRDefault="004450D3" w:rsidP="00CF1F02">
      <w:pPr>
        <w:pStyle w:val="a7"/>
      </w:pPr>
      <w:r w:rsidRPr="00CF1F02">
        <w:lastRenderedPageBreak/>
        <w:t xml:space="preserve">На территории УКМО (ГП) действует 11 комплексов водозаборных сооружений ЦС ХВС (питьевого), </w:t>
      </w:r>
      <w:r w:rsidR="00110E98" w:rsidRPr="00CF1F02">
        <w:t xml:space="preserve">на базе которых </w:t>
      </w:r>
      <w:r w:rsidR="00D84973" w:rsidRPr="00CF1F02">
        <w:t>образовано</w:t>
      </w:r>
      <w:r w:rsidRPr="00CF1F02">
        <w:t xml:space="preserve"> 10 </w:t>
      </w:r>
      <w:r w:rsidR="00110E98" w:rsidRPr="00CF1F02">
        <w:t>ТЗ ВС</w:t>
      </w:r>
      <w:r w:rsidRPr="00CF1F02">
        <w:t>:</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"Слопешный";</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"Паниха";</w:t>
      </w:r>
    </w:p>
    <w:p w:rsidR="00110E98" w:rsidRPr="00CF1F02" w:rsidRDefault="00110E98" w:rsidP="00CF1F02">
      <w:pPr>
        <w:pStyle w:val="a7"/>
        <w:numPr>
          <w:ilvl w:val="0"/>
          <w:numId w:val="34"/>
        </w:numPr>
      </w:pPr>
      <w:r w:rsidRPr="00CF1F02">
        <w:t>ТЗ ВС, образованная на базе двух комплексов водозаборных сооружений: "Мельничный-Речники" и "Федотьевский";</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"РЭБ";</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"ЯГУ"</w:t>
      </w:r>
      <w:r w:rsidR="00CE2150" w:rsidRPr="00CF1F02">
        <w:t xml:space="preserve"> (в настоящее время питьевое водоснабжение данной зоны осуществляется от комплекса водозаборных сооружений "Федотьевский")</w:t>
      </w:r>
      <w:r w:rsidRPr="00CF1F02">
        <w:t>;</w:t>
      </w:r>
    </w:p>
    <w:p w:rsidR="00110E98" w:rsidRPr="00CF1F02" w:rsidRDefault="00110E98" w:rsidP="00CF1F02">
      <w:pPr>
        <w:pStyle w:val="a7"/>
        <w:numPr>
          <w:ilvl w:val="0"/>
          <w:numId w:val="34"/>
        </w:numPr>
      </w:pPr>
      <w:r w:rsidRPr="00CF1F02">
        <w:t>ТЗ ВС, образованная на базе комплекса</w:t>
      </w:r>
      <w:r w:rsidR="00DF5522" w:rsidRPr="00CF1F02">
        <w:t xml:space="preserve"> водозаборных сооружений "Бирюс</w:t>
      </w:r>
      <w:r w:rsidRPr="00CF1F02">
        <w:t>инка";</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"ОИК-5";</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"Якурим";</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"Иркутскнефтепродукт";</w:t>
      </w:r>
    </w:p>
    <w:p w:rsidR="00110E98" w:rsidRPr="00CF1F02" w:rsidRDefault="00110E98" w:rsidP="00CF1F02">
      <w:pPr>
        <w:pStyle w:val="a7"/>
        <w:numPr>
          <w:ilvl w:val="0"/>
          <w:numId w:val="34"/>
        </w:numPr>
      </w:pPr>
      <w:r w:rsidRPr="00CF1F02">
        <w:t>ТЗ ВС, образованная на базе комплекса водозаборных сооружений "Курорт".</w:t>
      </w:r>
    </w:p>
    <w:p w:rsidR="00110E98" w:rsidRPr="00CF1F02" w:rsidRDefault="00110E98" w:rsidP="00CF1F02">
      <w:pPr>
        <w:pStyle w:val="a7"/>
      </w:pPr>
      <w:r w:rsidRPr="00CF1F02">
        <w:t>Внутри Т№ ВС № 1-8 эксплуатацию всех объектов ЦС ХВС осуществляет ООО "УК Водоканал-сервис".</w:t>
      </w:r>
    </w:p>
    <w:p w:rsidR="00110E98" w:rsidRPr="00CF1F02" w:rsidRDefault="00110E98" w:rsidP="00CF1F02">
      <w:pPr>
        <w:pStyle w:val="a7"/>
      </w:pPr>
      <w:r w:rsidRPr="00CF1F02">
        <w:t>Внутри ТЗ ВС № 9 эксплуатацию всех объектов ЦС ХВС осуществляет АО "Иркутскнефтепродукт".</w:t>
      </w:r>
    </w:p>
    <w:p w:rsidR="00110E98" w:rsidRPr="00CF1F02" w:rsidRDefault="00110E98" w:rsidP="00CF1F02">
      <w:pPr>
        <w:pStyle w:val="a7"/>
      </w:pPr>
      <w:r w:rsidRPr="00CF1F02">
        <w:t xml:space="preserve">Внутри ТЗ ВС № 10 эксплуатацию всех объектов ЦС ХВС осуществляет </w:t>
      </w:r>
      <w:r w:rsidR="0072725B" w:rsidRPr="00CF1F02">
        <w:t>ООО "Теплосервис"</w:t>
      </w:r>
      <w:r w:rsidRPr="00CF1F02">
        <w:t>.</w:t>
      </w:r>
    </w:p>
    <w:p w:rsidR="00B822A8" w:rsidRPr="00CF1F02" w:rsidRDefault="00B822A8" w:rsidP="00CF1F02">
      <w:pPr>
        <w:pStyle w:val="a7"/>
      </w:pPr>
      <w:r w:rsidRPr="00CF1F02">
        <w:t>Потенциал водоснабжения г. Усть-Кут из подземных источников достаточно велик и не ограничивает масштабы водопотребления на территориях вдоль р. Лены как в количественном, так и в качественном аспекте (при условии улучшения очистки сточных вод г. Усть-Кута).</w:t>
      </w:r>
    </w:p>
    <w:p w:rsidR="00B822A8" w:rsidRPr="00CF1F02" w:rsidRDefault="00B822A8" w:rsidP="00CF1F02">
      <w:pPr>
        <w:pStyle w:val="a7"/>
      </w:pPr>
      <w:r w:rsidRPr="00CF1F02">
        <w:t xml:space="preserve">Основным источником хозяйственно-питьевого водоснабжения являются подземные воды усть-кутской свиты нижнего ордовика. Горизонт развит по всей территории Усть-Кутского муниципального района. Водообильность горизонта исключительно высокая, дебит родников составляет от 3-10л/с, а в долине р. Лена встречаются родники с дебитом 60-200л/с. По типу воды горизонта гидрокарбонатные магниево-кальцевые, реже – кальциево-магниевые. </w:t>
      </w:r>
    </w:p>
    <w:p w:rsidR="00B822A8" w:rsidRPr="00CF1F02" w:rsidRDefault="00B822A8" w:rsidP="00CF1F02">
      <w:pPr>
        <w:pStyle w:val="a7"/>
      </w:pPr>
      <w:r w:rsidRPr="00CF1F02">
        <w:t xml:space="preserve">Водозаборные сооружения в г. Усть-Куте эксплуатируют следующие предприятия: ООО </w:t>
      </w:r>
      <w:r w:rsidR="00F84D4E" w:rsidRPr="00CF1F02">
        <w:t>"</w:t>
      </w:r>
      <w:r w:rsidRPr="00CF1F02">
        <w:t>УК Водоканал-Сервис</w:t>
      </w:r>
      <w:r w:rsidR="00F84D4E" w:rsidRPr="00CF1F02">
        <w:t>"</w:t>
      </w:r>
      <w:r w:rsidRPr="00CF1F02">
        <w:t xml:space="preserve">, АО </w:t>
      </w:r>
      <w:r w:rsidR="00F84D4E" w:rsidRPr="00CF1F02">
        <w:t>"</w:t>
      </w:r>
      <w:r w:rsidRPr="00CF1F02">
        <w:t>Иркутскнефтепродукт</w:t>
      </w:r>
      <w:r w:rsidR="00F84D4E" w:rsidRPr="00CF1F02">
        <w:t>"</w:t>
      </w:r>
      <w:r w:rsidRPr="00CF1F02">
        <w:t xml:space="preserve"> и </w:t>
      </w:r>
      <w:r w:rsidR="0072725B" w:rsidRPr="00CF1F02">
        <w:t>ООО "Теплосервис"</w:t>
      </w:r>
      <w:r w:rsidRPr="00CF1F02">
        <w:t xml:space="preserve">. Наибольший объем водоснабжения приходится на предприятие ООО </w:t>
      </w:r>
      <w:r w:rsidR="00F84D4E" w:rsidRPr="00CF1F02">
        <w:t>"</w:t>
      </w:r>
      <w:r w:rsidRPr="00CF1F02">
        <w:t>УК Водоканал-Сервис</w:t>
      </w:r>
      <w:r w:rsidR="00F84D4E" w:rsidRPr="00CF1F02">
        <w:t>"</w:t>
      </w:r>
      <w:r w:rsidRPr="00CF1F02">
        <w:t xml:space="preserve"> – 3500,56 тыс. куб. м. в год (по данным за 2020 г.), что составляет более 95% от общего объема забираемой из источников водоснабжения исходной воды.</w:t>
      </w:r>
    </w:p>
    <w:p w:rsidR="00B822A8" w:rsidRPr="00CF1F02" w:rsidRDefault="00B822A8" w:rsidP="00CF1F02">
      <w:pPr>
        <w:pStyle w:val="a7"/>
      </w:pPr>
      <w:r w:rsidRPr="00CF1F02">
        <w:lastRenderedPageBreak/>
        <w:t xml:space="preserve">На момент настоящей актуализации Схемы ВСиВО УКМО (ГП) лицензии на право пользования недрами для добычи подземных вод получены для всех водозаборных сооружений, эксплуатируемых ООО </w:t>
      </w:r>
      <w:r w:rsidR="00F84D4E" w:rsidRPr="00CF1F02">
        <w:t>"</w:t>
      </w:r>
      <w:r w:rsidRPr="00CF1F02">
        <w:t>УК Водоканал-Сервис</w:t>
      </w:r>
      <w:r w:rsidR="00F84D4E" w:rsidRPr="00CF1F02">
        <w:t>"</w:t>
      </w:r>
      <w:r w:rsidR="00C23F23" w:rsidRPr="00CF1F02">
        <w:t xml:space="preserve"> (кроме комплекса водозаборных сооружений "ЯГУ")</w:t>
      </w:r>
      <w:r w:rsidRPr="00CF1F02">
        <w:t>, так</w:t>
      </w:r>
      <w:r w:rsidR="00FD27EF" w:rsidRPr="00CF1F02">
        <w:t xml:space="preserve"> </w:t>
      </w:r>
      <w:r w:rsidRPr="00CF1F02">
        <w:t xml:space="preserve">же, как и для водозаборных сооружений, эксплуатируемых АО </w:t>
      </w:r>
      <w:r w:rsidR="00F84D4E" w:rsidRPr="00CF1F02">
        <w:t>"</w:t>
      </w:r>
      <w:r w:rsidRPr="00CF1F02">
        <w:t>Иркутскнефтепродукт</w:t>
      </w:r>
      <w:r w:rsidR="00F84D4E" w:rsidRPr="00CF1F02">
        <w:t>"</w:t>
      </w:r>
      <w:r w:rsidRPr="00CF1F02">
        <w:t xml:space="preserve"> и </w:t>
      </w:r>
      <w:r w:rsidR="0072725B" w:rsidRPr="00CF1F02">
        <w:t>ООО "Теплосервис"</w:t>
      </w:r>
      <w:r w:rsidRPr="00CF1F02">
        <w:t>.</w:t>
      </w:r>
    </w:p>
    <w:p w:rsidR="00863C98" w:rsidRPr="00CF1F02" w:rsidRDefault="00863C98" w:rsidP="00CF1F02">
      <w:pPr>
        <w:pStyle w:val="a7"/>
      </w:pPr>
      <w:r w:rsidRPr="00CF1F02">
        <w:t>ООО "УК Водоканал-Сервис" осуществляет добычу подземных вод на основании следующих лицензий:</w:t>
      </w:r>
    </w:p>
    <w:p w:rsidR="00863C98" w:rsidRPr="00CF1F02" w:rsidRDefault="00863C98" w:rsidP="00CF1F02">
      <w:pPr>
        <w:pStyle w:val="a7"/>
        <w:numPr>
          <w:ilvl w:val="0"/>
          <w:numId w:val="50"/>
        </w:numPr>
      </w:pPr>
      <w:r w:rsidRPr="00CF1F02">
        <w:t>Комплекс водозаборных сооружений "Слопешный" – от 05.07.2006 № ИРК 02278 ВЭ с разрешенным объемом забора воды в 2555,0тыс.м³/г.;</w:t>
      </w:r>
    </w:p>
    <w:p w:rsidR="00863C98" w:rsidRPr="00CF1F02" w:rsidRDefault="00863C98" w:rsidP="00CF1F02">
      <w:pPr>
        <w:pStyle w:val="a7"/>
        <w:numPr>
          <w:ilvl w:val="0"/>
          <w:numId w:val="50"/>
        </w:numPr>
      </w:pPr>
      <w:r w:rsidRPr="00CF1F02">
        <w:t>Комплекс водозаборных сооружений "Паниха"</w:t>
      </w:r>
      <w:r w:rsidR="00D5124B" w:rsidRPr="00CF1F02">
        <w:t>: участок водозабора № 1 - от 05.11.2019 № ИР 00524 ВЭ с разрешенным объемом забора воды в 60,23тыс.м³/г.; участок водозабора № 2 - от 05.11.2019 № ИР 00525 ВЭ с разрешенным объемом забора воды в 60,23тыс.м³/г</w:t>
      </w:r>
      <w:r w:rsidRPr="00CF1F02">
        <w:t>;</w:t>
      </w:r>
    </w:p>
    <w:p w:rsidR="00863C98" w:rsidRPr="00CF1F02" w:rsidRDefault="00863C98" w:rsidP="00CF1F02">
      <w:pPr>
        <w:pStyle w:val="a7"/>
        <w:numPr>
          <w:ilvl w:val="0"/>
          <w:numId w:val="50"/>
        </w:numPr>
      </w:pPr>
      <w:r w:rsidRPr="00CF1F02">
        <w:t>Комплекс водозаборных сооружений "Мельничный-Речники" – от 05.07.2006 № ИРК 02281 ВЭ с разрешенным объемом забора воды в 2555,9тыс.м³/г., "Федотьевский" – от 05.07.2006 № ИРК 02279 с разрешенным объемом забора воды в 146,0тыс.м³/г.;</w:t>
      </w:r>
    </w:p>
    <w:p w:rsidR="00863C98" w:rsidRPr="00CF1F02" w:rsidRDefault="00863C98" w:rsidP="00CF1F02">
      <w:pPr>
        <w:pStyle w:val="a7"/>
        <w:numPr>
          <w:ilvl w:val="0"/>
          <w:numId w:val="50"/>
        </w:numPr>
      </w:pPr>
      <w:r w:rsidRPr="00CF1F02">
        <w:t>Комплекс водозаборных сооружений "РЭБ"</w:t>
      </w:r>
      <w:r w:rsidR="00D5124B" w:rsidRPr="00CF1F02">
        <w:t xml:space="preserve"> – от 02.08.2019 № ИРК 03639 ВЭ с разрешенным объемом забора воды в 328,5тыс.м³/г.</w:t>
      </w:r>
      <w:r w:rsidRPr="00CF1F02">
        <w:t>;</w:t>
      </w:r>
    </w:p>
    <w:p w:rsidR="00863C98" w:rsidRPr="00CF1F02" w:rsidRDefault="00863C98" w:rsidP="00CF1F02">
      <w:pPr>
        <w:pStyle w:val="a7"/>
        <w:numPr>
          <w:ilvl w:val="0"/>
          <w:numId w:val="50"/>
        </w:numPr>
      </w:pPr>
      <w:r w:rsidRPr="00CF1F02">
        <w:t>Комплекс водозаборных сооружений "ЯГУ"</w:t>
      </w:r>
      <w:r w:rsidR="009445E7" w:rsidRPr="00CF1F02">
        <w:t xml:space="preserve"> – </w:t>
      </w:r>
      <w:r w:rsidR="00D5124B" w:rsidRPr="00CF1F02">
        <w:t>на момент настоящей актуализации Схемы ВСиВО УКМО (ГП) лицензия не оформлена</w:t>
      </w:r>
      <w:r w:rsidR="00CE2150" w:rsidRPr="00CF1F02">
        <w:t>, так как водозабор эксплуатируется только в целях резервного технического водоснабжения</w:t>
      </w:r>
      <w:r w:rsidRPr="00CF1F02">
        <w:t>;</w:t>
      </w:r>
    </w:p>
    <w:p w:rsidR="00863C98" w:rsidRPr="00CF1F02" w:rsidRDefault="00863C98" w:rsidP="00CF1F02">
      <w:pPr>
        <w:pStyle w:val="a7"/>
        <w:numPr>
          <w:ilvl w:val="0"/>
          <w:numId w:val="50"/>
        </w:numPr>
      </w:pPr>
      <w:r w:rsidRPr="00CF1F02">
        <w:t>Комплекс водозаборных сооружений "Бирюсинка" – от 22.03.2018 № ИРК 03473 ВЭ с разрешенным объемом забора воды в 292,0тыс.м³/г.;</w:t>
      </w:r>
    </w:p>
    <w:p w:rsidR="00863C98" w:rsidRPr="00CF1F02" w:rsidRDefault="00863C98" w:rsidP="00CF1F02">
      <w:pPr>
        <w:pStyle w:val="a7"/>
        <w:numPr>
          <w:ilvl w:val="0"/>
          <w:numId w:val="50"/>
        </w:numPr>
      </w:pPr>
      <w:r w:rsidRPr="00CF1F02">
        <w:t>Комплекс водозаборных сооружений "ОИК-5" – от 10.09.2007 № ИРК 02425 ВЭ с разрешенным объемом забора воды в 11,36тыс.м³/г.;</w:t>
      </w:r>
    </w:p>
    <w:p w:rsidR="00863C98" w:rsidRPr="00CF1F02" w:rsidRDefault="00863C98" w:rsidP="00CF1F02">
      <w:pPr>
        <w:pStyle w:val="a7"/>
        <w:numPr>
          <w:ilvl w:val="0"/>
          <w:numId w:val="50"/>
        </w:numPr>
      </w:pPr>
      <w:r w:rsidRPr="00CF1F02">
        <w:t>Комплекс водозаборных сооружений "Якурим"</w:t>
      </w:r>
      <w:r w:rsidR="009A2D17" w:rsidRPr="00CF1F02">
        <w:t xml:space="preserve"> – </w:t>
      </w:r>
      <w:r w:rsidR="00D5124B" w:rsidRPr="00CF1F02">
        <w:t>от 02.08.2019 № ИРК 03640 ВЭ с разрешенным объемом забора воды в 438,0тыс.м³/г</w:t>
      </w:r>
      <w:r w:rsidR="009A2D17" w:rsidRPr="00CF1F02">
        <w:t>.</w:t>
      </w:r>
    </w:p>
    <w:p w:rsidR="00C23F23" w:rsidRPr="00CF1F02" w:rsidRDefault="0072725B" w:rsidP="00CF1F02">
      <w:pPr>
        <w:pStyle w:val="a7"/>
      </w:pPr>
      <w:r w:rsidRPr="00CF1F02">
        <w:t>ООО "Теплосервис"</w:t>
      </w:r>
      <w:r w:rsidR="00C23F23" w:rsidRPr="00CF1F02">
        <w:t xml:space="preserve"> осуществляет добычу подземных вод (комплекс водозаборных сооружений "Курорт") на основании лицензии от 18.12.2015 № ИРК 02907 ВЭ. АО "Иркутскнефтепродукт" также осуществляет добычу подземных вод (комплекс водозаборных сооружений "Иркутскнефтепродукт") на основании лицензии, реквизиты который не предоставлены.</w:t>
      </w:r>
    </w:p>
    <w:p w:rsidR="00B822A8" w:rsidRPr="00CF1F02" w:rsidRDefault="00B822A8" w:rsidP="00CF1F02">
      <w:pPr>
        <w:pStyle w:val="a7"/>
      </w:pPr>
      <w:r w:rsidRPr="00CF1F02">
        <w:t>Качество подземных вод месторождений, прошедших государственную экспертизу, соответствует требованиям, предъявляемым нормами к питьевой воде.</w:t>
      </w:r>
    </w:p>
    <w:p w:rsidR="00B822A8" w:rsidRPr="00CF1F02" w:rsidRDefault="00B822A8" w:rsidP="00CF1F02">
      <w:pPr>
        <w:pStyle w:val="a7"/>
      </w:pPr>
      <w:r w:rsidRPr="00CF1F02">
        <w:t xml:space="preserve">Водозаборы (гидротехнические сооружения) осуществляют эксплуатацию подземных водоносных горизонтов в каптажных галереях, артезианских скважинах и снабжают питьевой водой население, объекты соцкультбыта и промышленности. На территории муниципального образования находится 10 комплексов водозаборных сооружений систем централизованного водоснабжения. Почти вся отбираемая галереями и артезианскими скважинами вода поступает в накопительные емкости и, далее, в водопроводную сеть </w:t>
      </w:r>
      <w:r w:rsidRPr="00CF1F02">
        <w:lastRenderedPageBreak/>
        <w:t xml:space="preserve">города. Список водозаборных сооружений, их технические характеристики, зоны их действия </w:t>
      </w:r>
      <w:r w:rsidR="00A81AAA" w:rsidRPr="00CF1F02">
        <w:t xml:space="preserve">на территории УКМО (ГП) </w:t>
      </w:r>
      <w:r w:rsidRPr="00CF1F02">
        <w:t>приведены в таблице ниже.</w:t>
      </w:r>
    </w:p>
    <w:p w:rsidR="00A81AAA" w:rsidRPr="00CF1F02" w:rsidRDefault="00B822A8"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2</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00A81AAA" w:rsidRPr="00CF1F02">
        <w:t>Список водозаборных сооружений, их технические характеристики, зоны их действия на территории УКМО (ГП)</w:t>
      </w:r>
    </w:p>
    <w:tbl>
      <w:tblPr>
        <w:tblW w:w="5000" w:type="pct"/>
        <w:tblLook w:val="04A0" w:firstRow="1" w:lastRow="0" w:firstColumn="1" w:lastColumn="0" w:noHBand="0" w:noVBand="1"/>
      </w:tblPr>
      <w:tblGrid>
        <w:gridCol w:w="1244"/>
        <w:gridCol w:w="1330"/>
        <w:gridCol w:w="905"/>
        <w:gridCol w:w="1183"/>
        <w:gridCol w:w="1489"/>
        <w:gridCol w:w="1028"/>
        <w:gridCol w:w="932"/>
        <w:gridCol w:w="936"/>
        <w:gridCol w:w="646"/>
      </w:tblGrid>
      <w:tr w:rsidR="00CF1F02" w:rsidRPr="00CF1F02" w:rsidTr="00A81AAA">
        <w:trPr>
          <w:trHeight w:val="20"/>
          <w:tblHeader/>
        </w:trPr>
        <w:tc>
          <w:tcPr>
            <w:tcW w:w="642"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Наименование объекта</w:t>
            </w:r>
          </w:p>
        </w:tc>
        <w:tc>
          <w:tcPr>
            <w:tcW w:w="686"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Адрес нахождения объекта</w:t>
            </w:r>
          </w:p>
        </w:tc>
        <w:tc>
          <w:tcPr>
            <w:tcW w:w="467"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 xml:space="preserve">Год постройки </w:t>
            </w:r>
          </w:p>
        </w:tc>
        <w:tc>
          <w:tcPr>
            <w:tcW w:w="610"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Краткая оценка качества обслуживания</w:t>
            </w:r>
          </w:p>
        </w:tc>
        <w:tc>
          <w:tcPr>
            <w:tcW w:w="768"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Территориальный элемент</w:t>
            </w:r>
          </w:p>
        </w:tc>
        <w:tc>
          <w:tcPr>
            <w:tcW w:w="1494" w:type="pct"/>
            <w:gridSpan w:val="3"/>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Нагрузка, куб.м/сут</w:t>
            </w:r>
          </w:p>
        </w:tc>
        <w:tc>
          <w:tcPr>
            <w:tcW w:w="333"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Физи-ческий износ, %</w:t>
            </w:r>
          </w:p>
        </w:tc>
      </w:tr>
      <w:tr w:rsidR="00CF1F02" w:rsidRPr="00CF1F02" w:rsidTr="00A81AAA">
        <w:trPr>
          <w:trHeight w:val="20"/>
          <w:tblHeader/>
        </w:trPr>
        <w:tc>
          <w:tcPr>
            <w:tcW w:w="642"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A81AAA" w:rsidRPr="00CF1F02" w:rsidRDefault="00A81AAA" w:rsidP="00CF1F02">
            <w:pPr>
              <w:rPr>
                <w:b/>
                <w:sz w:val="16"/>
                <w:szCs w:val="16"/>
              </w:rPr>
            </w:pPr>
          </w:p>
        </w:tc>
        <w:tc>
          <w:tcPr>
            <w:tcW w:w="686"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A81AAA" w:rsidRPr="00CF1F02" w:rsidRDefault="00A81AAA" w:rsidP="00CF1F02">
            <w:pPr>
              <w:rPr>
                <w:b/>
                <w:sz w:val="16"/>
                <w:szCs w:val="16"/>
              </w:rPr>
            </w:pPr>
          </w:p>
        </w:tc>
        <w:tc>
          <w:tcPr>
            <w:tcW w:w="467"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A81AAA" w:rsidRPr="00CF1F02" w:rsidRDefault="00A81AAA" w:rsidP="00CF1F02">
            <w:pPr>
              <w:rPr>
                <w:b/>
                <w:sz w:val="16"/>
                <w:szCs w:val="16"/>
              </w:rPr>
            </w:pPr>
          </w:p>
        </w:tc>
        <w:tc>
          <w:tcPr>
            <w:tcW w:w="610"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A81AAA" w:rsidRPr="00CF1F02" w:rsidRDefault="00A81AAA" w:rsidP="00CF1F02">
            <w:pPr>
              <w:rPr>
                <w:b/>
                <w:sz w:val="16"/>
                <w:szCs w:val="16"/>
              </w:rPr>
            </w:pPr>
          </w:p>
        </w:tc>
        <w:tc>
          <w:tcPr>
            <w:tcW w:w="768"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A81AAA" w:rsidRPr="00CF1F02" w:rsidRDefault="00A81AAA" w:rsidP="00CF1F02">
            <w:pPr>
              <w:rPr>
                <w:b/>
                <w:sz w:val="16"/>
                <w:szCs w:val="16"/>
              </w:rPr>
            </w:pPr>
          </w:p>
        </w:tc>
        <w:tc>
          <w:tcPr>
            <w:tcW w:w="530" w:type="pct"/>
            <w:tcBorders>
              <w:top w:val="nil"/>
              <w:left w:val="nil"/>
              <w:bottom w:val="nil"/>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Фактическая</w:t>
            </w:r>
          </w:p>
        </w:tc>
        <w:tc>
          <w:tcPr>
            <w:tcW w:w="481" w:type="pct"/>
            <w:tcBorders>
              <w:top w:val="nil"/>
              <w:left w:val="nil"/>
              <w:bottom w:val="nil"/>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Проектная</w:t>
            </w:r>
          </w:p>
        </w:tc>
        <w:tc>
          <w:tcPr>
            <w:tcW w:w="483" w:type="pct"/>
            <w:tcBorders>
              <w:top w:val="nil"/>
              <w:left w:val="nil"/>
              <w:bottom w:val="nil"/>
              <w:right w:val="single" w:sz="8" w:space="0" w:color="auto"/>
            </w:tcBorders>
            <w:shd w:val="clear" w:color="auto" w:fill="auto"/>
            <w:tcMar>
              <w:left w:w="28" w:type="dxa"/>
              <w:right w:w="28" w:type="dxa"/>
            </w:tcMar>
            <w:vAlign w:val="center"/>
            <w:hideMark/>
          </w:tcPr>
          <w:p w:rsidR="00A81AAA" w:rsidRPr="00CF1F02" w:rsidRDefault="00A81AAA" w:rsidP="00CF1F02">
            <w:pPr>
              <w:jc w:val="center"/>
              <w:rPr>
                <w:b/>
                <w:sz w:val="16"/>
                <w:szCs w:val="16"/>
              </w:rPr>
            </w:pPr>
            <w:r w:rsidRPr="00CF1F02">
              <w:rPr>
                <w:b/>
                <w:sz w:val="16"/>
                <w:szCs w:val="16"/>
              </w:rPr>
              <w:t>Допустимая</w:t>
            </w:r>
          </w:p>
        </w:tc>
        <w:tc>
          <w:tcPr>
            <w:tcW w:w="333"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A81AAA" w:rsidRPr="00CF1F02" w:rsidRDefault="00A81AAA" w:rsidP="00CF1F02">
            <w:pPr>
              <w:rPr>
                <w:b/>
                <w:sz w:val="16"/>
                <w:szCs w:val="16"/>
              </w:rPr>
            </w:pPr>
          </w:p>
        </w:tc>
      </w:tr>
      <w:tr w:rsidR="00CF1F02" w:rsidRPr="00CF1F02" w:rsidTr="00A81AAA">
        <w:trPr>
          <w:trHeight w:val="20"/>
        </w:trPr>
        <w:tc>
          <w:tcPr>
            <w:tcW w:w="5000" w:type="pct"/>
            <w:gridSpan w:val="9"/>
            <w:tcBorders>
              <w:top w:val="single" w:sz="8" w:space="0" w:color="auto"/>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ООО </w:t>
            </w:r>
            <w:r w:rsidR="00F84D4E" w:rsidRPr="00CF1F02">
              <w:rPr>
                <w:sz w:val="16"/>
                <w:szCs w:val="16"/>
              </w:rPr>
              <w:t>"</w:t>
            </w:r>
            <w:r w:rsidRPr="00CF1F02">
              <w:rPr>
                <w:sz w:val="16"/>
                <w:szCs w:val="16"/>
              </w:rPr>
              <w:t>УК Водоканал-Сервис</w:t>
            </w:r>
            <w:r w:rsidR="00F84D4E" w:rsidRPr="00CF1F02">
              <w:rPr>
                <w:sz w:val="16"/>
                <w:szCs w:val="16"/>
              </w:rPr>
              <w:t>"</w:t>
            </w: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Слопешный</w:t>
            </w:r>
            <w:r w:rsidR="00F84D4E" w:rsidRPr="00CF1F02">
              <w:rPr>
                <w:sz w:val="16"/>
                <w:szCs w:val="16"/>
              </w:rPr>
              <w:t>"</w:t>
            </w:r>
          </w:p>
        </w:tc>
        <w:tc>
          <w:tcPr>
            <w:tcW w:w="686"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приблизительно в 7 км на север от жд.моста через р.Паниха</w:t>
            </w:r>
          </w:p>
        </w:tc>
        <w:tc>
          <w:tcPr>
            <w:tcW w:w="467"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1994</w:t>
            </w: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Жилые районы Старый Усть-Кут, Нагорный, мкр. Лена</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4330</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9 000</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7000</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68</w:t>
            </w: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Паниха</w:t>
            </w:r>
            <w:r w:rsidR="00F84D4E" w:rsidRPr="00CF1F02">
              <w:rPr>
                <w:sz w:val="16"/>
                <w:szCs w:val="16"/>
              </w:rPr>
              <w:t>"</w:t>
            </w:r>
          </w:p>
        </w:tc>
        <w:tc>
          <w:tcPr>
            <w:tcW w:w="686"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ул.Полевая, 6б</w:t>
            </w:r>
          </w:p>
        </w:tc>
        <w:tc>
          <w:tcPr>
            <w:tcW w:w="467"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1986</w:t>
            </w: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Жилой район Карпово</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123</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141</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158</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80</w:t>
            </w: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Мельничный-Речники</w:t>
            </w:r>
            <w:r w:rsidR="00F84D4E" w:rsidRPr="00CF1F02">
              <w:rPr>
                <w:sz w:val="16"/>
                <w:szCs w:val="16"/>
              </w:rPr>
              <w:t>"</w:t>
            </w:r>
          </w:p>
        </w:tc>
        <w:tc>
          <w:tcPr>
            <w:tcW w:w="686"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автодорога объезд 14 км.стр.1</w:t>
            </w:r>
          </w:p>
        </w:tc>
        <w:tc>
          <w:tcPr>
            <w:tcW w:w="467"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1954</w:t>
            </w: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Жилой район Центральный</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3726</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4000</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7000</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95</w:t>
            </w:r>
          </w:p>
        </w:tc>
      </w:tr>
      <w:tr w:rsidR="00CF1F02" w:rsidRPr="00CF1F02" w:rsidTr="00A81AAA">
        <w:trPr>
          <w:trHeight w:val="20"/>
        </w:trPr>
        <w:tc>
          <w:tcPr>
            <w:tcW w:w="642"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Водозабор Федотьевский</w:t>
            </w:r>
          </w:p>
        </w:tc>
        <w:tc>
          <w:tcPr>
            <w:tcW w:w="686"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ул.Макаренко, стр.25</w:t>
            </w:r>
          </w:p>
        </w:tc>
        <w:tc>
          <w:tcPr>
            <w:tcW w:w="467" w:type="pct"/>
            <w:tcBorders>
              <w:top w:val="nil"/>
              <w:left w:val="nil"/>
              <w:bottom w:val="nil"/>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1978</w:t>
            </w:r>
          </w:p>
        </w:tc>
        <w:tc>
          <w:tcPr>
            <w:tcW w:w="610"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Мкр. Солнечный</w:t>
            </w:r>
            <w:r w:rsidR="00CE2150" w:rsidRPr="00CF1F02">
              <w:rPr>
                <w:sz w:val="16"/>
                <w:szCs w:val="16"/>
              </w:rPr>
              <w:t>, Жилой район ЯГУ</w:t>
            </w:r>
          </w:p>
        </w:tc>
        <w:tc>
          <w:tcPr>
            <w:tcW w:w="530"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400</w:t>
            </w:r>
          </w:p>
        </w:tc>
        <w:tc>
          <w:tcPr>
            <w:tcW w:w="481"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400</w:t>
            </w:r>
          </w:p>
        </w:tc>
        <w:tc>
          <w:tcPr>
            <w:tcW w:w="48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400</w:t>
            </w:r>
          </w:p>
        </w:tc>
        <w:tc>
          <w:tcPr>
            <w:tcW w:w="33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76</w:t>
            </w:r>
          </w:p>
        </w:tc>
      </w:tr>
      <w:tr w:rsidR="00CF1F02" w:rsidRPr="00CF1F02" w:rsidTr="00A81AAA">
        <w:trPr>
          <w:trHeight w:val="20"/>
        </w:trPr>
        <w:tc>
          <w:tcPr>
            <w:tcW w:w="642"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686"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67"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(ввод в экспл. в 1993)</w:t>
            </w:r>
          </w:p>
        </w:tc>
        <w:tc>
          <w:tcPr>
            <w:tcW w:w="610"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768"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530"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1"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33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РЭБ</w:t>
            </w:r>
            <w:r w:rsidR="00F84D4E" w:rsidRPr="00CF1F02">
              <w:rPr>
                <w:sz w:val="16"/>
                <w:szCs w:val="16"/>
              </w:rPr>
              <w:t>"</w:t>
            </w:r>
          </w:p>
        </w:tc>
        <w:tc>
          <w:tcPr>
            <w:tcW w:w="686"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ул.Маркова, строение 26б</w:t>
            </w:r>
          </w:p>
        </w:tc>
        <w:tc>
          <w:tcPr>
            <w:tcW w:w="467"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1992</w:t>
            </w: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Жилой район РЭБ</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435</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900</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900</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65</w:t>
            </w: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ЯГУ</w:t>
            </w:r>
            <w:r w:rsidR="00F84D4E" w:rsidRPr="00CF1F02">
              <w:rPr>
                <w:sz w:val="16"/>
                <w:szCs w:val="16"/>
              </w:rPr>
              <w:t>"</w:t>
            </w:r>
          </w:p>
        </w:tc>
        <w:tc>
          <w:tcPr>
            <w:tcW w:w="686"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ул.Балахня, строение 1в/1</w:t>
            </w:r>
          </w:p>
        </w:tc>
        <w:tc>
          <w:tcPr>
            <w:tcW w:w="467"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2007</w:t>
            </w: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не соот-ветствует СаНПиН</w:t>
            </w:r>
          </w:p>
        </w:tc>
        <w:tc>
          <w:tcPr>
            <w:tcW w:w="768"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CE2150" w:rsidP="00CF1F02">
            <w:pPr>
              <w:jc w:val="center"/>
              <w:rPr>
                <w:sz w:val="16"/>
                <w:szCs w:val="16"/>
              </w:rPr>
            </w:pPr>
            <w:r w:rsidRPr="00CF1F02">
              <w:rPr>
                <w:sz w:val="16"/>
                <w:szCs w:val="16"/>
              </w:rPr>
              <w:t>-</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w:t>
            </w:r>
          </w:p>
        </w:tc>
      </w:tr>
      <w:tr w:rsidR="00CF1F02" w:rsidRPr="00CF1F02" w:rsidTr="00A81AAA">
        <w:trPr>
          <w:trHeight w:val="20"/>
        </w:trPr>
        <w:tc>
          <w:tcPr>
            <w:tcW w:w="642" w:type="pct"/>
            <w:tcBorders>
              <w:top w:val="nil"/>
              <w:left w:val="single" w:sz="8" w:space="0" w:color="000000"/>
              <w:bottom w:val="nil"/>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p>
        </w:tc>
        <w:tc>
          <w:tcPr>
            <w:tcW w:w="686" w:type="pct"/>
            <w:vMerge w:val="restar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ул.Таёжная, участок №37</w:t>
            </w:r>
          </w:p>
        </w:tc>
        <w:tc>
          <w:tcPr>
            <w:tcW w:w="467" w:type="pct"/>
            <w:vMerge w:val="restar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1992</w:t>
            </w:r>
          </w:p>
        </w:tc>
        <w:tc>
          <w:tcPr>
            <w:tcW w:w="610"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Мкр. ОИК-5</w:t>
            </w:r>
          </w:p>
        </w:tc>
        <w:tc>
          <w:tcPr>
            <w:tcW w:w="530"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18</w:t>
            </w:r>
          </w:p>
        </w:tc>
        <w:tc>
          <w:tcPr>
            <w:tcW w:w="481"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18</w:t>
            </w:r>
          </w:p>
        </w:tc>
        <w:tc>
          <w:tcPr>
            <w:tcW w:w="48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w:t>
            </w:r>
          </w:p>
        </w:tc>
        <w:tc>
          <w:tcPr>
            <w:tcW w:w="33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38</w:t>
            </w: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F84D4E" w:rsidP="00CF1F02">
            <w:pPr>
              <w:jc w:val="center"/>
              <w:rPr>
                <w:sz w:val="16"/>
                <w:szCs w:val="16"/>
              </w:rPr>
            </w:pPr>
            <w:r w:rsidRPr="00CF1F02">
              <w:rPr>
                <w:sz w:val="16"/>
                <w:szCs w:val="16"/>
              </w:rPr>
              <w:t>"</w:t>
            </w:r>
            <w:r w:rsidR="00A81AAA" w:rsidRPr="00CF1F02">
              <w:rPr>
                <w:sz w:val="16"/>
                <w:szCs w:val="16"/>
              </w:rPr>
              <w:t>ОИК-5</w:t>
            </w:r>
            <w:r w:rsidRPr="00CF1F02">
              <w:rPr>
                <w:sz w:val="16"/>
                <w:szCs w:val="16"/>
              </w:rPr>
              <w:t>"</w:t>
            </w:r>
          </w:p>
        </w:tc>
        <w:tc>
          <w:tcPr>
            <w:tcW w:w="686"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67"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610"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768"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530"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1"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33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Якурим</w:t>
            </w:r>
            <w:r w:rsidR="00F84D4E" w:rsidRPr="00CF1F02">
              <w:rPr>
                <w:sz w:val="16"/>
                <w:szCs w:val="16"/>
              </w:rPr>
              <w:t>"</w:t>
            </w:r>
          </w:p>
        </w:tc>
        <w:tc>
          <w:tcPr>
            <w:tcW w:w="686"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ул.Зелёная поляна, строение 14</w:t>
            </w:r>
          </w:p>
        </w:tc>
        <w:tc>
          <w:tcPr>
            <w:tcW w:w="467"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1985</w:t>
            </w: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Жилой район Якурим</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453,57</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1100</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w:t>
            </w:r>
          </w:p>
        </w:tc>
      </w:tr>
      <w:tr w:rsidR="00CF1F02" w:rsidRPr="00CF1F02" w:rsidTr="00A81AAA">
        <w:trPr>
          <w:trHeight w:val="20"/>
        </w:trPr>
        <w:tc>
          <w:tcPr>
            <w:tcW w:w="642" w:type="pct"/>
            <w:vMerge w:val="restar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Бирюсинка</w:t>
            </w:r>
            <w:r w:rsidR="00F84D4E" w:rsidRPr="00CF1F02">
              <w:rPr>
                <w:sz w:val="16"/>
                <w:szCs w:val="16"/>
              </w:rPr>
              <w:t>"</w:t>
            </w:r>
          </w:p>
        </w:tc>
        <w:tc>
          <w:tcPr>
            <w:tcW w:w="686" w:type="pct"/>
            <w:vMerge w:val="restar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ул.Транспортных строителей, строение 1а</w:t>
            </w:r>
          </w:p>
        </w:tc>
        <w:tc>
          <w:tcPr>
            <w:tcW w:w="467"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1975</w:t>
            </w:r>
          </w:p>
        </w:tc>
        <w:tc>
          <w:tcPr>
            <w:tcW w:w="610" w:type="pct"/>
            <w:tcBorders>
              <w:top w:val="nil"/>
              <w:left w:val="nil"/>
              <w:bottom w:val="nil"/>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Мкр. Бирюсинка</w:t>
            </w:r>
          </w:p>
        </w:tc>
        <w:tc>
          <w:tcPr>
            <w:tcW w:w="530"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572</w:t>
            </w:r>
          </w:p>
        </w:tc>
        <w:tc>
          <w:tcPr>
            <w:tcW w:w="481"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800</w:t>
            </w:r>
          </w:p>
        </w:tc>
        <w:tc>
          <w:tcPr>
            <w:tcW w:w="48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750</w:t>
            </w:r>
          </w:p>
        </w:tc>
        <w:tc>
          <w:tcPr>
            <w:tcW w:w="33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95</w:t>
            </w:r>
          </w:p>
        </w:tc>
      </w:tr>
      <w:tr w:rsidR="00CF1F02" w:rsidRPr="00CF1F02" w:rsidTr="00A81AAA">
        <w:trPr>
          <w:trHeight w:val="20"/>
        </w:trPr>
        <w:tc>
          <w:tcPr>
            <w:tcW w:w="642"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686"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67"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(периодич. повышение жесткости до 10 мг/л)</w:t>
            </w:r>
          </w:p>
        </w:tc>
        <w:tc>
          <w:tcPr>
            <w:tcW w:w="768"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530"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1"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33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r>
      <w:tr w:rsidR="00CF1F02" w:rsidRPr="00CF1F02" w:rsidTr="00A81AAA">
        <w:trPr>
          <w:trHeight w:val="20"/>
        </w:trPr>
        <w:tc>
          <w:tcPr>
            <w:tcW w:w="3173" w:type="pct"/>
            <w:gridSpan w:val="5"/>
            <w:tcBorders>
              <w:top w:val="single" w:sz="8" w:space="0" w:color="000000"/>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right"/>
              <w:rPr>
                <w:sz w:val="16"/>
                <w:szCs w:val="16"/>
              </w:rPr>
            </w:pPr>
            <w:r w:rsidRPr="00CF1F02">
              <w:rPr>
                <w:sz w:val="16"/>
                <w:szCs w:val="16"/>
              </w:rPr>
              <w:t xml:space="preserve">Итого ООО </w:t>
            </w:r>
            <w:r w:rsidR="00F84D4E" w:rsidRPr="00CF1F02">
              <w:rPr>
                <w:sz w:val="16"/>
                <w:szCs w:val="16"/>
              </w:rPr>
              <w:t>"</w:t>
            </w:r>
            <w:r w:rsidRPr="00CF1F02">
              <w:rPr>
                <w:sz w:val="16"/>
                <w:szCs w:val="16"/>
              </w:rPr>
              <w:t>УК Водоканал-Сервис</w:t>
            </w:r>
            <w:r w:rsidR="00F84D4E" w:rsidRPr="00CF1F02">
              <w:rPr>
                <w:sz w:val="16"/>
                <w:szCs w:val="16"/>
              </w:rPr>
              <w:t>"</w:t>
            </w:r>
            <w:r w:rsidRPr="00CF1F02">
              <w:rPr>
                <w:sz w:val="16"/>
                <w:szCs w:val="16"/>
              </w:rPr>
              <w:t>:</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5944,67</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17428</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w:t>
            </w:r>
          </w:p>
        </w:tc>
      </w:tr>
      <w:tr w:rsidR="00CF1F02" w:rsidRPr="00CF1F02" w:rsidTr="00A81AAA">
        <w:trPr>
          <w:trHeight w:val="20"/>
        </w:trPr>
        <w:tc>
          <w:tcPr>
            <w:tcW w:w="5000" w:type="pct"/>
            <w:gridSpan w:val="9"/>
            <w:tcBorders>
              <w:top w:val="single" w:sz="8" w:space="0" w:color="000000"/>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АО </w:t>
            </w:r>
            <w:r w:rsidR="00F84D4E" w:rsidRPr="00CF1F02">
              <w:rPr>
                <w:sz w:val="16"/>
                <w:szCs w:val="16"/>
              </w:rPr>
              <w:t>"</w:t>
            </w:r>
            <w:r w:rsidRPr="00CF1F02">
              <w:rPr>
                <w:sz w:val="16"/>
                <w:szCs w:val="16"/>
              </w:rPr>
              <w:t>Иркутскнефтепродукт</w:t>
            </w:r>
            <w:r w:rsidR="00F84D4E" w:rsidRPr="00CF1F02">
              <w:rPr>
                <w:sz w:val="16"/>
                <w:szCs w:val="16"/>
              </w:rPr>
              <w:t>"</w:t>
            </w:r>
          </w:p>
        </w:tc>
      </w:tr>
      <w:tr w:rsidR="00CF1F02" w:rsidRPr="00CF1F02" w:rsidTr="00A81AAA">
        <w:trPr>
          <w:trHeight w:val="20"/>
        </w:trPr>
        <w:tc>
          <w:tcPr>
            <w:tcW w:w="642" w:type="pct"/>
            <w:vMerge w:val="restar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Иркутскнефте-продукт</w:t>
            </w:r>
            <w:r w:rsidR="00F84D4E" w:rsidRPr="00CF1F02">
              <w:rPr>
                <w:sz w:val="16"/>
                <w:szCs w:val="16"/>
              </w:rPr>
              <w:t>"</w:t>
            </w:r>
          </w:p>
        </w:tc>
        <w:tc>
          <w:tcPr>
            <w:tcW w:w="686" w:type="pct"/>
            <w:vMerge w:val="restar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ул.Нефтяников, 41</w:t>
            </w:r>
          </w:p>
        </w:tc>
        <w:tc>
          <w:tcPr>
            <w:tcW w:w="467" w:type="pct"/>
            <w:vMerge w:val="restar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1986</w:t>
            </w:r>
          </w:p>
        </w:tc>
        <w:tc>
          <w:tcPr>
            <w:tcW w:w="610" w:type="pct"/>
            <w:tcBorders>
              <w:top w:val="nil"/>
              <w:left w:val="nil"/>
              <w:bottom w:val="nil"/>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Питьевая (состав воды соответствует СаНПиН) </w:t>
            </w:r>
          </w:p>
        </w:tc>
        <w:tc>
          <w:tcPr>
            <w:tcW w:w="768"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Мкр. Нефтебаза</w:t>
            </w:r>
          </w:p>
        </w:tc>
        <w:tc>
          <w:tcPr>
            <w:tcW w:w="530"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621,6</w:t>
            </w:r>
          </w:p>
        </w:tc>
        <w:tc>
          <w:tcPr>
            <w:tcW w:w="481"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840</w:t>
            </w:r>
          </w:p>
        </w:tc>
        <w:tc>
          <w:tcPr>
            <w:tcW w:w="48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840</w:t>
            </w:r>
          </w:p>
        </w:tc>
        <w:tc>
          <w:tcPr>
            <w:tcW w:w="333" w:type="pct"/>
            <w:vMerge w:val="restart"/>
            <w:tcBorders>
              <w:top w:val="nil"/>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lang w:val="en-US"/>
              </w:rPr>
              <w:t>100</w:t>
            </w:r>
          </w:p>
        </w:tc>
      </w:tr>
      <w:tr w:rsidR="00CF1F02" w:rsidRPr="00CF1F02" w:rsidTr="00A81AAA">
        <w:trPr>
          <w:trHeight w:val="20"/>
        </w:trPr>
        <w:tc>
          <w:tcPr>
            <w:tcW w:w="642"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686"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67"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610" w:type="pct"/>
            <w:tcBorders>
              <w:top w:val="nil"/>
              <w:left w:val="nil"/>
              <w:bottom w:val="single" w:sz="8" w:space="0" w:color="auto"/>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и техническая</w:t>
            </w:r>
          </w:p>
        </w:tc>
        <w:tc>
          <w:tcPr>
            <w:tcW w:w="768"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530"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1"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48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c>
          <w:tcPr>
            <w:tcW w:w="333" w:type="pct"/>
            <w:vMerge/>
            <w:tcBorders>
              <w:top w:val="nil"/>
              <w:left w:val="single" w:sz="8" w:space="0" w:color="000000"/>
              <w:bottom w:val="single" w:sz="8" w:space="0" w:color="000000"/>
              <w:right w:val="single" w:sz="8" w:space="0" w:color="000000"/>
            </w:tcBorders>
            <w:tcMar>
              <w:left w:w="28" w:type="dxa"/>
              <w:right w:w="28" w:type="dxa"/>
            </w:tcMar>
            <w:vAlign w:val="center"/>
            <w:hideMark/>
          </w:tcPr>
          <w:p w:rsidR="00A81AAA" w:rsidRPr="00CF1F02" w:rsidRDefault="00A81AAA" w:rsidP="00CF1F02">
            <w:pPr>
              <w:rPr>
                <w:sz w:val="16"/>
                <w:szCs w:val="16"/>
              </w:rPr>
            </w:pPr>
          </w:p>
        </w:tc>
      </w:tr>
      <w:tr w:rsidR="00CF1F02" w:rsidRPr="00CF1F02" w:rsidTr="002E05FE">
        <w:trPr>
          <w:trHeight w:val="20"/>
        </w:trPr>
        <w:tc>
          <w:tcPr>
            <w:tcW w:w="3173" w:type="pct"/>
            <w:gridSpan w:val="5"/>
            <w:tcBorders>
              <w:top w:val="single" w:sz="8" w:space="0" w:color="auto"/>
              <w:left w:val="single" w:sz="8" w:space="0" w:color="auto"/>
              <w:bottom w:val="single" w:sz="8" w:space="0" w:color="auto"/>
              <w:right w:val="single" w:sz="8" w:space="0" w:color="000000"/>
            </w:tcBorders>
            <w:shd w:val="clear" w:color="000000" w:fill="FFFFFF"/>
            <w:tcMar>
              <w:left w:w="28" w:type="dxa"/>
              <w:right w:w="28" w:type="dxa"/>
            </w:tcMar>
            <w:vAlign w:val="center"/>
            <w:hideMark/>
          </w:tcPr>
          <w:p w:rsidR="00A81AAA" w:rsidRPr="00CF1F02" w:rsidRDefault="00A81AAA" w:rsidP="00CF1F02">
            <w:pPr>
              <w:jc w:val="right"/>
              <w:rPr>
                <w:sz w:val="16"/>
                <w:szCs w:val="16"/>
              </w:rPr>
            </w:pPr>
            <w:r w:rsidRPr="00CF1F02">
              <w:rPr>
                <w:sz w:val="16"/>
                <w:szCs w:val="16"/>
              </w:rPr>
              <w:t xml:space="preserve">Итого АО </w:t>
            </w:r>
            <w:r w:rsidR="00F84D4E" w:rsidRPr="00CF1F02">
              <w:rPr>
                <w:sz w:val="16"/>
                <w:szCs w:val="16"/>
              </w:rPr>
              <w:t>"</w:t>
            </w:r>
            <w:r w:rsidRPr="00CF1F02">
              <w:rPr>
                <w:sz w:val="16"/>
                <w:szCs w:val="16"/>
              </w:rPr>
              <w:t>Иркутскнефтепродукт</w:t>
            </w:r>
            <w:r w:rsidR="00F84D4E" w:rsidRPr="00CF1F02">
              <w:rPr>
                <w:sz w:val="16"/>
                <w:szCs w:val="16"/>
              </w:rPr>
              <w:t>"</w:t>
            </w:r>
          </w:p>
        </w:tc>
        <w:tc>
          <w:tcPr>
            <w:tcW w:w="53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621,6</w:t>
            </w:r>
          </w:p>
        </w:tc>
        <w:tc>
          <w:tcPr>
            <w:tcW w:w="481"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840</w:t>
            </w:r>
          </w:p>
        </w:tc>
        <w:tc>
          <w:tcPr>
            <w:tcW w:w="48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840</w:t>
            </w:r>
          </w:p>
        </w:tc>
        <w:tc>
          <w:tcPr>
            <w:tcW w:w="33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A81AAA" w:rsidRPr="00CF1F02" w:rsidRDefault="00A81AAA" w:rsidP="00CF1F02">
            <w:pPr>
              <w:rPr>
                <w:sz w:val="16"/>
                <w:szCs w:val="16"/>
              </w:rPr>
            </w:pPr>
            <w:r w:rsidRPr="00CF1F02">
              <w:rPr>
                <w:sz w:val="16"/>
                <w:szCs w:val="16"/>
              </w:rPr>
              <w:t> </w:t>
            </w:r>
          </w:p>
        </w:tc>
      </w:tr>
      <w:tr w:rsidR="00CF1F02" w:rsidRPr="00CF1F02" w:rsidTr="002E05FE">
        <w:trPr>
          <w:trHeight w:val="20"/>
        </w:trPr>
        <w:tc>
          <w:tcPr>
            <w:tcW w:w="5000" w:type="pct"/>
            <w:gridSpan w:val="9"/>
            <w:tcBorders>
              <w:top w:val="single" w:sz="8" w:space="0" w:color="000000"/>
              <w:left w:val="single" w:sz="8" w:space="0" w:color="000000"/>
              <w:bottom w:val="single" w:sz="8" w:space="0" w:color="000000"/>
              <w:right w:val="single" w:sz="8" w:space="0" w:color="000000"/>
            </w:tcBorders>
            <w:shd w:val="clear" w:color="auto" w:fill="auto"/>
            <w:tcMar>
              <w:left w:w="28" w:type="dxa"/>
              <w:right w:w="28" w:type="dxa"/>
            </w:tcMar>
            <w:vAlign w:val="center"/>
            <w:hideMark/>
          </w:tcPr>
          <w:p w:rsidR="00A81AAA" w:rsidRPr="00CF1F02" w:rsidRDefault="0072725B" w:rsidP="00CF1F02">
            <w:pPr>
              <w:jc w:val="center"/>
              <w:rPr>
                <w:sz w:val="16"/>
                <w:szCs w:val="16"/>
              </w:rPr>
            </w:pPr>
            <w:r w:rsidRPr="00CF1F02">
              <w:rPr>
                <w:sz w:val="16"/>
                <w:szCs w:val="16"/>
              </w:rPr>
              <w:t>ООО "Теплосервис"</w:t>
            </w:r>
          </w:p>
        </w:tc>
      </w:tr>
      <w:tr w:rsidR="00CF1F02" w:rsidRPr="00CF1F02" w:rsidTr="00A81AAA">
        <w:trPr>
          <w:trHeight w:val="20"/>
        </w:trPr>
        <w:tc>
          <w:tcPr>
            <w:tcW w:w="642" w:type="pct"/>
            <w:tcBorders>
              <w:top w:val="nil"/>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 xml:space="preserve">Водозабор </w:t>
            </w:r>
            <w:r w:rsidR="00F84D4E" w:rsidRPr="00CF1F02">
              <w:rPr>
                <w:sz w:val="16"/>
                <w:szCs w:val="16"/>
              </w:rPr>
              <w:t>"</w:t>
            </w:r>
            <w:r w:rsidRPr="00CF1F02">
              <w:rPr>
                <w:sz w:val="16"/>
                <w:szCs w:val="16"/>
              </w:rPr>
              <w:t>Курорт</w:t>
            </w:r>
            <w:r w:rsidR="00F84D4E" w:rsidRPr="00CF1F02">
              <w:rPr>
                <w:sz w:val="16"/>
                <w:szCs w:val="16"/>
              </w:rPr>
              <w:t>"</w:t>
            </w:r>
          </w:p>
        </w:tc>
        <w:tc>
          <w:tcPr>
            <w:tcW w:w="686"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ул.Курорт, Литера П</w:t>
            </w:r>
          </w:p>
        </w:tc>
        <w:tc>
          <w:tcPr>
            <w:tcW w:w="467" w:type="pct"/>
            <w:tcBorders>
              <w:top w:val="nil"/>
              <w:left w:val="nil"/>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center"/>
              <w:rPr>
                <w:sz w:val="16"/>
                <w:szCs w:val="16"/>
              </w:rPr>
            </w:pPr>
            <w:r w:rsidRPr="00CF1F02">
              <w:rPr>
                <w:sz w:val="16"/>
                <w:szCs w:val="16"/>
              </w:rPr>
              <w:t>1986</w:t>
            </w:r>
          </w:p>
        </w:tc>
        <w:tc>
          <w:tcPr>
            <w:tcW w:w="61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Состав воды соот-ветствует СаНПиН</w:t>
            </w:r>
          </w:p>
        </w:tc>
        <w:tc>
          <w:tcPr>
            <w:tcW w:w="768"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Мкр. Курорт</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330</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345,6</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345,6</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70</w:t>
            </w:r>
          </w:p>
        </w:tc>
      </w:tr>
      <w:tr w:rsidR="00CF1F02" w:rsidRPr="00CF1F02" w:rsidTr="00A81AAA">
        <w:trPr>
          <w:trHeight w:val="20"/>
        </w:trPr>
        <w:tc>
          <w:tcPr>
            <w:tcW w:w="3173" w:type="pct"/>
            <w:gridSpan w:val="5"/>
            <w:tcBorders>
              <w:top w:val="single" w:sz="8" w:space="0" w:color="000000"/>
              <w:left w:val="single" w:sz="8" w:space="0" w:color="000000"/>
              <w:bottom w:val="single" w:sz="8" w:space="0" w:color="000000"/>
              <w:right w:val="single" w:sz="8" w:space="0" w:color="000000"/>
            </w:tcBorders>
            <w:shd w:val="clear" w:color="000000" w:fill="FFFFFF"/>
            <w:tcMar>
              <w:left w:w="28" w:type="dxa"/>
              <w:right w:w="28" w:type="dxa"/>
            </w:tcMar>
            <w:vAlign w:val="center"/>
            <w:hideMark/>
          </w:tcPr>
          <w:p w:rsidR="00A81AAA" w:rsidRPr="00CF1F02" w:rsidRDefault="00A81AAA" w:rsidP="00CF1F02">
            <w:pPr>
              <w:jc w:val="right"/>
              <w:rPr>
                <w:sz w:val="16"/>
                <w:szCs w:val="16"/>
              </w:rPr>
            </w:pPr>
            <w:r w:rsidRPr="00CF1F02">
              <w:rPr>
                <w:sz w:val="16"/>
                <w:szCs w:val="16"/>
              </w:rPr>
              <w:t xml:space="preserve">Итого </w:t>
            </w:r>
            <w:r w:rsidR="0072725B" w:rsidRPr="00CF1F02">
              <w:rPr>
                <w:sz w:val="16"/>
                <w:szCs w:val="16"/>
              </w:rPr>
              <w:t>ООО "Теплосервис"</w:t>
            </w:r>
          </w:p>
        </w:tc>
        <w:tc>
          <w:tcPr>
            <w:tcW w:w="530"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330</w:t>
            </w:r>
          </w:p>
        </w:tc>
        <w:tc>
          <w:tcPr>
            <w:tcW w:w="481"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345,6</w:t>
            </w:r>
          </w:p>
        </w:tc>
        <w:tc>
          <w:tcPr>
            <w:tcW w:w="48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jc w:val="center"/>
              <w:rPr>
                <w:sz w:val="16"/>
                <w:szCs w:val="16"/>
              </w:rPr>
            </w:pPr>
            <w:r w:rsidRPr="00CF1F02">
              <w:rPr>
                <w:sz w:val="16"/>
                <w:szCs w:val="16"/>
              </w:rPr>
              <w:t>345,6</w:t>
            </w:r>
          </w:p>
        </w:tc>
        <w:tc>
          <w:tcPr>
            <w:tcW w:w="333" w:type="pct"/>
            <w:tcBorders>
              <w:top w:val="nil"/>
              <w:left w:val="nil"/>
              <w:bottom w:val="single" w:sz="8" w:space="0" w:color="000000"/>
              <w:right w:val="single" w:sz="8" w:space="0" w:color="000000"/>
            </w:tcBorders>
            <w:shd w:val="clear" w:color="auto" w:fill="auto"/>
            <w:tcMar>
              <w:left w:w="28" w:type="dxa"/>
              <w:right w:w="28" w:type="dxa"/>
            </w:tcMar>
            <w:vAlign w:val="center"/>
            <w:hideMark/>
          </w:tcPr>
          <w:p w:rsidR="00A81AAA" w:rsidRPr="00CF1F02" w:rsidRDefault="00A81AAA" w:rsidP="00CF1F02">
            <w:pPr>
              <w:rPr>
                <w:sz w:val="16"/>
                <w:szCs w:val="16"/>
              </w:rPr>
            </w:pPr>
            <w:r w:rsidRPr="00CF1F02">
              <w:rPr>
                <w:sz w:val="16"/>
                <w:szCs w:val="16"/>
              </w:rPr>
              <w:t> </w:t>
            </w:r>
          </w:p>
        </w:tc>
      </w:tr>
    </w:tbl>
    <w:p w:rsidR="00E86BDE" w:rsidRPr="00CF1F02" w:rsidRDefault="00E86BDE" w:rsidP="00CF1F02">
      <w:pPr>
        <w:pStyle w:val="a7"/>
      </w:pPr>
      <w:r w:rsidRPr="00CF1F02">
        <w:t>Эксплуатация</w:t>
      </w:r>
      <w:r w:rsidR="008725A8" w:rsidRPr="00CF1F02">
        <w:t xml:space="preserve"> (владение и пользование)</w:t>
      </w:r>
      <w:r w:rsidRPr="00CF1F02">
        <w:t xml:space="preserve"> водозаборов </w:t>
      </w:r>
      <w:r w:rsidR="00F84D4E" w:rsidRPr="00CF1F02">
        <w:t>"</w:t>
      </w:r>
      <w:r w:rsidRPr="00CF1F02">
        <w:t>Слопешный</w:t>
      </w:r>
      <w:r w:rsidR="00F84D4E" w:rsidRPr="00CF1F02">
        <w:t>"</w:t>
      </w:r>
      <w:r w:rsidRPr="00CF1F02">
        <w:t xml:space="preserve">, </w:t>
      </w:r>
      <w:r w:rsidR="00F84D4E" w:rsidRPr="00CF1F02">
        <w:t>"</w:t>
      </w:r>
      <w:r w:rsidRPr="00CF1F02">
        <w:t>Мельничный-Речники</w:t>
      </w:r>
      <w:r w:rsidR="00F84D4E" w:rsidRPr="00CF1F02">
        <w:t>"</w:t>
      </w:r>
      <w:r w:rsidRPr="00CF1F02">
        <w:t xml:space="preserve">, Федотьевский и </w:t>
      </w:r>
      <w:r w:rsidR="00F84D4E" w:rsidRPr="00CF1F02">
        <w:t>"</w:t>
      </w:r>
      <w:r w:rsidRPr="00CF1F02">
        <w:t>ОИК-5</w:t>
      </w:r>
      <w:r w:rsidR="00F84D4E" w:rsidRPr="00CF1F02">
        <w:t>"</w:t>
      </w:r>
      <w:r w:rsidRPr="00CF1F02">
        <w:t xml:space="preserve"> осуществляется ООО </w:t>
      </w:r>
      <w:r w:rsidR="00F84D4E" w:rsidRPr="00CF1F02">
        <w:t>"</w:t>
      </w:r>
      <w:r w:rsidRPr="00CF1F02">
        <w:t>УК Водоканал-Сервис</w:t>
      </w:r>
      <w:r w:rsidR="00F84D4E" w:rsidRPr="00CF1F02">
        <w:t>"</w:t>
      </w:r>
      <w:r w:rsidRPr="00CF1F02">
        <w:t xml:space="preserve"> на основании концессионного соглашения от 01.08.2017 № 11-КС/2017 на модернизацию объектов водоснабжения, расположенных на территории УКМО (ГП). </w:t>
      </w:r>
    </w:p>
    <w:p w:rsidR="00E86BDE" w:rsidRPr="00CF1F02" w:rsidRDefault="00E86BDE" w:rsidP="00CF1F02">
      <w:pPr>
        <w:pStyle w:val="a7"/>
      </w:pPr>
      <w:r w:rsidRPr="00CF1F02">
        <w:t xml:space="preserve">Эксплуатация </w:t>
      </w:r>
      <w:r w:rsidR="008725A8" w:rsidRPr="00CF1F02">
        <w:t xml:space="preserve">(владение и пользование) </w:t>
      </w:r>
      <w:r w:rsidRPr="00CF1F02">
        <w:t xml:space="preserve">водозабора </w:t>
      </w:r>
      <w:r w:rsidR="00F84D4E" w:rsidRPr="00CF1F02">
        <w:t>"</w:t>
      </w:r>
      <w:r w:rsidRPr="00CF1F02">
        <w:t>Паниха</w:t>
      </w:r>
      <w:r w:rsidR="00F84D4E" w:rsidRPr="00CF1F02">
        <w:t>"</w:t>
      </w:r>
      <w:r w:rsidRPr="00CF1F02">
        <w:t xml:space="preserve"> осуществляется ООО </w:t>
      </w:r>
      <w:r w:rsidR="00F84D4E" w:rsidRPr="00CF1F02">
        <w:t>"</w:t>
      </w:r>
      <w:r w:rsidRPr="00CF1F02">
        <w:t>УК Водоканал-Сервис</w:t>
      </w:r>
      <w:r w:rsidR="00F84D4E" w:rsidRPr="00CF1F02">
        <w:t>"</w:t>
      </w:r>
      <w:r w:rsidRPr="00CF1F02">
        <w:t xml:space="preserve"> на основании концессионного соглашения от 02.09.2016 № 2-КС/2016 на модернизацию объектов водоснабжения. </w:t>
      </w:r>
    </w:p>
    <w:p w:rsidR="00E86BDE" w:rsidRPr="00CF1F02" w:rsidRDefault="00E86BDE" w:rsidP="00CF1F02">
      <w:pPr>
        <w:pStyle w:val="a7"/>
      </w:pPr>
      <w:r w:rsidRPr="00CF1F02">
        <w:lastRenderedPageBreak/>
        <w:t xml:space="preserve">Эксплуатация </w:t>
      </w:r>
      <w:r w:rsidR="0066049F" w:rsidRPr="00CF1F02">
        <w:t xml:space="preserve">(владение и пользование) </w:t>
      </w:r>
      <w:r w:rsidRPr="00CF1F02">
        <w:t xml:space="preserve">водозаборов </w:t>
      </w:r>
      <w:r w:rsidR="00F84D4E" w:rsidRPr="00CF1F02">
        <w:t>"</w:t>
      </w:r>
      <w:r w:rsidRPr="00CF1F02">
        <w:t>Бирюсинка</w:t>
      </w:r>
      <w:r w:rsidR="00F84D4E" w:rsidRPr="00CF1F02">
        <w:t>"</w:t>
      </w:r>
      <w:r w:rsidRPr="00CF1F02">
        <w:t xml:space="preserve"> и </w:t>
      </w:r>
      <w:r w:rsidR="00F84D4E" w:rsidRPr="00CF1F02">
        <w:t>"</w:t>
      </w:r>
      <w:r w:rsidRPr="00CF1F02">
        <w:t>РЭБ</w:t>
      </w:r>
      <w:r w:rsidR="00F84D4E" w:rsidRPr="00CF1F02">
        <w:t>"</w:t>
      </w:r>
      <w:r w:rsidRPr="00CF1F02">
        <w:t xml:space="preserve"> осуществляется ООО </w:t>
      </w:r>
      <w:r w:rsidR="00F84D4E" w:rsidRPr="00CF1F02">
        <w:t>"</w:t>
      </w:r>
      <w:r w:rsidRPr="00CF1F02">
        <w:t>УК Водоканал-Сервис</w:t>
      </w:r>
      <w:r w:rsidR="00F84D4E" w:rsidRPr="00CF1F02">
        <w:t>"</w:t>
      </w:r>
      <w:r w:rsidRPr="00CF1F02">
        <w:t xml:space="preserve"> на основании концессионного соглашения</w:t>
      </w:r>
      <w:r w:rsidR="00CE2150" w:rsidRPr="00CF1F02">
        <w:t xml:space="preserve"> </w:t>
      </w:r>
      <w:r w:rsidRPr="00CF1F02">
        <w:t>от 14.06.2017  № 7-КС/2017 на модернизацию объектов водоснабжения.</w:t>
      </w:r>
    </w:p>
    <w:p w:rsidR="00E86BDE" w:rsidRPr="00CF1F02" w:rsidRDefault="00E86BDE" w:rsidP="00CF1F02">
      <w:pPr>
        <w:pStyle w:val="a7"/>
      </w:pPr>
      <w:r w:rsidRPr="00CF1F02">
        <w:t xml:space="preserve">Эксплуатация </w:t>
      </w:r>
      <w:r w:rsidR="0066049F" w:rsidRPr="00CF1F02">
        <w:t xml:space="preserve">(владение и пользование) </w:t>
      </w:r>
      <w:r w:rsidRPr="00CF1F02">
        <w:t xml:space="preserve">водозабора </w:t>
      </w:r>
      <w:r w:rsidR="00F84D4E" w:rsidRPr="00CF1F02">
        <w:t>"</w:t>
      </w:r>
      <w:r w:rsidRPr="00CF1F02">
        <w:t>ЯГУ</w:t>
      </w:r>
      <w:r w:rsidR="00F84D4E" w:rsidRPr="00CF1F02">
        <w:t>"</w:t>
      </w:r>
      <w:r w:rsidRPr="00CF1F02">
        <w:t xml:space="preserve"> осуществляется ООО </w:t>
      </w:r>
      <w:r w:rsidR="00F84D4E" w:rsidRPr="00CF1F02">
        <w:t>"</w:t>
      </w:r>
      <w:r w:rsidRPr="00CF1F02">
        <w:t>УК Водоканал-Сервис</w:t>
      </w:r>
      <w:r w:rsidR="00F84D4E" w:rsidRPr="00CF1F02">
        <w:t>"</w:t>
      </w:r>
      <w:r w:rsidRPr="00CF1F02">
        <w:t xml:space="preserve"> на основании концессионного соглашения от 02.09.2016 № 3-КС/2016 на модернизацию объектов водоснабжения, расположенных по адресу: г.</w:t>
      </w:r>
      <w:r w:rsidR="00CE2150" w:rsidRPr="00CF1F02">
        <w:t xml:space="preserve"> </w:t>
      </w:r>
      <w:r w:rsidRPr="00CF1F02">
        <w:t>Усть-Кут, ул.</w:t>
      </w:r>
      <w:r w:rsidR="00CE2150" w:rsidRPr="00CF1F02">
        <w:t xml:space="preserve"> </w:t>
      </w:r>
      <w:r w:rsidRPr="00CF1F02">
        <w:t>Балахня, строение 1в/1.</w:t>
      </w:r>
    </w:p>
    <w:p w:rsidR="00E86BDE" w:rsidRPr="00CF1F02" w:rsidRDefault="00E86BDE" w:rsidP="00CF1F02">
      <w:pPr>
        <w:pStyle w:val="a7"/>
      </w:pPr>
      <w:r w:rsidRPr="00CF1F02">
        <w:t>Зоны санитарной охраны (ЗСО) водозаборов, эксплуатирующих подземные воды для хозяйственно-питьевых целей, организуются в составе трех поясов. Первый пояс (зона строгого режима) ЗСО включает территорию расположения водозабора, его назначение – защита водозабора и водозаборных сооружений от случайного или умышленного загрязнения или повреждения. Второй и третий пояса (зоны ограничений) включают территорию, предназначенную для предупреждения загрязнения воды источников водоснабжения.</w:t>
      </w:r>
    </w:p>
    <w:p w:rsidR="00E86BDE" w:rsidRPr="00CF1F02" w:rsidRDefault="00E86BDE" w:rsidP="00CF1F02">
      <w:pPr>
        <w:pStyle w:val="a7"/>
      </w:pPr>
      <w:r w:rsidRPr="00CF1F02">
        <w:t>Граница первого пояса в соответствии с СанПиН 2.1.4.1110-02 для защищенных подземных вод устанавливается на расстоянии не менее 30 м от водозаборных сооружений. Граница первого пояса для недостаточно защищенных подземных вод устанавливается на расстоянии не менее 50 м от водозаборных сооружений.</w:t>
      </w:r>
    </w:p>
    <w:p w:rsidR="00E86BDE" w:rsidRPr="00CF1F02" w:rsidRDefault="00E86BDE" w:rsidP="00CF1F02">
      <w:pPr>
        <w:pStyle w:val="a7"/>
      </w:pPr>
      <w:r w:rsidRPr="00CF1F02">
        <w:t>Границы второго пояса ЗСО определяются гидродинамическими расчетами, исходя из условий, что микробное загрязнение, поступившее в водоносный пласт за пределами второго пояса, не достигнет водозабора.</w:t>
      </w:r>
    </w:p>
    <w:p w:rsidR="00E86BDE" w:rsidRPr="00CF1F02" w:rsidRDefault="00E86BDE" w:rsidP="00CF1F02">
      <w:pPr>
        <w:pStyle w:val="a7"/>
      </w:pPr>
      <w:r w:rsidRPr="00CF1F02">
        <w:t>Границы третьего пояса ЗСО, предназначенного для защиты водозабора от химического загрязнения, так же определяются гидродинамическими расчетами. При этом следует исходить из того, что химическое загрязнение, поступившее в водоносный пласт за пределами третьего пояса, не должно достигнуть водозабора за расчетное время его эксплуатации.</w:t>
      </w:r>
    </w:p>
    <w:p w:rsidR="00E86BDE" w:rsidRPr="00CF1F02" w:rsidRDefault="00E86BDE" w:rsidP="00CF1F02">
      <w:pPr>
        <w:pStyle w:val="4"/>
      </w:pPr>
      <w:bookmarkStart w:id="24" w:name="_Toc86625716"/>
      <w:r w:rsidRPr="00CF1F02">
        <w:t xml:space="preserve">Водозабор </w:t>
      </w:r>
      <w:r w:rsidR="00F84D4E" w:rsidRPr="00CF1F02">
        <w:t>"</w:t>
      </w:r>
      <w:r w:rsidRPr="00CF1F02">
        <w:t>Слопешный</w:t>
      </w:r>
      <w:r w:rsidR="00F84D4E" w:rsidRPr="00CF1F02">
        <w:t>"</w:t>
      </w:r>
      <w:bookmarkEnd w:id="24"/>
    </w:p>
    <w:p w:rsidR="00E86BDE" w:rsidRPr="00CF1F02" w:rsidRDefault="00E86BDE" w:rsidP="00CF1F02">
      <w:pPr>
        <w:pStyle w:val="a7"/>
      </w:pPr>
      <w:r w:rsidRPr="00CF1F02">
        <w:t xml:space="preserve">Водозабор </w:t>
      </w:r>
      <w:r w:rsidR="00F84D4E" w:rsidRPr="00CF1F02">
        <w:t>"</w:t>
      </w:r>
      <w:r w:rsidRPr="00CF1F02">
        <w:t>Слопешный</w:t>
      </w:r>
      <w:r w:rsidR="00F84D4E" w:rsidRPr="00CF1F02">
        <w:t>"</w:t>
      </w:r>
      <w:r w:rsidRPr="00CF1F02">
        <w:t xml:space="preserve"> находится приблизительно в 7 км от железнодорожного моста через р.Паниха на берегах ручья Слопешный. Водозабор эксплуатирует одноименный участок Усть-Кутского месторождения питьевых подземных вод, состоит из 2 дренажных галерей, 4-х артезианских и 3-х наблюдательных скважин. Водозабор введен в эксплуатацию в 1994 г. </w:t>
      </w:r>
    </w:p>
    <w:p w:rsidR="00E86BDE" w:rsidRPr="00CF1F02" w:rsidRDefault="00E86BDE" w:rsidP="00CF1F02">
      <w:pPr>
        <w:pStyle w:val="a7"/>
      </w:pPr>
      <w:r w:rsidRPr="00CF1F02">
        <w:t>В состав водозабора входят следующие объекты:</w:t>
      </w:r>
    </w:p>
    <w:p w:rsidR="00E86BDE" w:rsidRPr="00CF1F02" w:rsidRDefault="00E86BDE" w:rsidP="00CF1F02">
      <w:pPr>
        <w:pStyle w:val="a7"/>
        <w:numPr>
          <w:ilvl w:val="0"/>
          <w:numId w:val="47"/>
        </w:numPr>
      </w:pPr>
      <w:r w:rsidRPr="00CF1F02">
        <w:t>скважина артезианская водозаборная №1;</w:t>
      </w:r>
    </w:p>
    <w:p w:rsidR="00E86BDE" w:rsidRPr="00CF1F02" w:rsidRDefault="00E86BDE" w:rsidP="00CF1F02">
      <w:pPr>
        <w:pStyle w:val="a7"/>
        <w:numPr>
          <w:ilvl w:val="0"/>
          <w:numId w:val="47"/>
        </w:numPr>
      </w:pPr>
      <w:r w:rsidRPr="00CF1F02">
        <w:t>скважина артезианская водозаборная №2;</w:t>
      </w:r>
    </w:p>
    <w:p w:rsidR="00E86BDE" w:rsidRPr="00CF1F02" w:rsidRDefault="00E86BDE" w:rsidP="00CF1F02">
      <w:pPr>
        <w:pStyle w:val="a7"/>
        <w:numPr>
          <w:ilvl w:val="0"/>
          <w:numId w:val="47"/>
        </w:numPr>
      </w:pPr>
      <w:r w:rsidRPr="00CF1F02">
        <w:t>скважина артезианская водозаборная №3;</w:t>
      </w:r>
    </w:p>
    <w:p w:rsidR="00E86BDE" w:rsidRPr="00CF1F02" w:rsidRDefault="00E86BDE" w:rsidP="00CF1F02">
      <w:pPr>
        <w:pStyle w:val="a7"/>
        <w:numPr>
          <w:ilvl w:val="0"/>
          <w:numId w:val="47"/>
        </w:numPr>
      </w:pPr>
      <w:r w:rsidRPr="00CF1F02">
        <w:t>скважина артезианская водозаборная №4;</w:t>
      </w:r>
    </w:p>
    <w:p w:rsidR="00E86BDE" w:rsidRPr="00CF1F02" w:rsidRDefault="00E86BDE" w:rsidP="00CF1F02">
      <w:pPr>
        <w:pStyle w:val="a7"/>
        <w:numPr>
          <w:ilvl w:val="0"/>
          <w:numId w:val="47"/>
        </w:numPr>
      </w:pPr>
      <w:r w:rsidRPr="00CF1F02">
        <w:t>наблюдательная скважина №122;</w:t>
      </w:r>
    </w:p>
    <w:p w:rsidR="00E86BDE" w:rsidRPr="00CF1F02" w:rsidRDefault="00E86BDE" w:rsidP="00CF1F02">
      <w:pPr>
        <w:pStyle w:val="a7"/>
        <w:numPr>
          <w:ilvl w:val="0"/>
          <w:numId w:val="47"/>
        </w:numPr>
      </w:pPr>
      <w:r w:rsidRPr="00CF1F02">
        <w:t>наблюдательная скважина №123;</w:t>
      </w:r>
    </w:p>
    <w:p w:rsidR="00E86BDE" w:rsidRPr="00CF1F02" w:rsidRDefault="00E86BDE" w:rsidP="00CF1F02">
      <w:pPr>
        <w:pStyle w:val="a7"/>
        <w:numPr>
          <w:ilvl w:val="0"/>
          <w:numId w:val="47"/>
        </w:numPr>
      </w:pPr>
      <w:r w:rsidRPr="00CF1F02">
        <w:lastRenderedPageBreak/>
        <w:t>наблюдательная скважина №124;</w:t>
      </w:r>
    </w:p>
    <w:p w:rsidR="00E86BDE" w:rsidRPr="00CF1F02" w:rsidRDefault="00E86BDE" w:rsidP="00CF1F02">
      <w:pPr>
        <w:pStyle w:val="a7"/>
        <w:numPr>
          <w:ilvl w:val="0"/>
          <w:numId w:val="47"/>
        </w:numPr>
      </w:pPr>
      <w:r w:rsidRPr="00CF1F02">
        <w:t>каптажная галерея №1, l=150 м;</w:t>
      </w:r>
    </w:p>
    <w:p w:rsidR="00E86BDE" w:rsidRPr="00CF1F02" w:rsidRDefault="00E86BDE" w:rsidP="00CF1F02">
      <w:pPr>
        <w:pStyle w:val="a7"/>
        <w:numPr>
          <w:ilvl w:val="0"/>
          <w:numId w:val="47"/>
        </w:numPr>
      </w:pPr>
      <w:r w:rsidRPr="00CF1F02">
        <w:t>каптажная галерея №2, l=94 м;</w:t>
      </w:r>
    </w:p>
    <w:p w:rsidR="00E86BDE" w:rsidRPr="00CF1F02" w:rsidRDefault="00E86BDE" w:rsidP="00CF1F02">
      <w:pPr>
        <w:pStyle w:val="a7"/>
        <w:numPr>
          <w:ilvl w:val="0"/>
          <w:numId w:val="47"/>
        </w:numPr>
      </w:pPr>
      <w:r w:rsidRPr="00CF1F02">
        <w:t>здания хлораторной, фтораторной, и бытовых помещений.</w:t>
      </w:r>
      <w:r w:rsidRPr="00CF1F02">
        <w:tab/>
      </w:r>
    </w:p>
    <w:p w:rsidR="00E86BDE" w:rsidRPr="00CF1F02" w:rsidRDefault="00E86BDE" w:rsidP="00CF1F02">
      <w:pPr>
        <w:pStyle w:val="a7"/>
      </w:pPr>
      <w:r w:rsidRPr="00CF1F02">
        <w:t xml:space="preserve">Участок </w:t>
      </w:r>
      <w:r w:rsidR="00F84D4E" w:rsidRPr="00CF1F02">
        <w:t>"</w:t>
      </w:r>
      <w:r w:rsidRPr="00CF1F02">
        <w:t>Слопешный</w:t>
      </w:r>
      <w:r w:rsidR="00F84D4E" w:rsidRPr="00CF1F02">
        <w:t>"</w:t>
      </w:r>
      <w:r w:rsidRPr="00CF1F02">
        <w:t xml:space="preserve"> Усть-Кутского месторождения находится в средней части долины левого притока р.Кута – р.Паниха, на берегу ее правого притока – ручья Слопешный в 0,7 км выше устья, в 6,5 км севернее мкр.Карпово г. Усть-Кут в пределах координат 56о51' с.ш., 105о35' в.д. Абсолютные отметки участка водозабора изменяются от 362 до 385 м.</w:t>
      </w:r>
    </w:p>
    <w:p w:rsidR="00E86BDE" w:rsidRPr="00CF1F02" w:rsidRDefault="00E86BDE" w:rsidP="00CF1F02">
      <w:pPr>
        <w:pStyle w:val="a7"/>
      </w:pPr>
      <w:r w:rsidRPr="00CF1F02">
        <w:t xml:space="preserve">Расположение водозабора </w:t>
      </w:r>
      <w:r w:rsidR="00F84D4E" w:rsidRPr="00CF1F02">
        <w:t>"</w:t>
      </w:r>
      <w:r w:rsidRPr="00CF1F02">
        <w:t>Слопешный</w:t>
      </w:r>
      <w:r w:rsidR="00F84D4E" w:rsidRPr="00CF1F02">
        <w:t>"</w:t>
      </w:r>
      <w:r w:rsidRPr="00CF1F02">
        <w:t xml:space="preserve"> приведено на рисунке ниже.</w:t>
      </w:r>
    </w:p>
    <w:p w:rsidR="00E86BDE" w:rsidRPr="00CF1F02" w:rsidRDefault="007A3AED" w:rsidP="00CF1F02">
      <w:pPr>
        <w:pStyle w:val="a7"/>
        <w:keepNext/>
        <w:spacing w:after="0"/>
        <w:ind w:firstLine="0"/>
        <w:jc w:val="center"/>
      </w:pPr>
      <w:r w:rsidRPr="00CF1F02">
        <w:rPr>
          <w:noProof/>
          <w:lang w:eastAsia="ru-RU"/>
        </w:rPr>
        <mc:AlternateContent>
          <mc:Choice Requires="wps">
            <w:drawing>
              <wp:anchor distT="0" distB="0" distL="114300" distR="114300" simplePos="0" relativeHeight="251661312" behindDoc="0" locked="0" layoutInCell="1" allowOverlap="1" wp14:anchorId="0AD41B1B" wp14:editId="0620A046">
                <wp:simplePos x="0" y="0"/>
                <wp:positionH relativeFrom="column">
                  <wp:posOffset>1384935</wp:posOffset>
                </wp:positionH>
                <wp:positionV relativeFrom="paragraph">
                  <wp:posOffset>133350</wp:posOffset>
                </wp:positionV>
                <wp:extent cx="988060" cy="382905"/>
                <wp:effectExtent l="0" t="0" r="0" b="0"/>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060" cy="382905"/>
                        </a:xfrm>
                        <a:prstGeom prst="rect">
                          <a:avLst/>
                        </a:prstGeom>
                        <a:noFill/>
                        <a:ln w="9525">
                          <a:noFill/>
                          <a:miter lim="800000"/>
                          <a:headEnd/>
                          <a:tailEnd/>
                        </a:ln>
                      </wps:spPr>
                      <wps:txbx>
                        <w:txbxContent>
                          <w:p w:rsidR="00DA1508" w:rsidRPr="00823148" w:rsidRDefault="00DA1508" w:rsidP="00E206AC">
                            <w:pPr>
                              <w:jc w:val="center"/>
                              <w:rPr>
                                <w:rFonts w:ascii="Arial Narrow" w:hAnsi="Arial Narrow"/>
                                <w:b/>
                                <w:sz w:val="20"/>
                                <w:szCs w:val="20"/>
                              </w:rPr>
                            </w:pPr>
                            <w:r w:rsidRPr="00823148">
                              <w:rPr>
                                <w:rFonts w:ascii="Arial Narrow" w:hAnsi="Arial Narrow"/>
                                <w:b/>
                                <w:sz w:val="20"/>
                                <w:szCs w:val="20"/>
                              </w:rPr>
                              <w:t>Водозабор</w:t>
                            </w:r>
                          </w:p>
                          <w:p w:rsidR="00DA1508" w:rsidRPr="00823148" w:rsidRDefault="00DA1508" w:rsidP="00E206AC">
                            <w:pPr>
                              <w:jc w:val="center"/>
                              <w:rPr>
                                <w:rFonts w:ascii="Arial Narrow" w:hAnsi="Arial Narrow"/>
                                <w:b/>
                                <w:sz w:val="20"/>
                                <w:szCs w:val="20"/>
                              </w:rPr>
                            </w:pPr>
                            <w:r>
                              <w:rPr>
                                <w:rFonts w:ascii="Arial Narrow" w:hAnsi="Arial Narrow"/>
                                <w:b/>
                                <w:sz w:val="20"/>
                                <w:szCs w:val="20"/>
                              </w:rPr>
                              <w:t>«</w:t>
                            </w:r>
                            <w:r w:rsidRPr="00823148">
                              <w:rPr>
                                <w:rFonts w:ascii="Arial Narrow" w:hAnsi="Arial Narrow"/>
                                <w:b/>
                                <w:sz w:val="20"/>
                                <w:szCs w:val="20"/>
                              </w:rPr>
                              <w:t>Слопешный</w:t>
                            </w:r>
                            <w:r>
                              <w:rPr>
                                <w:rFonts w:ascii="Arial Narrow" w:hAnsi="Arial Narrow"/>
                                <w:b/>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Поле 307" o:spid="_x0000_s1026" type="#_x0000_t202" style="position:absolute;left:0;text-align:left;margin-left:109.05pt;margin-top:10.5pt;width:77.8pt;height:30.1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lwGgIAAPUDAAAOAAAAZHJzL2Uyb0RvYy54bWysU11uGyEQfq/UOyDe6107dmKvvI7SpK4q&#10;pT9S2gNglvWiAkMBe9e9TE7Rp0o9g4/UgXWcVftWlQcEzMw3830zLK87rcheOC/BlHQ8yikRhkMl&#10;zbakXz6vX80p8YGZiikwoqQH4en16uWLZWsLMYEGVCUcQRDji9aWtAnBFlnmeSM08yOwwqCxBqdZ&#10;wKvbZpVjLaJrlU3y/DJrwVXWARfe4+tdb6SrhF/XgoePde1FIKqkWFtIu0v7Ju7ZasmKrWO2kfxU&#10;BvuHKjSTBpOeoe5YYGTn5F9QWnIHHuow4qAzqGvJReKAbMb5H2weGmZF4oLieHuWyf8/WP5h/8kR&#10;WZX0Ir+ixDCNTTo+Hn8dfx5/kPiGCrXWF+j4YNE1dK+hw04ntt7eA//qiYHbhpmtuHEO2kawCisc&#10;x8hsENrj+Aiyad9DhYnYLkAC6mqno3woCEF07NTh3B3RBcLxcTGf55do4Wi6mE8W+SxlYMVTsHU+&#10;vBWgSTyU1GHzEzjb3/sQi2HFk0vMZWAtlUoDoAxpMcFsMksBA4uWAedTSV3SeR5XPzGR4xtTpeDA&#10;pOrPmECZE+nIs2ccuk2HjlGJDVQHpO+gn0P8N3howH2npMUZLKn/tmNOUKLeGZRwMZ5O49Cmy3R2&#10;NcGLG1o2QwszHKFKGijpj7chDXrk6u0NSr2WSYbnSk614mwldU7/IA7v8J68nn/r6jcAAAD//wMA&#10;UEsDBBQABgAIAAAAIQCKTeAy3QAAAAkBAAAPAAAAZHJzL2Rvd25yZXYueG1sTI/LTsMwEEX3SPyD&#10;NZXYUechkSjEqSrUliVQItZubJKo8diy3TT8PdMV7GY0R3fOrTeLmdisfRgtCkjXCTCNnVUj9gLa&#10;z/1jCSxEiUpOFrWAHx1g09zf1bJS9oofej7GnlEIhkoKGGJ0FeehG7SRYW2dRrp9W29kpNX3XHl5&#10;pXAz8SxJnriRI9KHQTr9MujufLwYAS66Q/Hq3963u/2ctF+HNhv7nRAPq2X7DCzqJf7BcNMndWjI&#10;6WQvqAKbBGRpmRJ6G6gTAXmRF8BOAso0B97U/H+D5hcAAP//AwBQSwECLQAUAAYACAAAACEAtoM4&#10;kv4AAADhAQAAEwAAAAAAAAAAAAAAAAAAAAAAW0NvbnRlbnRfVHlwZXNdLnhtbFBLAQItABQABgAI&#10;AAAAIQA4/SH/1gAAAJQBAAALAAAAAAAAAAAAAAAAAC8BAABfcmVscy8ucmVsc1BLAQItABQABgAI&#10;AAAAIQAgUnlwGgIAAPUDAAAOAAAAAAAAAAAAAAAAAC4CAABkcnMvZTJvRG9jLnhtbFBLAQItABQA&#10;BgAIAAAAIQCKTeAy3QAAAAkBAAAPAAAAAAAAAAAAAAAAAHQEAABkcnMvZG93bnJldi54bWxQSwUG&#10;AAAAAAQABADzAAAAfgUAAAAA&#10;" filled="f" stroked="f">
                <v:textbox style="mso-fit-shape-to-text:t">
                  <w:txbxContent>
                    <w:p w:rsidR="00DA1508" w:rsidRPr="00823148" w:rsidRDefault="00DA1508" w:rsidP="00E206AC">
                      <w:pPr>
                        <w:jc w:val="center"/>
                        <w:rPr>
                          <w:rFonts w:ascii="Arial Narrow" w:hAnsi="Arial Narrow"/>
                          <w:b/>
                          <w:sz w:val="20"/>
                          <w:szCs w:val="20"/>
                        </w:rPr>
                      </w:pPr>
                      <w:r w:rsidRPr="00823148">
                        <w:rPr>
                          <w:rFonts w:ascii="Arial Narrow" w:hAnsi="Arial Narrow"/>
                          <w:b/>
                          <w:sz w:val="20"/>
                          <w:szCs w:val="20"/>
                        </w:rPr>
                        <w:t>Водозабор</w:t>
                      </w:r>
                    </w:p>
                    <w:p w:rsidR="00DA1508" w:rsidRPr="00823148" w:rsidRDefault="00DA1508" w:rsidP="00E206AC">
                      <w:pPr>
                        <w:jc w:val="center"/>
                        <w:rPr>
                          <w:rFonts w:ascii="Arial Narrow" w:hAnsi="Arial Narrow"/>
                          <w:b/>
                          <w:sz w:val="20"/>
                          <w:szCs w:val="20"/>
                        </w:rPr>
                      </w:pPr>
                      <w:r>
                        <w:rPr>
                          <w:rFonts w:ascii="Arial Narrow" w:hAnsi="Arial Narrow"/>
                          <w:b/>
                          <w:sz w:val="20"/>
                          <w:szCs w:val="20"/>
                        </w:rPr>
                        <w:t>«</w:t>
                      </w:r>
                      <w:r w:rsidRPr="00823148">
                        <w:rPr>
                          <w:rFonts w:ascii="Arial Narrow" w:hAnsi="Arial Narrow"/>
                          <w:b/>
                          <w:sz w:val="20"/>
                          <w:szCs w:val="20"/>
                        </w:rPr>
                        <w:t>Слопешный</w:t>
                      </w:r>
                      <w:r>
                        <w:rPr>
                          <w:rFonts w:ascii="Arial Narrow" w:hAnsi="Arial Narrow"/>
                          <w:b/>
                          <w:sz w:val="20"/>
                          <w:szCs w:val="20"/>
                        </w:rPr>
                        <w:t>»</w:t>
                      </w:r>
                    </w:p>
                  </w:txbxContent>
                </v:textbox>
              </v:shape>
            </w:pict>
          </mc:Fallback>
        </mc:AlternateContent>
      </w:r>
      <w:r w:rsidRPr="00CF1F02">
        <w:rPr>
          <w:noProof/>
          <w:lang w:eastAsia="ru-RU"/>
        </w:rPr>
        <mc:AlternateContent>
          <mc:Choice Requires="wps">
            <w:drawing>
              <wp:anchor distT="0" distB="0" distL="114300" distR="114300" simplePos="0" relativeHeight="251660288" behindDoc="0" locked="0" layoutInCell="1" allowOverlap="1" wp14:anchorId="2CB15026" wp14:editId="295C8B44">
                <wp:simplePos x="0" y="0"/>
                <wp:positionH relativeFrom="column">
                  <wp:posOffset>2446020</wp:posOffset>
                </wp:positionH>
                <wp:positionV relativeFrom="paragraph">
                  <wp:posOffset>106680</wp:posOffset>
                </wp:positionV>
                <wp:extent cx="285750" cy="219075"/>
                <wp:effectExtent l="19050" t="19050" r="19050" b="2857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19075"/>
                        </a:xfrm>
                        <a:prstGeom prst="ellipse">
                          <a:avLst/>
                        </a:prstGeom>
                        <a:solidFill>
                          <a:srgbClr val="FFFFFF">
                            <a:alpha val="0"/>
                          </a:srgbClr>
                        </a:solidFill>
                        <a:ln w="285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 o:spid="_x0000_s1026" style="position:absolute;margin-left:192.6pt;margin-top:8.4pt;width:2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RVoMgIAAE4EAAAOAAAAZHJzL2Uyb0RvYy54bWysVFFu2zAM/R+wOwj6X50EzdIadYqiXYcB&#10;3Vag2wEYWY6FyaJGKXG6w+wMQ393iRxplOx26fY3zB+CKJKP5CPps/NdZ8VWUzDoKjk9mkihncLa&#10;uHUlP3+6fnUiRYjgarDodCXvdZDny5cvznpf6hm2aGtNgkFcKHtfyTZGXxZFUK3uIByh146VDVIH&#10;kUVaFzVBz+idLWaTyeuiR6o9odIh8OvVoJTLjN80WsWPTRN0FLaSnFvMJ+Vzlc5ieQblmsC3Ro1p&#10;wD9k0YFxHPQJ6goiiA2Zv6A6owgDNvFIYVdg0xilcw1czXTyRzV3LXida2Fygn+iKfw/WPVhe0vC&#10;1JVcSOGg4xbtv+8f9j/2P8UisdP7ULLRnb+lVF/wN6i+BOHwsgW31hdE2Lcaas5pmuyLZw5JCOwq&#10;Vv17rBkcNhEzUbuGugTIFIhd7sf9Uz/0LgrFj7OT+WLOXVOsmk1PJ4t5jgDlo7OnEN9q7ES6VFJb&#10;a3xIjEEJ25sQUz5QPlrl/NGa+tpYmwVary4tiS3wdFznb/C1voXhNU8IY4TBNOOFQwzrRD9mmn2f&#10;KUevxwAT/sYKnpkRblydJzEx+Wa8RzB2uHN860ZqE5tDV1ZY3zOzhMNQ8xLypUX6JkXPA13J8HUD&#10;pKWw7xx353R6fJw2IAvH88WMBTrUrA414BRDVTJKMVwv47A1G09m3XKkaS7X4QV3tDGZ6tTtIasx&#10;WR7azNi4YGkrDuVs9fs3sPwFAAD//wMAUEsDBBQABgAIAAAAIQDbQZ1O3QAAAAkBAAAPAAAAZHJz&#10;L2Rvd25yZXYueG1sTI/NTsMwEITvSLyDtZW4UTsNjaoQp0KIShXiQuEBXHvzQ/0TYqcNb89yosed&#10;+TQ7U21nZ9kZx9gHLyFbCmDodTC9byV8fuzuN8BiUt4oGzxK+MEI2/r2plKlCRf/judDahmF+Fgq&#10;CV1KQ8l51B06FZdhQE9eE0anEp1jy82oLhTuLF8JUXCnek8fOjXgc4f6dJicBN287L+zwjazmMIu&#10;vBb6a2/epLxbzE+PwBLO6R+Gv/pUHWrqdAyTN5FZCflmvSKUjIImEPCQCxKOEtZZDryu+PWC+hcA&#10;AP//AwBQSwECLQAUAAYACAAAACEAtoM4kv4AAADhAQAAEwAAAAAAAAAAAAAAAAAAAAAAW0NvbnRl&#10;bnRfVHlwZXNdLnhtbFBLAQItABQABgAIAAAAIQA4/SH/1gAAAJQBAAALAAAAAAAAAAAAAAAAAC8B&#10;AABfcmVscy8ucmVsc1BLAQItABQABgAIAAAAIQCOiRVoMgIAAE4EAAAOAAAAAAAAAAAAAAAAAC4C&#10;AABkcnMvZTJvRG9jLnhtbFBLAQItABQABgAIAAAAIQDbQZ1O3QAAAAkBAAAPAAAAAAAAAAAAAAAA&#10;AIwEAABkcnMvZG93bnJldi54bWxQSwUGAAAAAAQABADzAAAAlgUAAAAA&#10;" strokecolor="red" strokeweight="2.25pt">
                <v:fill opacity="0"/>
              </v:oval>
            </w:pict>
          </mc:Fallback>
        </mc:AlternateContent>
      </w:r>
      <w:r w:rsidR="00E86BDE" w:rsidRPr="00CF1F02">
        <w:rPr>
          <w:noProof/>
          <w:lang w:eastAsia="ru-RU"/>
        </w:rPr>
        <w:drawing>
          <wp:inline distT="0" distB="0" distL="0" distR="0" wp14:anchorId="5E576AE5" wp14:editId="5AACC010">
            <wp:extent cx="5848350" cy="4762500"/>
            <wp:effectExtent l="19050" t="19050" r="19050" b="19050"/>
            <wp:docPr id="39" name="Рисунок 39" descr="топооснова М1-100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опооснова М1-100 0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8350" cy="4762500"/>
                    </a:xfrm>
                    <a:prstGeom prst="rect">
                      <a:avLst/>
                    </a:prstGeom>
                    <a:ln>
                      <a:solidFill>
                        <a:schemeClr val="tx1"/>
                      </a:solidFill>
                    </a:ln>
                  </pic:spPr>
                </pic:pic>
              </a:graphicData>
            </a:graphic>
          </wp:inline>
        </w:drawing>
      </w:r>
    </w:p>
    <w:p w:rsidR="00E86BDE" w:rsidRPr="00CF1F02" w:rsidRDefault="00E86B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w:t>
      </w:r>
      <w:r w:rsidRPr="00CF1F02">
        <w:rPr>
          <w:b/>
          <w:noProof/>
        </w:rPr>
        <w:fldChar w:fldCharType="end"/>
      </w:r>
      <w:r w:rsidRPr="00CF1F02">
        <w:rPr>
          <w:b/>
        </w:rPr>
        <w:t xml:space="preserve"> – Расположение водозабора </w:t>
      </w:r>
      <w:r w:rsidR="00F84D4E" w:rsidRPr="00CF1F02">
        <w:rPr>
          <w:b/>
        </w:rPr>
        <w:t>"</w:t>
      </w:r>
      <w:r w:rsidRPr="00CF1F02">
        <w:rPr>
          <w:b/>
        </w:rPr>
        <w:t>Слопешный</w:t>
      </w:r>
      <w:r w:rsidR="00F84D4E" w:rsidRPr="00CF1F02">
        <w:rPr>
          <w:b/>
        </w:rPr>
        <w:t>"</w:t>
      </w:r>
    </w:p>
    <w:p w:rsidR="00E86BDE" w:rsidRPr="00CF1F02" w:rsidRDefault="00E86BDE" w:rsidP="00CF1F02">
      <w:pPr>
        <w:pStyle w:val="a7"/>
      </w:pPr>
      <w:r w:rsidRPr="00CF1F02">
        <w:t xml:space="preserve"> Галереями №1 и 2 эксплуатируется незащищенный водоносный горизонт илгинской свиты верхнего кембрия, представленный закарстованными доломитами и песчаниками. Каптажные галереи сооружены из железобетонных перфорированных труб сечением 600-800мм и засыпаны песчано-гравийными смесями (обратной засыпкой). Имеются 2 водосборных (приемных) колодца глубиной по 8м. Суммарный среднегодовой водоотбор из водозабора в период с 2008 2012 гг. изменялся от 4,29 до 4,8 тыс. м³/сут. Безнапорный водоносный горизонт залегает на глубине до 10 м и относится к недостаточно защищенным от загрязнения подземных вод с поверхности.</w:t>
      </w:r>
    </w:p>
    <w:p w:rsidR="00E86BDE" w:rsidRPr="00CF1F02" w:rsidRDefault="00E86BDE" w:rsidP="00CF1F02">
      <w:pPr>
        <w:pStyle w:val="a7"/>
      </w:pPr>
      <w:r w:rsidRPr="00CF1F02">
        <w:lastRenderedPageBreak/>
        <w:t xml:space="preserve">Галерея №1 длиной 150 м имеет расположенный на юго-восточном конце галереи водоприемный колодец. Вода из приемного колодца галереи самотеком поступает в сборный колодец. Галерея №2 длиной 15 м имеет водоприемный колодец в северном конце галереи, вода из которого самотеком поступает в сборный колодец и, по общему с галереей №1, водоводу самотеком подается на станцию 2-го подъема. Все колодцы галерей закрыты металлическими крышками и заперты замками, оборудованы деревянными и металлическими лестницами. </w:t>
      </w:r>
    </w:p>
    <w:p w:rsidR="00E86BDE" w:rsidRPr="00CF1F02" w:rsidRDefault="00E86BDE" w:rsidP="00CF1F02">
      <w:pPr>
        <w:pStyle w:val="a7"/>
      </w:pPr>
      <w:r w:rsidRPr="00CF1F02">
        <w:t>Сооруженные в период проведения разведочных работ скважины (законсервированные № 152, 153, 154 и рабочая - №151) являются резервными на илгинский водоносный горизонт. На территории водозабора имеется сеть наблюдательных скважин № 122, 123 и 124.</w:t>
      </w:r>
    </w:p>
    <w:p w:rsidR="00E86BDE" w:rsidRPr="00CF1F02" w:rsidRDefault="00E86BDE" w:rsidP="00CF1F02">
      <w:pPr>
        <w:pStyle w:val="a7"/>
      </w:pPr>
      <w:r w:rsidRPr="00CF1F02">
        <w:t>Водозабор имеет ограждение, круглосуточную охрану. Санитарное состояние территории водозабора, расположенного в лесном массиве, удовлетворительное.</w:t>
      </w:r>
    </w:p>
    <w:p w:rsidR="00E86BDE" w:rsidRPr="00CF1F02" w:rsidRDefault="00E86BDE" w:rsidP="00CF1F02">
      <w:pPr>
        <w:pStyle w:val="a7"/>
      </w:pPr>
      <w:r w:rsidRPr="00CF1F02">
        <w:t>Подача воды от галерей к станции 2-го подъема, расположенной в приустьевой части р. Паниха, осуществляется по проложенным под землей трубопроводам.</w:t>
      </w:r>
    </w:p>
    <w:p w:rsidR="00E86BDE" w:rsidRPr="00CF1F02" w:rsidRDefault="00E86BDE" w:rsidP="00CF1F02">
      <w:pPr>
        <w:pStyle w:val="a7"/>
      </w:pPr>
      <w:r w:rsidRPr="00CF1F02">
        <w:t xml:space="preserve">Для водозабора </w:t>
      </w:r>
      <w:r w:rsidR="00F84D4E" w:rsidRPr="00CF1F02">
        <w:t>"</w:t>
      </w:r>
      <w:r w:rsidRPr="00CF1F02">
        <w:t>Слопешный</w:t>
      </w:r>
      <w:r w:rsidR="00F84D4E" w:rsidRPr="00CF1F02">
        <w:t>"</w:t>
      </w:r>
      <w:r w:rsidRPr="00CF1F02">
        <w:t xml:space="preserve"> выделены зоны санитарной охраны следующих размеров:</w:t>
      </w:r>
    </w:p>
    <w:p w:rsidR="00E86BDE" w:rsidRPr="00CF1F02" w:rsidRDefault="00E86BDE" w:rsidP="00CF1F02">
      <w:pPr>
        <w:pStyle w:val="a7"/>
        <w:numPr>
          <w:ilvl w:val="0"/>
          <w:numId w:val="48"/>
        </w:numPr>
      </w:pPr>
      <w:r w:rsidRPr="00CF1F02">
        <w:t>первый пояс ЗСО (зона строгого режима) – 50 м западнее верхнего смотрового колодца галереи №1, севернее (выше по склону левого борта долины р. Слопешный) резервных скважин №151, 152, 153, северо-восточнее нижнего смотрового и водоприемного колодцев галереи №1, восточнее и южнее водосборного колодца галерей, южнее верхнего смотрового колодца галереи №2. На западе в первую зону санитарной охраны водозабора входят наблюдательные скважины №№ 122 и 123. Протяженность зоны строгого режима вдоль днища долины ручья составляет 280 м, вкрест долины – 140-160 м.</w:t>
      </w:r>
    </w:p>
    <w:p w:rsidR="00E86BDE" w:rsidRPr="00CF1F02" w:rsidRDefault="00E86BDE" w:rsidP="00CF1F02">
      <w:pPr>
        <w:pStyle w:val="a7"/>
        <w:numPr>
          <w:ilvl w:val="0"/>
          <w:numId w:val="48"/>
        </w:numPr>
      </w:pPr>
      <w:r w:rsidRPr="00CF1F02">
        <w:t>второй пояс ЗСО ограничивается с севера линией водораздела ручья Слопешный с р. Паниха, с юга – линией водораздела ручья Слопешный и безыменного правого притока р. Паниха, впадающего в нее ниже устья ручья Слопешный. Протяженность второго пояса ЗСО с севера-запада на юго-восток (по долине ручья) составляет 280 м, ширина (от водораздела с р. Паниха на востоке до водораздела с безыменным ручьем на западе) – 2 км.</w:t>
      </w:r>
    </w:p>
    <w:p w:rsidR="00E86BDE" w:rsidRPr="00CF1F02" w:rsidRDefault="00E86BDE" w:rsidP="00CF1F02">
      <w:pPr>
        <w:pStyle w:val="a7"/>
        <w:numPr>
          <w:ilvl w:val="0"/>
          <w:numId w:val="48"/>
        </w:numPr>
      </w:pPr>
      <w:r w:rsidRPr="00CF1F02">
        <w:t xml:space="preserve">третий пояс ЗСО: площадь, с запада ограниченная водоразделом Паниха-Бермякина, с севера – водоразделом Слопешный-Огневка, с востока поймой р. Паниха, с юга – устьем руч. Слопешный. Общая протяженность 3 пояса с севера на юг – 11 км, ширина с запада на восток – от 5 до 7,5км; </w:t>
      </w:r>
    </w:p>
    <w:p w:rsidR="00E86BDE" w:rsidRPr="00CF1F02" w:rsidRDefault="00E86BDE" w:rsidP="00CF1F02">
      <w:pPr>
        <w:pStyle w:val="a7"/>
        <w:numPr>
          <w:ilvl w:val="0"/>
          <w:numId w:val="48"/>
        </w:numPr>
      </w:pPr>
      <w:r w:rsidRPr="00CF1F02">
        <w:t>санитарно-защитная полоса вдоль водовода принимается по 10 м в обе стороны от него (п.2.4.3.а СанПиН 2.1.4.1110-02).</w:t>
      </w:r>
    </w:p>
    <w:p w:rsidR="00E86BDE" w:rsidRPr="00CF1F02" w:rsidRDefault="00E86BDE" w:rsidP="00CF1F02">
      <w:pPr>
        <w:pStyle w:val="a7"/>
      </w:pPr>
      <w:r w:rsidRPr="00CF1F02">
        <w:t xml:space="preserve">Первый пояс ЗСО водозабора </w:t>
      </w:r>
      <w:r w:rsidR="00F84D4E" w:rsidRPr="00CF1F02">
        <w:t>"</w:t>
      </w:r>
      <w:r w:rsidRPr="00CF1F02">
        <w:t>Слопешный</w:t>
      </w:r>
      <w:r w:rsidR="00F84D4E" w:rsidRPr="00CF1F02">
        <w:t>"</w:t>
      </w:r>
      <w:r w:rsidRPr="00CF1F02">
        <w:t xml:space="preserve"> приведен на рисунке ниже.</w:t>
      </w:r>
    </w:p>
    <w:p w:rsidR="00E86BDE" w:rsidRPr="00CF1F02" w:rsidRDefault="00E86BDE" w:rsidP="00CF1F02">
      <w:pPr>
        <w:pStyle w:val="a7"/>
        <w:keepNext/>
        <w:spacing w:after="0"/>
        <w:ind w:firstLine="0"/>
        <w:jc w:val="center"/>
      </w:pPr>
      <w:r w:rsidRPr="00CF1F02">
        <w:rPr>
          <w:noProof/>
          <w:lang w:eastAsia="ru-RU"/>
        </w:rPr>
        <w:lastRenderedPageBreak/>
        <w:drawing>
          <wp:inline distT="0" distB="0" distL="0" distR="0" wp14:anchorId="3050FCBB" wp14:editId="2DFC6063">
            <wp:extent cx="5438775" cy="3409950"/>
            <wp:effectExtent l="19050" t="19050" r="28575" b="19050"/>
            <wp:docPr id="45" name="Рисунок 45" descr="Слопешный-1-пояс-З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Слопешный-1-пояс-ЗСО"/>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3409950"/>
                    </a:xfrm>
                    <a:prstGeom prst="rect">
                      <a:avLst/>
                    </a:prstGeom>
                    <a:ln>
                      <a:solidFill>
                        <a:schemeClr val="tx1"/>
                      </a:solidFill>
                    </a:ln>
                  </pic:spPr>
                </pic:pic>
              </a:graphicData>
            </a:graphic>
          </wp:inline>
        </w:drawing>
      </w:r>
    </w:p>
    <w:p w:rsidR="00E86BDE" w:rsidRPr="00CF1F02" w:rsidRDefault="00E86B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w:t>
      </w:r>
      <w:r w:rsidRPr="00CF1F02">
        <w:rPr>
          <w:b/>
          <w:noProof/>
        </w:rPr>
        <w:fldChar w:fldCharType="end"/>
      </w:r>
      <w:r w:rsidRPr="00CF1F02">
        <w:rPr>
          <w:b/>
        </w:rPr>
        <w:t xml:space="preserve"> – </w:t>
      </w:r>
      <w:r w:rsidR="001C1EDE" w:rsidRPr="00CF1F02">
        <w:rPr>
          <w:b/>
        </w:rPr>
        <w:t xml:space="preserve">Первый пояс ЗСО водозабора </w:t>
      </w:r>
      <w:r w:rsidR="00F84D4E" w:rsidRPr="00CF1F02">
        <w:rPr>
          <w:b/>
        </w:rPr>
        <w:t>"</w:t>
      </w:r>
      <w:r w:rsidR="001C1EDE" w:rsidRPr="00CF1F02">
        <w:rPr>
          <w:b/>
        </w:rPr>
        <w:t>Слопешный</w:t>
      </w:r>
      <w:r w:rsidR="00F84D4E" w:rsidRPr="00CF1F02">
        <w:rPr>
          <w:b/>
        </w:rPr>
        <w:t>"</w:t>
      </w:r>
    </w:p>
    <w:p w:rsidR="004B3A13" w:rsidRPr="00CF1F02" w:rsidRDefault="00D2453F" w:rsidP="00CF1F02">
      <w:pPr>
        <w:pStyle w:val="a7"/>
      </w:pPr>
      <w:r w:rsidRPr="00CF1F02">
        <w:t xml:space="preserve">Водозабор исходной воды осуществляется на основании лицензии </w:t>
      </w:r>
      <w:r w:rsidR="00C23F23" w:rsidRPr="00CF1F02">
        <w:t>от 05.07.2006 № ИРК 02278 ВЭ с разрешенным объемом забора воды в 2555,0тыс.м³/г.</w:t>
      </w:r>
      <w:r w:rsidR="004B3A13" w:rsidRPr="00CF1F02">
        <w:t xml:space="preserve"> </w:t>
      </w:r>
    </w:p>
    <w:p w:rsidR="00C23F23" w:rsidRPr="00CF1F02" w:rsidRDefault="004B3A13" w:rsidP="00CF1F02">
      <w:pPr>
        <w:pStyle w:val="a7"/>
      </w:pPr>
      <w:r w:rsidRPr="00CF1F02">
        <w:t>Учет забираемой водозабором исходной воды осуществляется косвенным (расчетным) методом, приборы учета не установлены (отсутствуют).</w:t>
      </w:r>
    </w:p>
    <w:p w:rsidR="00E86BDE" w:rsidRPr="00CF1F02" w:rsidRDefault="00E86BDE" w:rsidP="00CF1F02">
      <w:pPr>
        <w:pStyle w:val="4"/>
      </w:pPr>
      <w:bookmarkStart w:id="25" w:name="_Toc86625717"/>
      <w:r w:rsidRPr="00CF1F02">
        <w:t xml:space="preserve">Водозабор </w:t>
      </w:r>
      <w:r w:rsidR="00F84D4E" w:rsidRPr="00CF1F02">
        <w:t>"</w:t>
      </w:r>
      <w:r w:rsidRPr="00CF1F02">
        <w:t>Паниха</w:t>
      </w:r>
      <w:r w:rsidR="00F84D4E" w:rsidRPr="00CF1F02">
        <w:t>"</w:t>
      </w:r>
      <w:bookmarkEnd w:id="25"/>
    </w:p>
    <w:p w:rsidR="00E86BDE" w:rsidRPr="00CF1F02" w:rsidRDefault="00E86BDE" w:rsidP="00CF1F02">
      <w:pPr>
        <w:pStyle w:val="a7"/>
      </w:pPr>
      <w:r w:rsidRPr="00CF1F02">
        <w:t>Водозабор Паниха представляет собой комплекс объектов водоснабжения, состоящий из 3-х водозаборных скважин, расположенных на 2-х участках и накопительного резервуара.</w:t>
      </w:r>
    </w:p>
    <w:p w:rsidR="00D2453F" w:rsidRPr="00CF1F02" w:rsidRDefault="00E86BDE" w:rsidP="00CF1F02">
      <w:pPr>
        <w:pStyle w:val="a7"/>
      </w:pPr>
      <w:r w:rsidRPr="00CF1F02">
        <w:t>Водозабор расположен на западной окраине города Усть-Кут Иркутской области на территории Панихинского поля в районе мкр.</w:t>
      </w:r>
      <w:r w:rsidR="004B3A13" w:rsidRPr="00CF1F02">
        <w:t xml:space="preserve"> </w:t>
      </w:r>
      <w:r w:rsidRPr="00CF1F02">
        <w:t xml:space="preserve">Паниха (участок №1) и (участок №2) и используется для питьевого и хозяйственно-бытового водоснабжения населения и предприятий. </w:t>
      </w:r>
      <w:r w:rsidR="00D2453F" w:rsidRPr="00CF1F02">
        <w:t>Водозабор исходной воды осуществляется на основании лицензий: участок водозабора № 1 - от 05.11.2019 № ИР 00524 ВЭ с разрешенным объемом забора воды в 60,23тыс.м³/г.; участок водозабора № 2 - от 05.11.2019 № ИР 00525 ВЭ с разрешенным объемом забора воды в 60,23тыс.м³/г.</w:t>
      </w:r>
    </w:p>
    <w:p w:rsidR="00E86BDE" w:rsidRPr="00CF1F02" w:rsidRDefault="00E86BDE" w:rsidP="00CF1F02">
      <w:pPr>
        <w:pStyle w:val="a7"/>
      </w:pPr>
      <w:r w:rsidRPr="00CF1F02">
        <w:t>Эксплуатируемый с целью добычи питьевых подземных вод водозабором Паниха участок недр расположен в пределах Прибайкальского поднятия Сибирской древней платформы, в северо-восточной части Ангаро-Ленского артезианского бассейна первого порядка на территории Верхоленского бассейна второго порядка. Участок недр расположен в приустьевой части долины р. Кута у подножия ее левого борта. В геологическом строении участка принимают участие алевролиты и аргиллиты верхоленской свиты среднего кембрия и четвертичные делювиальные суглинистые образования.</w:t>
      </w:r>
    </w:p>
    <w:p w:rsidR="00E86BDE" w:rsidRPr="00CF1F02" w:rsidRDefault="00E86BDE" w:rsidP="00CF1F02">
      <w:pPr>
        <w:pStyle w:val="a7"/>
      </w:pPr>
      <w:r w:rsidRPr="00CF1F02">
        <w:t>Уровень подземных вод на участке водозабора находится в пределах абсолютных отметок 301-302 м. Уровень поверхностных вод в р. Кута в районе водозабора мкр.</w:t>
      </w:r>
      <w:r w:rsidR="004B3A13" w:rsidRPr="00CF1F02">
        <w:t xml:space="preserve"> </w:t>
      </w:r>
      <w:r w:rsidRPr="00CF1F02">
        <w:t>Паниха соответствует отметкам 285-286 м. Понижение уровня при эксплуатации водозабора не превышает 3-х метров, т.е. динамический уровень подземных вод находится значительно выше уровня воды в р.</w:t>
      </w:r>
      <w:r w:rsidR="004B3A13" w:rsidRPr="00CF1F02">
        <w:t xml:space="preserve"> </w:t>
      </w:r>
      <w:r w:rsidRPr="00CF1F02">
        <w:t xml:space="preserve">Кута, а направление потока в течение года не изменяется. Санитарное </w:t>
      </w:r>
      <w:r w:rsidRPr="00CF1F02">
        <w:lastRenderedPageBreak/>
        <w:t>состояние участков удовлетворительное. В области питания подземных вод загрязняющие их источники отсутствуют.</w:t>
      </w:r>
    </w:p>
    <w:p w:rsidR="001C1EDE" w:rsidRPr="00CF1F02" w:rsidRDefault="00E86BDE" w:rsidP="00CF1F02">
      <w:pPr>
        <w:pStyle w:val="a7"/>
      </w:pPr>
      <w:r w:rsidRPr="00CF1F02">
        <w:t xml:space="preserve">Расположение водозабора </w:t>
      </w:r>
      <w:r w:rsidR="00F84D4E" w:rsidRPr="00CF1F02">
        <w:t>"</w:t>
      </w:r>
      <w:r w:rsidRPr="00CF1F02">
        <w:t>Паниха</w:t>
      </w:r>
      <w:r w:rsidR="00F84D4E" w:rsidRPr="00CF1F02">
        <w:t>"</w:t>
      </w:r>
      <w:r w:rsidRPr="00CF1F02">
        <w:t xml:space="preserve"> </w:t>
      </w:r>
      <w:r w:rsidR="001C1EDE" w:rsidRPr="00CF1F02">
        <w:t>приведено на рисунке ниже.</w:t>
      </w:r>
    </w:p>
    <w:p w:rsidR="001C1EDE" w:rsidRPr="00CF1F02" w:rsidRDefault="007A3AED" w:rsidP="00CF1F02">
      <w:pPr>
        <w:pStyle w:val="a7"/>
        <w:keepNext/>
        <w:spacing w:after="0"/>
        <w:ind w:firstLine="0"/>
        <w:jc w:val="center"/>
      </w:pPr>
      <w:r w:rsidRPr="00CF1F02">
        <w:rPr>
          <w:noProof/>
          <w:lang w:eastAsia="ru-RU"/>
        </w:rPr>
        <mc:AlternateContent>
          <mc:Choice Requires="wps">
            <w:drawing>
              <wp:anchor distT="0" distB="0" distL="114300" distR="114300" simplePos="0" relativeHeight="251658240" behindDoc="0" locked="0" layoutInCell="1" allowOverlap="1" wp14:anchorId="460A7042" wp14:editId="198179F5">
                <wp:simplePos x="0" y="0"/>
                <wp:positionH relativeFrom="column">
                  <wp:posOffset>798195</wp:posOffset>
                </wp:positionH>
                <wp:positionV relativeFrom="paragraph">
                  <wp:posOffset>1487805</wp:posOffset>
                </wp:positionV>
                <wp:extent cx="285750" cy="219075"/>
                <wp:effectExtent l="19050" t="19050" r="19050" b="28575"/>
                <wp:wrapNone/>
                <wp:docPr id="4" name="Овал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19075"/>
                        </a:xfrm>
                        <a:prstGeom prst="ellipse">
                          <a:avLst/>
                        </a:prstGeom>
                        <a:solidFill>
                          <a:srgbClr val="FFFFFF">
                            <a:alpha val="0"/>
                          </a:srgbClr>
                        </a:solidFill>
                        <a:ln w="285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 o:spid="_x0000_s1026" style="position:absolute;margin-left:62.85pt;margin-top:117.15pt;width:22.5pt;height:1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keqMgIAAE4EAAAOAAAAZHJzL2Uyb0RvYy54bWysVFFu2zAM/R+wOwj6X50EydoadYqiXYcB&#10;3Vag2wEYWY6FyaJGKXG6w+wMQ393iRxplOx26fY3zB+CKJKP5CPps/NdZ8VWUzDoKjk9mkihncLa&#10;uHUlP3+6fnUiRYjgarDodCXvdZDny5cvznpf6hm2aGtNgkFcKHtfyTZGXxZFUK3uIByh146VDVIH&#10;kUVaFzVBz+idLWaTyeuiR6o9odIh8OvVoJTLjN80WsWPTRN0FLaSnFvMJ+Vzlc5ieQblmsC3Ro1p&#10;wD9k0YFxHPQJ6goiiA2Zv6A6owgDNvFIYVdg0xilcw1czXTyRzV3LXida2Fygn+iKfw/WPVhe0vC&#10;1JWcS+Gg4xbtv+8f9j/2P8U8sdP7ULLRnb+lVF/wN6i+BOHwsgW31hdE2Lcaas5pmuyLZw5JCOwq&#10;Vv17rBkcNhEzUbuGugTIFIhd7sf9Uz/0LgrFj7OTxfGCu6ZYNZueTo4XOQKUj86eQnyrsRPpUklt&#10;rfEhMQYlbG9CTPlA+WiV80dr6mtjbRZovbq0JLbA03Gdv8HX+haG1zwhjBEG04wXDjGsE/2YafZ9&#10;phy9HgNM+BsreGZGuHF1nsTE5JvxHsHY4c7xrRupTWwOXVlhfc/MEg5DzUvIlxbpmxQ9D3Qlw9cN&#10;kJbCvnPcndPpfJ42IAvzxfGMBTrUrA414BRDVTJKMVwv47A1G09m3XKkaS7X4QV3tDGZ6tTtIasx&#10;WR7azNi4YGkrDuVs9fs3sPwFAAD//wMAUEsDBBQABgAIAAAAIQAGc5V93gAAAAsBAAAPAAAAZHJz&#10;L2Rvd25yZXYueG1sTI/NTsMwEITvSLyDtUjcqN0U0ijEqRCiUoW4UHgA1978gH9C7LTh7dme6HFm&#10;P83OVJvZWXbEMfbBS1guBDD0OpjetxI+P7Z3BbCYlDfKBo8SfjHCpr6+qlRpwsm/43GfWkYhPpZK&#10;QpfSUHIedYdOxUUY0NOtCaNTieTYcjOqE4U7yzMhcu5U7+lDpwZ87lB/7ycnQTcvu59lbptZTGEb&#10;XnP9tTNvUt7ezE+PwBLO6R+Gc32qDjV1OoTJm8gs6exhTaiEbHW/AnYm1oKcAzl5UQCvK365of4D&#10;AAD//wMAUEsBAi0AFAAGAAgAAAAhALaDOJL+AAAA4QEAABMAAAAAAAAAAAAAAAAAAAAAAFtDb250&#10;ZW50X1R5cGVzXS54bWxQSwECLQAUAAYACAAAACEAOP0h/9YAAACUAQAACwAAAAAAAAAAAAAAAAAv&#10;AQAAX3JlbHMvLnJlbHNQSwECLQAUAAYACAAAACEAU2pHqjICAABOBAAADgAAAAAAAAAAAAAAAAAu&#10;AgAAZHJzL2Uyb0RvYy54bWxQSwECLQAUAAYACAAAACEABnOVfd4AAAALAQAADwAAAAAAAAAAAAAA&#10;AACMBAAAZHJzL2Rvd25yZXYueG1sUEsFBgAAAAAEAAQA8wAAAJcFAAAAAA==&#10;" strokecolor="red" strokeweight="2.25pt">
                <v:fill opacity="0"/>
              </v:oval>
            </w:pict>
          </mc:Fallback>
        </mc:AlternateContent>
      </w:r>
      <w:r w:rsidRPr="00CF1F02">
        <w:rPr>
          <w:noProof/>
          <w:lang w:eastAsia="ru-RU"/>
        </w:rPr>
        <w:drawing>
          <wp:inline distT="0" distB="0" distL="0" distR="0" wp14:anchorId="173067A6" wp14:editId="37051543">
            <wp:extent cx="5943600" cy="3810000"/>
            <wp:effectExtent l="19050" t="19050" r="19050" b="19050"/>
            <wp:docPr id="3" name="Рисунок 3" descr="C:\Users\123\Desktop\001 - коп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23\Desktop\001 - копия.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w="9525" cmpd="sng">
                      <a:solidFill>
                        <a:srgbClr val="000000"/>
                      </a:solidFill>
                      <a:miter lim="800000"/>
                      <a:headEnd/>
                      <a:tailEnd/>
                    </a:ln>
                    <a:effectLst/>
                  </pic:spPr>
                </pic:pic>
              </a:graphicData>
            </a:graphic>
          </wp:inline>
        </w:drawing>
      </w:r>
    </w:p>
    <w:p w:rsidR="001C1EDE" w:rsidRPr="00CF1F02" w:rsidRDefault="001C1E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4</w:t>
      </w:r>
      <w:r w:rsidRPr="00CF1F02">
        <w:rPr>
          <w:b/>
          <w:noProof/>
        </w:rPr>
        <w:fldChar w:fldCharType="end"/>
      </w:r>
      <w:r w:rsidRPr="00CF1F02">
        <w:rPr>
          <w:b/>
        </w:rPr>
        <w:t xml:space="preserve"> – Расположение водозабора </w:t>
      </w:r>
      <w:r w:rsidR="00F84D4E" w:rsidRPr="00CF1F02">
        <w:rPr>
          <w:b/>
        </w:rPr>
        <w:t>"</w:t>
      </w:r>
      <w:r w:rsidRPr="00CF1F02">
        <w:rPr>
          <w:b/>
        </w:rPr>
        <w:t>Паниха</w:t>
      </w:r>
      <w:r w:rsidR="00F84D4E" w:rsidRPr="00CF1F02">
        <w:rPr>
          <w:b/>
        </w:rPr>
        <w:t>"</w:t>
      </w:r>
    </w:p>
    <w:p w:rsidR="00E86BDE" w:rsidRPr="00CF1F02" w:rsidRDefault="00E86BDE" w:rsidP="00CF1F02">
      <w:pPr>
        <w:pStyle w:val="a7"/>
      </w:pPr>
      <w:r w:rsidRPr="00CF1F02">
        <w:t>Участок водозабора №1 представлен одиночной водозаборной скважиной №28-Д и расположен в приустьевой части долины р. Кута у подножия ее левого борта. Расстояние от скважины до уреза воды в р. Кута – 570 м. Абсолютные отметки поверхности участка изменяются в пределах 313-314 м.</w:t>
      </w:r>
    </w:p>
    <w:p w:rsidR="00E86BDE" w:rsidRPr="00CF1F02" w:rsidRDefault="00E86BDE" w:rsidP="00CF1F02">
      <w:pPr>
        <w:pStyle w:val="a7"/>
      </w:pPr>
      <w:r w:rsidRPr="00CF1F02">
        <w:t xml:space="preserve">Скважина №28-Д, сооруженная Северной геологоразведочной экспедицией в 1987 г., находится на расстоянии 70 м от котельной </w:t>
      </w:r>
      <w:r w:rsidR="00F84D4E" w:rsidRPr="00CF1F02">
        <w:t>"</w:t>
      </w:r>
      <w:r w:rsidRPr="00CF1F02">
        <w:t>Паниха</w:t>
      </w:r>
      <w:r w:rsidR="00F84D4E" w:rsidRPr="00CF1F02">
        <w:t>"</w:t>
      </w:r>
      <w:r w:rsidRPr="00CF1F02">
        <w:t xml:space="preserve"> (56о4714511 с.ш. и 105о3415611 в.д., абсолютная отметка устья 314 м). Глубина скважины 30 м. </w:t>
      </w:r>
      <w:r w:rsidR="004B3A13" w:rsidRPr="00CF1F02">
        <w:t>За 2020г. среднесуточный объем водозабора исходной воды со скважины составил 86,6м³/сут</w:t>
      </w:r>
      <w:r w:rsidRPr="00CF1F02">
        <w:t xml:space="preserve">. Поднятая вода подается в бак-аккумулятор емкостью 75 куб.м, затем из бака-аккумулятора посредством насоса Grundfos, установленного в павильоне скважины, совместно с водой из скважин участка №2 подается для холодного водоснабжения населения и на подпитку котельной </w:t>
      </w:r>
      <w:r w:rsidR="00F84D4E" w:rsidRPr="00CF1F02">
        <w:t>"</w:t>
      </w:r>
      <w:r w:rsidRPr="00CF1F02">
        <w:t>Паниха</w:t>
      </w:r>
      <w:r w:rsidR="00F84D4E" w:rsidRPr="00CF1F02">
        <w:t>"</w:t>
      </w:r>
      <w:r w:rsidRPr="00CF1F02">
        <w:t>.</w:t>
      </w:r>
    </w:p>
    <w:p w:rsidR="00E86BDE" w:rsidRPr="00CF1F02" w:rsidRDefault="00E86BDE" w:rsidP="00CF1F02">
      <w:pPr>
        <w:pStyle w:val="a7"/>
      </w:pPr>
      <w:r w:rsidRPr="00CF1F02">
        <w:t xml:space="preserve">Водоотбор осуществляется из водоносного горизонта, сложенного переслаивающимися трещиноватыми аргиллитами, алевролитами и песчаниками верхней части разреза верхоленской свиты среднего кембрия Є2 Vl в интервале 11,5-19 м. </w:t>
      </w:r>
    </w:p>
    <w:p w:rsidR="00E86BDE" w:rsidRPr="00CF1F02" w:rsidRDefault="00E86BDE" w:rsidP="00CF1F02">
      <w:pPr>
        <w:pStyle w:val="a7"/>
      </w:pPr>
      <w:r w:rsidRPr="00CF1F02">
        <w:t>Мощность водоносного горизонта на участке водозабора со скважиной №28-Д составляет 7,5 м. По результатам об</w:t>
      </w:r>
      <w:r w:rsidR="00D2453F" w:rsidRPr="00CF1F02">
        <w:t>следования, выполненного в 2007</w:t>
      </w:r>
      <w:r w:rsidRPr="00CF1F02">
        <w:t>г</w:t>
      </w:r>
      <w:r w:rsidR="00D2453F" w:rsidRPr="00CF1F02">
        <w:t>.</w:t>
      </w:r>
      <w:r w:rsidRPr="00CF1F02">
        <w:t xml:space="preserve"> специалистами ООО</w:t>
      </w:r>
      <w:r w:rsidR="00D2453F" w:rsidRPr="00CF1F02">
        <w:t> </w:t>
      </w:r>
      <w:r w:rsidR="00F84D4E" w:rsidRPr="00CF1F02">
        <w:t>"</w:t>
      </w:r>
      <w:r w:rsidRPr="00CF1F02">
        <w:t>Севергео ЖКЖ</w:t>
      </w:r>
      <w:r w:rsidR="00F84D4E" w:rsidRPr="00CF1F02">
        <w:t>"</w:t>
      </w:r>
      <w:r w:rsidRPr="00CF1F02">
        <w:t>, скважина №28-Д эксплуатировалась с производительностью 50</w:t>
      </w:r>
      <w:r w:rsidR="00D2453F" w:rsidRPr="00CF1F02">
        <w:t>м³</w:t>
      </w:r>
      <w:r w:rsidRPr="00CF1F02">
        <w:t xml:space="preserve">/сут при понижении уровня </w:t>
      </w:r>
      <w:r w:rsidR="00D2453F" w:rsidRPr="00CF1F02">
        <w:t xml:space="preserve">на </w:t>
      </w:r>
      <w:r w:rsidRPr="00CF1F02">
        <w:t>3,7м.</w:t>
      </w:r>
    </w:p>
    <w:p w:rsidR="00E86BDE" w:rsidRPr="00CF1F02" w:rsidRDefault="00E86BDE" w:rsidP="00CF1F02">
      <w:pPr>
        <w:pStyle w:val="a7"/>
      </w:pPr>
      <w:r w:rsidRPr="00CF1F02">
        <w:t xml:space="preserve">Водозаборная скважина ограждена деревянным забором. Ограждение частично разрушено, требует восстановления. Надскважинный павильон брусового исполнения </w:t>
      </w:r>
      <w:r w:rsidRPr="00CF1F02">
        <w:lastRenderedPageBreak/>
        <w:t>запирается на замок, свободного доступа к устью и оборудованию скважины нет. Устье водозаборной скважины перекрыто металлической крышкой. Пол в павильоне скважины №28-Д бетонный. Устье скважины не оборудовано для замеров уровней воды, отсутствует кран для отбора проб воды</w:t>
      </w:r>
      <w:r w:rsidR="004B3A13" w:rsidRPr="00CF1F02">
        <w:t>. Скважина оборудована прибором учета забираемой исходной воды</w:t>
      </w:r>
      <w:r w:rsidRPr="00CF1F02">
        <w:t>.</w:t>
      </w:r>
    </w:p>
    <w:p w:rsidR="001C1EDE" w:rsidRPr="00CF1F02" w:rsidRDefault="001C1EDE" w:rsidP="00CF1F02">
      <w:pPr>
        <w:pStyle w:val="a7"/>
        <w:keepNext/>
        <w:spacing w:after="0"/>
        <w:ind w:firstLine="0"/>
        <w:jc w:val="center"/>
      </w:pPr>
      <w:r w:rsidRPr="00CF1F02">
        <w:rPr>
          <w:noProof/>
          <w:lang w:eastAsia="ru-RU"/>
        </w:rPr>
        <w:drawing>
          <wp:inline distT="0" distB="0" distL="0" distR="0" wp14:anchorId="590D6987" wp14:editId="7296571A">
            <wp:extent cx="5276850" cy="3305175"/>
            <wp:effectExtent l="19050" t="19050" r="19050" b="28575"/>
            <wp:docPr id="53" name="Рисунок 53" descr="SNC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NC100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6850" cy="3305175"/>
                    </a:xfrm>
                    <a:prstGeom prst="rect">
                      <a:avLst/>
                    </a:prstGeom>
                    <a:ln>
                      <a:solidFill>
                        <a:schemeClr val="tx1"/>
                      </a:solidFill>
                    </a:ln>
                  </pic:spPr>
                </pic:pic>
              </a:graphicData>
            </a:graphic>
          </wp:inline>
        </w:drawing>
      </w:r>
    </w:p>
    <w:p w:rsidR="00E86BDE" w:rsidRPr="00CF1F02" w:rsidRDefault="001C1E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5</w:t>
      </w:r>
      <w:r w:rsidRPr="00CF1F02">
        <w:rPr>
          <w:b/>
          <w:noProof/>
        </w:rPr>
        <w:fldChar w:fldCharType="end"/>
      </w:r>
      <w:r w:rsidRPr="00CF1F02">
        <w:rPr>
          <w:b/>
        </w:rPr>
        <w:t xml:space="preserve"> – Скважина №28-Д и накопительный резервуар</w:t>
      </w:r>
    </w:p>
    <w:p w:rsidR="00E86BDE" w:rsidRPr="00CF1F02" w:rsidRDefault="00E86BDE" w:rsidP="00CF1F02">
      <w:pPr>
        <w:pStyle w:val="a7"/>
      </w:pPr>
      <w:r w:rsidRPr="00CF1F02">
        <w:t>Ограждение 1 пояса ЗСО вокруг скважины № 28-Д не соо</w:t>
      </w:r>
      <w:r w:rsidR="001C1EDE" w:rsidRPr="00CF1F02">
        <w:t>тветствует нормативам (менее 30</w:t>
      </w:r>
      <w:r w:rsidRPr="00CF1F02">
        <w:t>м), ограничено площадью земельного отвода. В настоящее время вопрос отведения земли для обеспечения зоны строгого режима водозабора решается.</w:t>
      </w:r>
    </w:p>
    <w:p w:rsidR="00E86BDE" w:rsidRPr="00CF1F02" w:rsidRDefault="00E86BDE" w:rsidP="00CF1F02">
      <w:pPr>
        <w:pStyle w:val="a7"/>
      </w:pPr>
      <w:r w:rsidRPr="00CF1F02">
        <w:t>Подземные воды эксплуатируемого горизонта пресные – минерализация (су</w:t>
      </w:r>
      <w:r w:rsidR="001C1EDE" w:rsidRPr="00CF1F02">
        <w:t>хой остаток) не превышает 0,221</w:t>
      </w:r>
      <w:r w:rsidRPr="00CF1F02">
        <w:t>г/</w:t>
      </w:r>
      <w:r w:rsidR="001C1EDE" w:rsidRPr="00CF1F02">
        <w:t>л</w:t>
      </w:r>
      <w:r w:rsidRPr="00CF1F02">
        <w:t>, жес</w:t>
      </w:r>
      <w:r w:rsidR="001C1EDE" w:rsidRPr="00CF1F02">
        <w:t>ткие – общая жесткость воды 6,4</w:t>
      </w:r>
      <w:r w:rsidRPr="00CF1F02">
        <w:t>мг-экв./</w:t>
      </w:r>
      <w:r w:rsidR="001C1EDE" w:rsidRPr="00CF1F02">
        <w:t>л, нейтральные - рН 7,66</w:t>
      </w:r>
      <w:r w:rsidRPr="00CF1F02">
        <w:t>ед. По эпидемиологическим показателям вода здоровая.</w:t>
      </w:r>
    </w:p>
    <w:p w:rsidR="00E86BDE" w:rsidRPr="00CF1F02" w:rsidRDefault="00E86BDE" w:rsidP="00CF1F02">
      <w:pPr>
        <w:pStyle w:val="a7"/>
      </w:pPr>
      <w:r w:rsidRPr="00CF1F02">
        <w:t>Поток подземных вод направлен через участок работ на юг, от водозабора к р.</w:t>
      </w:r>
      <w:r w:rsidR="001C1EDE" w:rsidRPr="00CF1F02">
        <w:t xml:space="preserve"> </w:t>
      </w:r>
      <w:r w:rsidRPr="00CF1F02">
        <w:t>Кута. Кровля безнапорного водоносного горизонта залегает на глубине 11, зона аэрации сложена преимущественно слабопроницаемыми алевролитами, что позволяет отнести продуктивный горизонт к защищенным от загрязнения с поверхности.</w:t>
      </w:r>
    </w:p>
    <w:p w:rsidR="00E86BDE" w:rsidRPr="00CF1F02" w:rsidRDefault="00E86BDE" w:rsidP="00CF1F02">
      <w:pPr>
        <w:pStyle w:val="a7"/>
      </w:pPr>
      <w:r w:rsidRPr="00CF1F02">
        <w:t xml:space="preserve">Для участка 1 водозабора </w:t>
      </w:r>
      <w:r w:rsidR="00F84D4E" w:rsidRPr="00CF1F02">
        <w:t>"</w:t>
      </w:r>
      <w:r w:rsidRPr="00CF1F02">
        <w:t>Паниха</w:t>
      </w:r>
      <w:r w:rsidR="00F84D4E" w:rsidRPr="00CF1F02">
        <w:t>"</w:t>
      </w:r>
      <w:r w:rsidRPr="00CF1F02">
        <w:t xml:space="preserve"> границы первого пояса ЗСО в соответствии с нормативами СанПиН 2.1.4.1110-02 располагаются: в радиусе 30 м от скважины №28-Д. Принятые для участка 1 водозабора </w:t>
      </w:r>
      <w:r w:rsidR="001C1EDE" w:rsidRPr="00CF1F02">
        <w:t>"</w:t>
      </w:r>
      <w:r w:rsidRPr="00CF1F02">
        <w:t>Паниха</w:t>
      </w:r>
      <w:r w:rsidR="001C1EDE" w:rsidRPr="00CF1F02">
        <w:t>"</w:t>
      </w:r>
      <w:r w:rsidRPr="00CF1F02">
        <w:t xml:space="preserve"> размеры ЗСО II и III поясов приведены в </w:t>
      </w:r>
      <w:r w:rsidR="001C1EDE" w:rsidRPr="00CF1F02">
        <w:t>таблице ниже.</w:t>
      </w:r>
    </w:p>
    <w:p w:rsidR="001C1EDE" w:rsidRPr="00CF1F02" w:rsidRDefault="001C1EDE"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3</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Принятые для участка 1 водозабора "Паниха" размеры ЗСО II и III поясов</w:t>
      </w:r>
    </w:p>
    <w:tbl>
      <w:tblPr>
        <w:tblW w:w="5000" w:type="pct"/>
        <w:tblLook w:val="04A0" w:firstRow="1" w:lastRow="0" w:firstColumn="1" w:lastColumn="0" w:noHBand="0" w:noVBand="1"/>
      </w:tblPr>
      <w:tblGrid>
        <w:gridCol w:w="5013"/>
        <w:gridCol w:w="4840"/>
      </w:tblGrid>
      <w:tr w:rsidR="00CF1F02" w:rsidRPr="00CF1F02" w:rsidTr="001C1EDE">
        <w:trPr>
          <w:trHeight w:val="20"/>
          <w:tblHeader/>
        </w:trPr>
        <w:tc>
          <w:tcPr>
            <w:tcW w:w="25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rPr>
              <w:t>Размеры ЗСО, м</w:t>
            </w:r>
          </w:p>
        </w:tc>
        <w:tc>
          <w:tcPr>
            <w:tcW w:w="2456" w:type="pct"/>
            <w:tcBorders>
              <w:top w:val="single" w:sz="8" w:space="0" w:color="auto"/>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rPr>
              <w:t>Водозабор Паниха</w:t>
            </w:r>
          </w:p>
        </w:tc>
      </w:tr>
      <w:tr w:rsidR="00CF1F02" w:rsidRPr="00CF1F02" w:rsidTr="001C1EDE">
        <w:trPr>
          <w:trHeight w:val="20"/>
          <w:tblHeader/>
        </w:trPr>
        <w:tc>
          <w:tcPr>
            <w:tcW w:w="2544" w:type="pct"/>
            <w:vMerge/>
            <w:tcBorders>
              <w:top w:val="single" w:sz="8" w:space="0" w:color="auto"/>
              <w:left w:val="single" w:sz="8" w:space="0" w:color="auto"/>
              <w:bottom w:val="single" w:sz="8" w:space="0" w:color="000000"/>
              <w:right w:val="single" w:sz="8" w:space="0" w:color="auto"/>
            </w:tcBorders>
            <w:vAlign w:val="center"/>
            <w:hideMark/>
          </w:tcPr>
          <w:p w:rsidR="001C1EDE" w:rsidRPr="00CF1F02" w:rsidRDefault="001C1EDE" w:rsidP="00CF1F02">
            <w:pPr>
              <w:rPr>
                <w:b/>
                <w:sz w:val="20"/>
                <w:szCs w:val="20"/>
              </w:rPr>
            </w:pPr>
          </w:p>
        </w:tc>
        <w:tc>
          <w:tcPr>
            <w:tcW w:w="2456" w:type="pct"/>
            <w:tcBorders>
              <w:top w:val="nil"/>
              <w:left w:val="nil"/>
              <w:bottom w:val="nil"/>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rPr>
              <w:t>Участок 1</w:t>
            </w:r>
          </w:p>
        </w:tc>
      </w:tr>
      <w:tr w:rsidR="00CF1F02" w:rsidRPr="00CF1F02" w:rsidTr="001C1EDE">
        <w:trPr>
          <w:trHeight w:val="20"/>
          <w:tblHeader/>
        </w:trPr>
        <w:tc>
          <w:tcPr>
            <w:tcW w:w="2544" w:type="pct"/>
            <w:vMerge/>
            <w:tcBorders>
              <w:top w:val="single" w:sz="8" w:space="0" w:color="auto"/>
              <w:left w:val="single" w:sz="8" w:space="0" w:color="auto"/>
              <w:bottom w:val="single" w:sz="8" w:space="0" w:color="000000"/>
              <w:right w:val="single" w:sz="8" w:space="0" w:color="auto"/>
            </w:tcBorders>
            <w:vAlign w:val="center"/>
            <w:hideMark/>
          </w:tcPr>
          <w:p w:rsidR="001C1EDE" w:rsidRPr="00CF1F02" w:rsidRDefault="001C1EDE" w:rsidP="00CF1F02">
            <w:pPr>
              <w:rPr>
                <w:b/>
                <w:sz w:val="20"/>
                <w:szCs w:val="20"/>
              </w:rPr>
            </w:pP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lang w:val="en-US"/>
              </w:rPr>
              <w:t>Q=61 куб.м/сут</w:t>
            </w:r>
          </w:p>
        </w:tc>
      </w:tr>
      <w:tr w:rsidR="00CF1F02" w:rsidRPr="00CF1F02" w:rsidTr="001C1EDE">
        <w:trPr>
          <w:trHeight w:val="20"/>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1C1EDE" w:rsidRPr="00CF1F02" w:rsidRDefault="001C1EDE" w:rsidP="00CF1F02">
            <w:pPr>
              <w:jc w:val="center"/>
              <w:rPr>
                <w:sz w:val="20"/>
                <w:szCs w:val="20"/>
              </w:rPr>
            </w:pPr>
            <w:r w:rsidRPr="00CF1F02">
              <w:rPr>
                <w:sz w:val="20"/>
                <w:szCs w:val="20"/>
                <w:lang w:val="en-US"/>
              </w:rPr>
              <w:t>II пояс ЗСО</w:t>
            </w:r>
          </w:p>
        </w:tc>
      </w:tr>
      <w:tr w:rsidR="00CF1F02" w:rsidRPr="00CF1F02" w:rsidTr="001C1EDE">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Вверх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148</w:t>
            </w:r>
          </w:p>
        </w:tc>
      </w:tr>
      <w:tr w:rsidR="00CF1F02" w:rsidRPr="00CF1F02" w:rsidTr="001C1EDE">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Вниз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30</w:t>
            </w:r>
          </w:p>
        </w:tc>
      </w:tr>
      <w:tr w:rsidR="00CF1F02" w:rsidRPr="00CF1F02" w:rsidTr="001C1EDE">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Ширина (2d),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96</w:t>
            </w:r>
          </w:p>
        </w:tc>
      </w:tr>
      <w:tr w:rsidR="00CF1F02" w:rsidRPr="00CF1F02" w:rsidTr="001C1EDE">
        <w:trPr>
          <w:trHeight w:val="20"/>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1C1EDE" w:rsidRPr="00CF1F02" w:rsidRDefault="001C1EDE" w:rsidP="00CF1F02">
            <w:pPr>
              <w:jc w:val="center"/>
              <w:rPr>
                <w:sz w:val="20"/>
                <w:szCs w:val="20"/>
              </w:rPr>
            </w:pPr>
            <w:r w:rsidRPr="00CF1F02">
              <w:rPr>
                <w:sz w:val="20"/>
                <w:szCs w:val="20"/>
                <w:lang w:val="en-US"/>
              </w:rPr>
              <w:lastRenderedPageBreak/>
              <w:t>III пояс ЗСО</w:t>
            </w:r>
          </w:p>
        </w:tc>
      </w:tr>
      <w:tr w:rsidR="00CF1F02" w:rsidRPr="00CF1F02" w:rsidTr="001C1EDE">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Вверх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1793</w:t>
            </w:r>
          </w:p>
        </w:tc>
      </w:tr>
      <w:tr w:rsidR="00CF1F02" w:rsidRPr="00CF1F02" w:rsidTr="001C1EDE">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Вниз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30</w:t>
            </w:r>
          </w:p>
        </w:tc>
      </w:tr>
      <w:tr w:rsidR="00CF1F02" w:rsidRPr="00CF1F02" w:rsidTr="001C1EDE">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Ширина (2d),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96</w:t>
            </w:r>
          </w:p>
        </w:tc>
      </w:tr>
    </w:tbl>
    <w:p w:rsidR="001C1EDE" w:rsidRPr="00CF1F02" w:rsidRDefault="00E86BDE" w:rsidP="00CF1F02">
      <w:pPr>
        <w:pStyle w:val="a7"/>
      </w:pPr>
      <w:r w:rsidRPr="00CF1F02">
        <w:t xml:space="preserve">Первый пояс ЗСО участка №1 водозабора </w:t>
      </w:r>
      <w:r w:rsidR="00F84D4E" w:rsidRPr="00CF1F02">
        <w:t>"</w:t>
      </w:r>
      <w:r w:rsidRPr="00CF1F02">
        <w:t>Паниха</w:t>
      </w:r>
      <w:r w:rsidR="00F84D4E" w:rsidRPr="00CF1F02">
        <w:t>"</w:t>
      </w:r>
      <w:r w:rsidRPr="00CF1F02">
        <w:t xml:space="preserve"> </w:t>
      </w:r>
      <w:r w:rsidR="001C1EDE" w:rsidRPr="00CF1F02">
        <w:t>приведен на рисунке ниже.</w:t>
      </w:r>
    </w:p>
    <w:p w:rsidR="001C1EDE" w:rsidRPr="00CF1F02" w:rsidRDefault="001C1EDE" w:rsidP="00CF1F02">
      <w:pPr>
        <w:pStyle w:val="a7"/>
        <w:keepNext/>
        <w:spacing w:after="0"/>
        <w:ind w:firstLine="0"/>
        <w:jc w:val="center"/>
      </w:pPr>
      <w:r w:rsidRPr="00CF1F02">
        <w:rPr>
          <w:noProof/>
          <w:lang w:eastAsia="ru-RU"/>
        </w:rPr>
        <w:drawing>
          <wp:inline distT="0" distB="0" distL="0" distR="0" wp14:anchorId="0C987257" wp14:editId="4F672AAD">
            <wp:extent cx="4838700" cy="3600450"/>
            <wp:effectExtent l="19050" t="19050" r="19050"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38700" cy="3600450"/>
                    </a:xfrm>
                    <a:prstGeom prst="rect">
                      <a:avLst/>
                    </a:prstGeom>
                    <a:ln>
                      <a:solidFill>
                        <a:schemeClr val="tx1"/>
                      </a:solidFill>
                    </a:ln>
                  </pic:spPr>
                </pic:pic>
              </a:graphicData>
            </a:graphic>
          </wp:inline>
        </w:drawing>
      </w:r>
    </w:p>
    <w:p w:rsidR="001C1EDE" w:rsidRPr="00CF1F02" w:rsidRDefault="001C1E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6</w:t>
      </w:r>
      <w:r w:rsidRPr="00CF1F02">
        <w:rPr>
          <w:b/>
          <w:noProof/>
        </w:rPr>
        <w:fldChar w:fldCharType="end"/>
      </w:r>
      <w:r w:rsidRPr="00CF1F02">
        <w:rPr>
          <w:b/>
        </w:rPr>
        <w:t xml:space="preserve"> – Первый пояс ЗСО участка №1 водозабора </w:t>
      </w:r>
      <w:r w:rsidR="00F84D4E" w:rsidRPr="00CF1F02">
        <w:rPr>
          <w:b/>
        </w:rPr>
        <w:t>"</w:t>
      </w:r>
      <w:r w:rsidRPr="00CF1F02">
        <w:rPr>
          <w:b/>
        </w:rPr>
        <w:t>Паниха</w:t>
      </w:r>
      <w:r w:rsidR="00F84D4E" w:rsidRPr="00CF1F02">
        <w:rPr>
          <w:b/>
        </w:rPr>
        <w:t>"</w:t>
      </w:r>
    </w:p>
    <w:p w:rsidR="00E86BDE" w:rsidRPr="00CF1F02" w:rsidRDefault="00E86BDE" w:rsidP="00CF1F02">
      <w:pPr>
        <w:pStyle w:val="a7"/>
      </w:pPr>
      <w:r w:rsidRPr="00CF1F02">
        <w:t xml:space="preserve">Участок водозабора №2 представлен эксплуатационными скважинами №№ 770-Д и 770-2Д. Скважины №№ 770-Д и 770-2Д, пробуренные ООО </w:t>
      </w:r>
      <w:r w:rsidR="00F84D4E" w:rsidRPr="00CF1F02">
        <w:t>"</w:t>
      </w:r>
      <w:r w:rsidRPr="00CF1F02">
        <w:t>Севергео ЖКХ</w:t>
      </w:r>
      <w:r w:rsidR="00F84D4E" w:rsidRPr="00CF1F02">
        <w:t>"</w:t>
      </w:r>
      <w:r w:rsidRPr="00CF1F02">
        <w:t xml:space="preserve"> в 2007г., находятся на Панихинском поле (56о4810111 с.ш. и 105о3511411 в.д., абсолютная отметка у</w:t>
      </w:r>
      <w:r w:rsidR="001C1EDE" w:rsidRPr="00CF1F02">
        <w:t>стья соответственно 352 и 353</w:t>
      </w:r>
      <w:r w:rsidRPr="00CF1F02">
        <w:t>м).</w:t>
      </w:r>
    </w:p>
    <w:p w:rsidR="00E86BDE" w:rsidRPr="00CF1F02" w:rsidRDefault="00E86BDE" w:rsidP="00CF1F02">
      <w:pPr>
        <w:pStyle w:val="a7"/>
      </w:pPr>
      <w:r w:rsidRPr="00CF1F02">
        <w:t>Глубина</w:t>
      </w:r>
      <w:r w:rsidR="001C1EDE" w:rsidRPr="00CF1F02">
        <w:t xml:space="preserve"> скважины №770-2Д составляет 72</w:t>
      </w:r>
      <w:r w:rsidRPr="00CF1F02">
        <w:t>м и глубина с</w:t>
      </w:r>
      <w:r w:rsidR="001C1EDE" w:rsidRPr="00CF1F02">
        <w:t>кважины № 770-Д составляет 70,5</w:t>
      </w:r>
      <w:r w:rsidRPr="00CF1F02">
        <w:t>м. Расстояние от скважин №№ 770-Д и 770-2</w:t>
      </w:r>
      <w:r w:rsidR="001C1EDE" w:rsidRPr="00CF1F02">
        <w:t>Д до уреза воды в р. Кута – 950</w:t>
      </w:r>
      <w:r w:rsidRPr="00CF1F02">
        <w:t>м.</w:t>
      </w:r>
    </w:p>
    <w:p w:rsidR="00E86BDE" w:rsidRPr="00CF1F02" w:rsidRDefault="00E86BDE" w:rsidP="00CF1F02">
      <w:pPr>
        <w:pStyle w:val="a7"/>
      </w:pPr>
      <w:r w:rsidRPr="00CF1F02">
        <w:t>Водоотбор осуществляется из одной скважины, поочередно, другая используется в качестве резервной. Поднятая из скважин вода по двум подземным водопроводам диаме</w:t>
      </w:r>
      <w:r w:rsidR="001C1EDE" w:rsidRPr="00CF1F02">
        <w:t>тром 80 мм и протяженностью 350</w:t>
      </w:r>
      <w:r w:rsidRPr="00CF1F02">
        <w:t>м подается частично в сети холодного водоснабжения п. Северной экспедиции и частично, вместе с водой из скважины № 28-Д, в нако</w:t>
      </w:r>
      <w:r w:rsidR="001C1EDE" w:rsidRPr="00CF1F02">
        <w:t>пительный резервуар емкостью 75</w:t>
      </w:r>
      <w:r w:rsidRPr="00CF1F02">
        <w:t>м</w:t>
      </w:r>
      <w:r w:rsidR="001C1EDE" w:rsidRPr="00CF1F02">
        <w:t>³</w:t>
      </w:r>
      <w:r w:rsidRPr="00CF1F02">
        <w:t xml:space="preserve">, расположенный на огражденной территории скважины №28-Д. Затем, из бака-аккумулятора посредством насоса Grundfos, установленного в павильоне скважины №28 участка водозабора №1, совместно с водой из скважины №28-Д подается для холодного водоснабжения населения и на подпитку котельной </w:t>
      </w:r>
      <w:r w:rsidR="00F84D4E" w:rsidRPr="00CF1F02">
        <w:t>"</w:t>
      </w:r>
      <w:r w:rsidRPr="00CF1F02">
        <w:t>Паниха</w:t>
      </w:r>
      <w:r w:rsidR="00F84D4E" w:rsidRPr="00CF1F02">
        <w:t>"</w:t>
      </w:r>
      <w:r w:rsidRPr="00CF1F02">
        <w:t xml:space="preserve">. </w:t>
      </w:r>
    </w:p>
    <w:p w:rsidR="00E86BDE" w:rsidRPr="00CF1F02" w:rsidRDefault="00E86BDE" w:rsidP="00CF1F02">
      <w:pPr>
        <w:pStyle w:val="a7"/>
      </w:pPr>
      <w:r w:rsidRPr="00CF1F02">
        <w:t>Участок недр расположен в приустьевой части долины р. Кута у подножия ее левого борта. Расстояние от водозаборных скважин</w:t>
      </w:r>
      <w:r w:rsidR="001C1EDE" w:rsidRPr="00CF1F02">
        <w:t>ы до уреза воды в р. Кута – 950</w:t>
      </w:r>
      <w:r w:rsidRPr="00CF1F02">
        <w:t xml:space="preserve">м. </w:t>
      </w:r>
    </w:p>
    <w:p w:rsidR="00E86BDE" w:rsidRPr="00CF1F02" w:rsidRDefault="00E86BDE" w:rsidP="00CF1F02">
      <w:pPr>
        <w:pStyle w:val="a7"/>
      </w:pPr>
      <w:r w:rsidRPr="00CF1F02">
        <w:lastRenderedPageBreak/>
        <w:t xml:space="preserve">Участок №2 водозабора </w:t>
      </w:r>
      <w:r w:rsidR="00F84D4E" w:rsidRPr="00CF1F02">
        <w:t>"</w:t>
      </w:r>
      <w:r w:rsidRPr="00CF1F02">
        <w:t>Паниха</w:t>
      </w:r>
      <w:r w:rsidR="00F84D4E" w:rsidRPr="00CF1F02">
        <w:t>"</w:t>
      </w:r>
      <w:r w:rsidRPr="00CF1F02">
        <w:t xml:space="preserve"> эксплуатируются на неутвержденных запасах слабонапорных подземных вод в интенсивно трещиноватых алевролитах и аргиллитах верхней части разреза верхоленской свиты среднего ке</w:t>
      </w:r>
      <w:r w:rsidR="001C1EDE" w:rsidRPr="00CF1F02">
        <w:t>мбрия Є2Vl в интервалах 48 – 63</w:t>
      </w:r>
      <w:r w:rsidRPr="00CF1F02">
        <w:t>м. Поток подземных вод направлен через участок работ на юг, от водозабора к р. Кута. Кровля слабонапорного водоносного гори</w:t>
      </w:r>
      <w:r w:rsidR="001C1EDE" w:rsidRPr="00CF1F02">
        <w:t>зонта залегает на глубине до 48</w:t>
      </w:r>
      <w:r w:rsidRPr="00CF1F02">
        <w:t>м, зона аэрации сложена преимущественно слабопроницаемыми алевролитами, что позволяет отнести продуктивный горизонт к защищенным от загрязнения с поверхности. Мощность водоносного горизонта на участке со ск</w:t>
      </w:r>
      <w:r w:rsidR="001C1EDE" w:rsidRPr="00CF1F02">
        <w:t>важинами №№ 770-Д и 770-2Д – 15</w:t>
      </w:r>
      <w:r w:rsidRPr="00CF1F02">
        <w:t>м. Подземные воды участка недр Паниха относятся к защищенным от возможного загрязнения с поверхности.</w:t>
      </w:r>
    </w:p>
    <w:p w:rsidR="00E86BDE" w:rsidRPr="00CF1F02" w:rsidRDefault="00E86BDE" w:rsidP="00CF1F02">
      <w:pPr>
        <w:pStyle w:val="a7"/>
      </w:pPr>
      <w:r w:rsidRPr="00CF1F02">
        <w:t>Подземные воды эксплуатируемого горизонта пресные – минерализация (сухой остаток) не превышает 0,</w:t>
      </w:r>
      <w:r w:rsidR="001C1EDE" w:rsidRPr="00CF1F02">
        <w:t>221г/л</w:t>
      </w:r>
      <w:r w:rsidRPr="00CF1F02">
        <w:t>, же</w:t>
      </w:r>
      <w:r w:rsidR="001C1EDE" w:rsidRPr="00CF1F02">
        <w:t>сткие - общая жесткость воды 6,4</w:t>
      </w:r>
      <w:r w:rsidRPr="00CF1F02">
        <w:t>мг-экв./</w:t>
      </w:r>
      <w:r w:rsidR="001C1EDE" w:rsidRPr="00CF1F02">
        <w:t>л</w:t>
      </w:r>
      <w:r w:rsidRPr="00CF1F02">
        <w:t>, нейтральные - рН 7,66ед. По эпидемиологическим показателям вода здоровая.</w:t>
      </w:r>
    </w:p>
    <w:p w:rsidR="00E86BDE" w:rsidRPr="00CF1F02" w:rsidRDefault="00E86BDE" w:rsidP="00CF1F02">
      <w:pPr>
        <w:pStyle w:val="a7"/>
      </w:pPr>
      <w:r w:rsidRPr="00CF1F02">
        <w:t>Водозаборные скважины ограждены деревянным забором, территория не охраняется. Ограждение частично разрушено, требует восстановления. Надскважинные павильоны брусового исполнения</w:t>
      </w:r>
      <w:r w:rsidR="0066049F" w:rsidRPr="00CF1F02">
        <w:t xml:space="preserve"> находятся под охранной сигнализацией,</w:t>
      </w:r>
      <w:r w:rsidRPr="00CF1F02">
        <w:t xml:space="preserve"> запираются на замок, свободного доступа к устью и оборудованию скважин нет. Устья водозаборных скважин перекрыты металлическими крышками. Пол в павильонах скважин №№ 770-Д и 770-2Д – деревянный. Устья скважин не оборудованы для замеров уровней воды, отсутст</w:t>
      </w:r>
      <w:r w:rsidR="004B3A13" w:rsidRPr="00CF1F02">
        <w:t>вуют краны для отбора проб воды.</w:t>
      </w:r>
      <w:r w:rsidRPr="00CF1F02">
        <w:t xml:space="preserve"> </w:t>
      </w:r>
      <w:r w:rsidR="004B3A13" w:rsidRPr="00CF1F02">
        <w:t>Скважины оборудованы приборами учета забираемой исходной воды.</w:t>
      </w:r>
    </w:p>
    <w:p w:rsidR="00E86BDE" w:rsidRPr="00CF1F02" w:rsidRDefault="00E86BDE" w:rsidP="00CF1F02">
      <w:pPr>
        <w:pStyle w:val="a7"/>
        <w:keepNext/>
        <w:spacing w:after="0"/>
        <w:ind w:firstLine="0"/>
        <w:jc w:val="center"/>
      </w:pPr>
      <w:r w:rsidRPr="00CF1F02">
        <w:t xml:space="preserve"> </w:t>
      </w:r>
      <w:r w:rsidR="001C1EDE" w:rsidRPr="00CF1F02">
        <w:rPr>
          <w:noProof/>
          <w:lang w:eastAsia="ru-RU"/>
        </w:rPr>
        <w:drawing>
          <wp:inline distT="0" distB="0" distL="0" distR="0" wp14:anchorId="43DD1C18" wp14:editId="148B981E">
            <wp:extent cx="4819650" cy="3600450"/>
            <wp:effectExtent l="19050" t="19050" r="19050" b="19050"/>
            <wp:docPr id="56" name="Рисунок 56" descr="SNC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NC1000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9650" cy="3600450"/>
                    </a:xfrm>
                    <a:prstGeom prst="rect">
                      <a:avLst/>
                    </a:prstGeom>
                    <a:ln>
                      <a:solidFill>
                        <a:schemeClr val="tx1"/>
                      </a:solidFill>
                    </a:ln>
                  </pic:spPr>
                </pic:pic>
              </a:graphicData>
            </a:graphic>
          </wp:inline>
        </w:drawing>
      </w:r>
    </w:p>
    <w:p w:rsidR="001C1EDE" w:rsidRPr="00CF1F02" w:rsidRDefault="001C1E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7</w:t>
      </w:r>
      <w:r w:rsidRPr="00CF1F02">
        <w:rPr>
          <w:b/>
          <w:noProof/>
        </w:rPr>
        <w:fldChar w:fldCharType="end"/>
      </w:r>
      <w:r w:rsidRPr="00CF1F02">
        <w:rPr>
          <w:b/>
        </w:rPr>
        <w:t xml:space="preserve"> –</w:t>
      </w:r>
      <w:r w:rsidR="004E1CFF" w:rsidRPr="00CF1F02">
        <w:rPr>
          <w:b/>
        </w:rPr>
        <w:t xml:space="preserve"> </w:t>
      </w:r>
      <w:r w:rsidRPr="00CF1F02">
        <w:rPr>
          <w:b/>
        </w:rPr>
        <w:t>Скважины №№ 770-Д и 770-2Д</w:t>
      </w:r>
    </w:p>
    <w:p w:rsidR="00E86BDE" w:rsidRPr="00CF1F02" w:rsidRDefault="00E86BDE" w:rsidP="00CF1F02">
      <w:pPr>
        <w:pStyle w:val="a7"/>
      </w:pPr>
      <w:r w:rsidRPr="00CF1F02">
        <w:t xml:space="preserve">Для участка №2 водозабора </w:t>
      </w:r>
      <w:r w:rsidR="00BD5C11" w:rsidRPr="00CF1F02">
        <w:t>"</w:t>
      </w:r>
      <w:r w:rsidRPr="00CF1F02">
        <w:t>Паниха</w:t>
      </w:r>
      <w:r w:rsidR="00BD5C11" w:rsidRPr="00CF1F02">
        <w:t>"</w:t>
      </w:r>
      <w:r w:rsidRPr="00CF1F02">
        <w:t xml:space="preserve"> границы первого пояса ЗСО в соответствии с нормативами СанПиН 2.1.4.1110-02 располагаются:</w:t>
      </w:r>
    </w:p>
    <w:p w:rsidR="00E86BDE" w:rsidRPr="00CF1F02" w:rsidRDefault="00E86BDE" w:rsidP="00CF1F02">
      <w:pPr>
        <w:pStyle w:val="a7"/>
        <w:numPr>
          <w:ilvl w:val="0"/>
          <w:numId w:val="49"/>
        </w:numPr>
      </w:pPr>
      <w:r w:rsidRPr="00CF1F02">
        <w:t xml:space="preserve">в 30 м северо-восточнее скважины №770-2Д, </w:t>
      </w:r>
    </w:p>
    <w:p w:rsidR="00E86BDE" w:rsidRPr="00CF1F02" w:rsidRDefault="00E86BDE" w:rsidP="00CF1F02">
      <w:pPr>
        <w:pStyle w:val="a7"/>
        <w:numPr>
          <w:ilvl w:val="0"/>
          <w:numId w:val="49"/>
        </w:numPr>
      </w:pPr>
      <w:r w:rsidRPr="00CF1F02">
        <w:t xml:space="preserve">в 30 м к юго-востоку от скважин №№ 770-Д и 770-2Д, </w:t>
      </w:r>
    </w:p>
    <w:p w:rsidR="00E86BDE" w:rsidRPr="00CF1F02" w:rsidRDefault="00E86BDE" w:rsidP="00CF1F02">
      <w:pPr>
        <w:pStyle w:val="a7"/>
        <w:numPr>
          <w:ilvl w:val="0"/>
          <w:numId w:val="49"/>
        </w:numPr>
      </w:pPr>
      <w:r w:rsidRPr="00CF1F02">
        <w:t>в 30 м к юго-западу от скважины № 770-Д</w:t>
      </w:r>
    </w:p>
    <w:p w:rsidR="00E86BDE" w:rsidRPr="00CF1F02" w:rsidRDefault="00E86BDE" w:rsidP="00CF1F02">
      <w:pPr>
        <w:pStyle w:val="a7"/>
        <w:numPr>
          <w:ilvl w:val="0"/>
          <w:numId w:val="49"/>
        </w:numPr>
      </w:pPr>
      <w:r w:rsidRPr="00CF1F02">
        <w:lastRenderedPageBreak/>
        <w:t>в 30 м к северо-востоку от скважин №№ 770-Д и 770-2Д.</w:t>
      </w:r>
    </w:p>
    <w:p w:rsidR="00E86BDE" w:rsidRPr="00CF1F02" w:rsidRDefault="00E86BDE" w:rsidP="00CF1F02">
      <w:pPr>
        <w:pStyle w:val="a7"/>
      </w:pPr>
      <w:r w:rsidRPr="00CF1F02">
        <w:t xml:space="preserve">Принятые для группового водозабора Паниха размеры ЗСО II и III поясов приведены в </w:t>
      </w:r>
      <w:r w:rsidR="001C1EDE" w:rsidRPr="00CF1F02">
        <w:t>таблице ниже</w:t>
      </w:r>
      <w:r w:rsidRPr="00CF1F02">
        <w:t>.</w:t>
      </w:r>
    </w:p>
    <w:p w:rsidR="001C1EDE" w:rsidRPr="00CF1F02" w:rsidRDefault="001C1EDE"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4</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Принятые для участка 1 водозабора "Паниха" размеры ЗСО II и III поясов</w:t>
      </w:r>
    </w:p>
    <w:tbl>
      <w:tblPr>
        <w:tblW w:w="5000" w:type="pct"/>
        <w:tblLook w:val="04A0" w:firstRow="1" w:lastRow="0" w:firstColumn="1" w:lastColumn="0" w:noHBand="0" w:noVBand="1"/>
      </w:tblPr>
      <w:tblGrid>
        <w:gridCol w:w="5013"/>
        <w:gridCol w:w="4840"/>
      </w:tblGrid>
      <w:tr w:rsidR="00CF1F02" w:rsidRPr="00CF1F02" w:rsidTr="00FC2EA0">
        <w:trPr>
          <w:trHeight w:val="20"/>
          <w:tblHeader/>
        </w:trPr>
        <w:tc>
          <w:tcPr>
            <w:tcW w:w="25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rPr>
              <w:t>Размеры ЗСО, м</w:t>
            </w:r>
          </w:p>
        </w:tc>
        <w:tc>
          <w:tcPr>
            <w:tcW w:w="2456" w:type="pct"/>
            <w:tcBorders>
              <w:top w:val="single" w:sz="8" w:space="0" w:color="auto"/>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rPr>
              <w:t>Водозабор Паниха</w:t>
            </w:r>
          </w:p>
        </w:tc>
      </w:tr>
      <w:tr w:rsidR="00CF1F02" w:rsidRPr="00CF1F02" w:rsidTr="00FC2EA0">
        <w:trPr>
          <w:trHeight w:val="20"/>
          <w:tblHeader/>
        </w:trPr>
        <w:tc>
          <w:tcPr>
            <w:tcW w:w="2544" w:type="pct"/>
            <w:vMerge/>
            <w:tcBorders>
              <w:top w:val="single" w:sz="8" w:space="0" w:color="auto"/>
              <w:left w:val="single" w:sz="8" w:space="0" w:color="auto"/>
              <w:bottom w:val="single" w:sz="8" w:space="0" w:color="000000"/>
              <w:right w:val="single" w:sz="8" w:space="0" w:color="auto"/>
            </w:tcBorders>
            <w:vAlign w:val="center"/>
            <w:hideMark/>
          </w:tcPr>
          <w:p w:rsidR="001C1EDE" w:rsidRPr="00CF1F02" w:rsidRDefault="001C1EDE" w:rsidP="00CF1F02">
            <w:pPr>
              <w:rPr>
                <w:b/>
                <w:sz w:val="20"/>
                <w:szCs w:val="20"/>
              </w:rPr>
            </w:pPr>
          </w:p>
        </w:tc>
        <w:tc>
          <w:tcPr>
            <w:tcW w:w="2456" w:type="pct"/>
            <w:tcBorders>
              <w:top w:val="nil"/>
              <w:left w:val="nil"/>
              <w:bottom w:val="nil"/>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rPr>
              <w:t>Участок 2</w:t>
            </w:r>
          </w:p>
        </w:tc>
      </w:tr>
      <w:tr w:rsidR="00CF1F02" w:rsidRPr="00CF1F02" w:rsidTr="00FC2EA0">
        <w:trPr>
          <w:trHeight w:val="20"/>
          <w:tblHeader/>
        </w:trPr>
        <w:tc>
          <w:tcPr>
            <w:tcW w:w="2544" w:type="pct"/>
            <w:vMerge/>
            <w:tcBorders>
              <w:top w:val="single" w:sz="8" w:space="0" w:color="auto"/>
              <w:left w:val="single" w:sz="8" w:space="0" w:color="auto"/>
              <w:bottom w:val="single" w:sz="8" w:space="0" w:color="000000"/>
              <w:right w:val="single" w:sz="8" w:space="0" w:color="auto"/>
            </w:tcBorders>
            <w:vAlign w:val="center"/>
            <w:hideMark/>
          </w:tcPr>
          <w:p w:rsidR="001C1EDE" w:rsidRPr="00CF1F02" w:rsidRDefault="001C1EDE" w:rsidP="00CF1F02">
            <w:pPr>
              <w:rPr>
                <w:b/>
                <w:sz w:val="20"/>
                <w:szCs w:val="20"/>
              </w:rPr>
            </w:pP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b/>
                <w:sz w:val="20"/>
                <w:szCs w:val="20"/>
              </w:rPr>
            </w:pPr>
            <w:r w:rsidRPr="00CF1F02">
              <w:rPr>
                <w:b/>
                <w:sz w:val="20"/>
                <w:szCs w:val="20"/>
                <w:lang w:val="en-US"/>
              </w:rPr>
              <w:t>Q=</w:t>
            </w:r>
            <w:r w:rsidRPr="00CF1F02">
              <w:rPr>
                <w:b/>
                <w:sz w:val="20"/>
                <w:szCs w:val="20"/>
              </w:rPr>
              <w:t>80</w:t>
            </w:r>
            <w:r w:rsidRPr="00CF1F02">
              <w:rPr>
                <w:b/>
                <w:sz w:val="20"/>
                <w:szCs w:val="20"/>
                <w:lang w:val="en-US"/>
              </w:rPr>
              <w:t xml:space="preserve"> куб.м/сут</w:t>
            </w:r>
          </w:p>
        </w:tc>
      </w:tr>
      <w:tr w:rsidR="00CF1F02" w:rsidRPr="00CF1F02" w:rsidTr="00FC2EA0">
        <w:trPr>
          <w:trHeight w:val="20"/>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1C1EDE" w:rsidRPr="00CF1F02" w:rsidRDefault="001C1EDE" w:rsidP="00CF1F02">
            <w:pPr>
              <w:jc w:val="center"/>
              <w:rPr>
                <w:sz w:val="20"/>
                <w:szCs w:val="20"/>
              </w:rPr>
            </w:pPr>
            <w:r w:rsidRPr="00CF1F02">
              <w:rPr>
                <w:sz w:val="20"/>
                <w:szCs w:val="20"/>
                <w:lang w:val="en-US"/>
              </w:rPr>
              <w:t>II пояс ЗСО</w:t>
            </w:r>
          </w:p>
        </w:tc>
      </w:tr>
      <w:tr w:rsidR="00CF1F02" w:rsidRPr="00CF1F02" w:rsidTr="00FC2EA0">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Вверх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115</w:t>
            </w:r>
          </w:p>
        </w:tc>
      </w:tr>
      <w:tr w:rsidR="00CF1F02" w:rsidRPr="00CF1F02" w:rsidTr="00FC2EA0">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Вниз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30</w:t>
            </w:r>
          </w:p>
        </w:tc>
      </w:tr>
      <w:tr w:rsidR="00CF1F02" w:rsidRPr="00CF1F02" w:rsidTr="00FC2EA0">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Ширина (2d),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138 (59+20+59)</w:t>
            </w:r>
          </w:p>
        </w:tc>
      </w:tr>
      <w:tr w:rsidR="00CF1F02" w:rsidRPr="00CF1F02" w:rsidTr="00FC2EA0">
        <w:trPr>
          <w:trHeight w:val="20"/>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1C1EDE" w:rsidRPr="00CF1F02" w:rsidRDefault="001C1EDE" w:rsidP="00CF1F02">
            <w:pPr>
              <w:jc w:val="center"/>
              <w:rPr>
                <w:sz w:val="20"/>
                <w:szCs w:val="20"/>
              </w:rPr>
            </w:pPr>
            <w:r w:rsidRPr="00CF1F02">
              <w:rPr>
                <w:sz w:val="20"/>
                <w:szCs w:val="20"/>
                <w:lang w:val="en-US"/>
              </w:rPr>
              <w:t>III пояс ЗСО</w:t>
            </w:r>
          </w:p>
        </w:tc>
      </w:tr>
      <w:tr w:rsidR="00CF1F02" w:rsidRPr="00CF1F02" w:rsidTr="00FC2EA0">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Вверх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1204</w:t>
            </w:r>
          </w:p>
        </w:tc>
      </w:tr>
      <w:tr w:rsidR="00CF1F02" w:rsidRPr="00CF1F02" w:rsidTr="00FC2EA0">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Вниз по потоку подземных вод (r),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30</w:t>
            </w:r>
          </w:p>
        </w:tc>
      </w:tr>
      <w:tr w:rsidR="00CF1F02" w:rsidRPr="00CF1F02" w:rsidTr="00FC2EA0">
        <w:trPr>
          <w:trHeight w:val="20"/>
        </w:trPr>
        <w:tc>
          <w:tcPr>
            <w:tcW w:w="2544" w:type="pct"/>
            <w:tcBorders>
              <w:top w:val="nil"/>
              <w:left w:val="single" w:sz="8" w:space="0" w:color="auto"/>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Ширина (2d), м</w:t>
            </w:r>
          </w:p>
        </w:tc>
        <w:tc>
          <w:tcPr>
            <w:tcW w:w="2456" w:type="pct"/>
            <w:tcBorders>
              <w:top w:val="nil"/>
              <w:left w:val="nil"/>
              <w:bottom w:val="single" w:sz="8" w:space="0" w:color="auto"/>
              <w:right w:val="single" w:sz="8" w:space="0" w:color="auto"/>
            </w:tcBorders>
            <w:shd w:val="clear" w:color="auto" w:fill="auto"/>
            <w:vAlign w:val="center"/>
            <w:hideMark/>
          </w:tcPr>
          <w:p w:rsidR="001C1EDE" w:rsidRPr="00CF1F02" w:rsidRDefault="001C1EDE" w:rsidP="00CF1F02">
            <w:pPr>
              <w:jc w:val="center"/>
              <w:rPr>
                <w:sz w:val="20"/>
                <w:szCs w:val="20"/>
              </w:rPr>
            </w:pPr>
            <w:r w:rsidRPr="00CF1F02">
              <w:rPr>
                <w:sz w:val="20"/>
                <w:szCs w:val="20"/>
              </w:rPr>
              <w:t>138 (59+20+59)</w:t>
            </w:r>
          </w:p>
        </w:tc>
      </w:tr>
    </w:tbl>
    <w:p w:rsidR="001C1EDE" w:rsidRPr="00CF1F02" w:rsidRDefault="00E86BDE" w:rsidP="00CF1F02">
      <w:pPr>
        <w:pStyle w:val="a7"/>
      </w:pPr>
      <w:r w:rsidRPr="00CF1F02">
        <w:t xml:space="preserve">Первый пояс ЗСО участка №2 водозабора </w:t>
      </w:r>
      <w:r w:rsidR="00F84D4E" w:rsidRPr="00CF1F02">
        <w:t>"</w:t>
      </w:r>
      <w:r w:rsidRPr="00CF1F02">
        <w:t>Паниха</w:t>
      </w:r>
      <w:r w:rsidR="00F84D4E" w:rsidRPr="00CF1F02">
        <w:t>"</w:t>
      </w:r>
      <w:r w:rsidRPr="00CF1F02">
        <w:t xml:space="preserve"> </w:t>
      </w:r>
      <w:r w:rsidR="001C1EDE" w:rsidRPr="00CF1F02">
        <w:t>приведен на рисунке ниже.</w:t>
      </w:r>
    </w:p>
    <w:p w:rsidR="001C1EDE" w:rsidRPr="00CF1F02" w:rsidRDefault="007A3AED" w:rsidP="00CF1F02">
      <w:pPr>
        <w:pStyle w:val="a7"/>
        <w:keepNext/>
        <w:spacing w:after="0"/>
        <w:ind w:firstLine="0"/>
        <w:jc w:val="center"/>
      </w:pPr>
      <w:r w:rsidRPr="00CF1F02">
        <w:rPr>
          <w:noProof/>
          <w:lang w:eastAsia="ru-RU"/>
        </w:rPr>
        <w:drawing>
          <wp:inline distT="0" distB="0" distL="0" distR="0" wp14:anchorId="4A5770BE" wp14:editId="178D0B8F">
            <wp:extent cx="3867150" cy="3962400"/>
            <wp:effectExtent l="19050" t="19050" r="19050"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7150" cy="3962400"/>
                    </a:xfrm>
                    <a:prstGeom prst="rect">
                      <a:avLst/>
                    </a:prstGeom>
                    <a:ln>
                      <a:solidFill>
                        <a:schemeClr val="tx1"/>
                      </a:solidFill>
                    </a:ln>
                  </pic:spPr>
                </pic:pic>
              </a:graphicData>
            </a:graphic>
          </wp:inline>
        </w:drawing>
      </w:r>
    </w:p>
    <w:p w:rsidR="001C1EDE" w:rsidRPr="00CF1F02" w:rsidRDefault="001C1E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8</w:t>
      </w:r>
      <w:r w:rsidRPr="00CF1F02">
        <w:rPr>
          <w:b/>
          <w:noProof/>
        </w:rPr>
        <w:fldChar w:fldCharType="end"/>
      </w:r>
      <w:r w:rsidRPr="00CF1F02">
        <w:rPr>
          <w:b/>
        </w:rPr>
        <w:t xml:space="preserve"> – Первый пояс ЗСО участка №2 водозабора </w:t>
      </w:r>
      <w:r w:rsidR="00F84D4E" w:rsidRPr="00CF1F02">
        <w:rPr>
          <w:b/>
        </w:rPr>
        <w:t>"</w:t>
      </w:r>
      <w:r w:rsidRPr="00CF1F02">
        <w:rPr>
          <w:b/>
        </w:rPr>
        <w:t>Паниха</w:t>
      </w:r>
      <w:r w:rsidR="00F84D4E" w:rsidRPr="00CF1F02">
        <w:rPr>
          <w:b/>
        </w:rPr>
        <w:t>"</w:t>
      </w:r>
    </w:p>
    <w:p w:rsidR="00E86BDE" w:rsidRPr="00CF1F02" w:rsidRDefault="00E86BDE" w:rsidP="00CF1F02">
      <w:pPr>
        <w:pStyle w:val="4"/>
      </w:pPr>
      <w:bookmarkStart w:id="26" w:name="_Toc86625718"/>
      <w:r w:rsidRPr="00CF1F02">
        <w:t xml:space="preserve">Водозабор </w:t>
      </w:r>
      <w:r w:rsidR="00F84D4E" w:rsidRPr="00CF1F02">
        <w:t>"</w:t>
      </w:r>
      <w:r w:rsidRPr="00CF1F02">
        <w:t>Мельничный-Речники</w:t>
      </w:r>
      <w:r w:rsidR="00F84D4E" w:rsidRPr="00CF1F02">
        <w:t>"</w:t>
      </w:r>
      <w:bookmarkEnd w:id="26"/>
    </w:p>
    <w:p w:rsidR="00E86BDE" w:rsidRPr="00CF1F02" w:rsidRDefault="00E86BDE" w:rsidP="00CF1F02">
      <w:pPr>
        <w:pStyle w:val="a7"/>
      </w:pPr>
      <w:r w:rsidRPr="00CF1F02">
        <w:t xml:space="preserve">Водозабор </w:t>
      </w:r>
      <w:r w:rsidR="00F84D4E" w:rsidRPr="00CF1F02">
        <w:t>"</w:t>
      </w:r>
      <w:r w:rsidRPr="00CF1F02">
        <w:t>Мельничный-Речники</w:t>
      </w:r>
      <w:r w:rsidR="00F84D4E" w:rsidRPr="00CF1F02">
        <w:t>"</w:t>
      </w:r>
      <w:r w:rsidRPr="00CF1F02">
        <w:t xml:space="preserve"> располагается по адресу: объездная автодорога, 14 км, строение 12. Водозабор введен в эксплуатацию в 1954 г. и включает в себя следующие объекты:</w:t>
      </w:r>
    </w:p>
    <w:p w:rsidR="00E86BDE" w:rsidRPr="00CF1F02" w:rsidRDefault="00E86BDE" w:rsidP="00CF1F02">
      <w:pPr>
        <w:pStyle w:val="a7"/>
      </w:pPr>
      <w:r w:rsidRPr="00CF1F02">
        <w:t>-</w:t>
      </w:r>
      <w:r w:rsidRPr="00CF1F02">
        <w:tab/>
        <w:t>9 водозаборных скважин;</w:t>
      </w:r>
    </w:p>
    <w:p w:rsidR="00E86BDE" w:rsidRPr="00CF1F02" w:rsidRDefault="00E86BDE" w:rsidP="00CF1F02">
      <w:pPr>
        <w:pStyle w:val="a7"/>
      </w:pPr>
      <w:r w:rsidRPr="00CF1F02">
        <w:t>-</w:t>
      </w:r>
      <w:r w:rsidRPr="00CF1F02">
        <w:tab/>
        <w:t>4 каптажные галереи;</w:t>
      </w:r>
    </w:p>
    <w:p w:rsidR="00E86BDE" w:rsidRPr="00CF1F02" w:rsidRDefault="00E86BDE" w:rsidP="00CF1F02">
      <w:pPr>
        <w:pStyle w:val="a7"/>
      </w:pPr>
      <w:r w:rsidRPr="00CF1F02">
        <w:lastRenderedPageBreak/>
        <w:t>-</w:t>
      </w:r>
      <w:r w:rsidRPr="00CF1F02">
        <w:tab/>
        <w:t>водонакопительные резервуары и насосная;</w:t>
      </w:r>
    </w:p>
    <w:p w:rsidR="00E86BDE" w:rsidRPr="00CF1F02" w:rsidRDefault="00E86BDE" w:rsidP="00CF1F02">
      <w:pPr>
        <w:pStyle w:val="a7"/>
      </w:pPr>
      <w:r w:rsidRPr="00CF1F02">
        <w:t>-</w:t>
      </w:r>
      <w:r w:rsidRPr="00CF1F02">
        <w:tab/>
        <w:t>здание бытового помещения.</w:t>
      </w:r>
    </w:p>
    <w:p w:rsidR="00D2453F" w:rsidRPr="00CF1F02" w:rsidRDefault="00E86BDE" w:rsidP="00CF1F02">
      <w:pPr>
        <w:pStyle w:val="a7"/>
      </w:pPr>
      <w:r w:rsidRPr="00CF1F02">
        <w:t xml:space="preserve"> </w:t>
      </w:r>
      <w:r w:rsidR="00D2453F" w:rsidRPr="00CF1F02">
        <w:t>Водозабор исходной воды осуществляется на основании лицензии от 05.07.2006 № ИРК 02281 ВЭ с разрешенным объемом забора воды в 2555,9тыс.м³/г.</w:t>
      </w:r>
    </w:p>
    <w:p w:rsidR="001C1EDE" w:rsidRPr="00CF1F02" w:rsidRDefault="001C1EDE" w:rsidP="00CF1F02">
      <w:pPr>
        <w:pStyle w:val="a7"/>
        <w:keepNext/>
        <w:spacing w:after="0"/>
        <w:ind w:firstLine="0"/>
        <w:jc w:val="center"/>
      </w:pPr>
      <w:r w:rsidRPr="00CF1F02">
        <w:rPr>
          <w:noProof/>
          <w:lang w:eastAsia="ru-RU"/>
        </w:rPr>
        <w:drawing>
          <wp:inline distT="0" distB="0" distL="0" distR="0" wp14:anchorId="19011AF5" wp14:editId="5A73F0B6">
            <wp:extent cx="6119495" cy="2950928"/>
            <wp:effectExtent l="19050" t="19050" r="14605" b="20955"/>
            <wp:docPr id="59" name="Рисунок 59" descr="Мельничный-Реч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Мельничный-Речники"/>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9495" cy="2950928"/>
                    </a:xfrm>
                    <a:prstGeom prst="rect">
                      <a:avLst/>
                    </a:prstGeom>
                    <a:ln>
                      <a:solidFill>
                        <a:schemeClr val="tx1"/>
                      </a:solidFill>
                    </a:ln>
                  </pic:spPr>
                </pic:pic>
              </a:graphicData>
            </a:graphic>
          </wp:inline>
        </w:drawing>
      </w:r>
    </w:p>
    <w:p w:rsidR="001C1EDE" w:rsidRPr="00CF1F02" w:rsidRDefault="001C1EDE"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9</w:t>
      </w:r>
      <w:r w:rsidRPr="00CF1F02">
        <w:rPr>
          <w:b/>
          <w:noProof/>
        </w:rPr>
        <w:fldChar w:fldCharType="end"/>
      </w:r>
      <w:r w:rsidRPr="00CF1F02">
        <w:rPr>
          <w:b/>
        </w:rPr>
        <w:t xml:space="preserve"> –</w:t>
      </w:r>
      <w:r w:rsidR="007E4884" w:rsidRPr="00CF1F02">
        <w:rPr>
          <w:b/>
        </w:rPr>
        <w:t xml:space="preserve"> </w:t>
      </w:r>
      <w:r w:rsidRPr="00CF1F02">
        <w:rPr>
          <w:b/>
        </w:rPr>
        <w:t xml:space="preserve">План расположения водозаборных сооружений водозабора </w:t>
      </w:r>
      <w:r w:rsidR="00F84D4E" w:rsidRPr="00CF1F02">
        <w:rPr>
          <w:b/>
        </w:rPr>
        <w:t>"</w:t>
      </w:r>
      <w:r w:rsidRPr="00CF1F02">
        <w:rPr>
          <w:b/>
        </w:rPr>
        <w:t>Мельничный-Речники</w:t>
      </w:r>
      <w:r w:rsidR="00F84D4E" w:rsidRPr="00CF1F02">
        <w:rPr>
          <w:b/>
        </w:rPr>
        <w:t>"</w:t>
      </w:r>
    </w:p>
    <w:p w:rsidR="00E86BDE" w:rsidRPr="00CF1F02" w:rsidRDefault="00E86BDE" w:rsidP="00CF1F02">
      <w:pPr>
        <w:pStyle w:val="a7"/>
      </w:pPr>
      <w:r w:rsidRPr="00CF1F02">
        <w:t xml:space="preserve">Ограждение первого пояса зоны санитарной охраны водозабора </w:t>
      </w:r>
      <w:r w:rsidR="00F84D4E" w:rsidRPr="00CF1F02">
        <w:t>"</w:t>
      </w:r>
      <w:r w:rsidRPr="00CF1F02">
        <w:t>Мельничный-Речники</w:t>
      </w:r>
      <w:r w:rsidR="00F84D4E" w:rsidRPr="00CF1F02">
        <w:t>"</w:t>
      </w:r>
      <w:r w:rsidRPr="00CF1F02">
        <w:t xml:space="preserve"> частично разрушено, требуется частичный ремонт ограждения территории.</w:t>
      </w:r>
    </w:p>
    <w:p w:rsidR="00E86BDE" w:rsidRPr="00CF1F02" w:rsidRDefault="007E4884" w:rsidP="00CF1F02">
      <w:pPr>
        <w:pStyle w:val="a7"/>
      </w:pPr>
      <w:r w:rsidRPr="00CF1F02">
        <w:t xml:space="preserve">Внешний вид </w:t>
      </w:r>
      <w:r w:rsidR="00E86BDE" w:rsidRPr="00CF1F02">
        <w:t xml:space="preserve">водозабора </w:t>
      </w:r>
      <w:r w:rsidR="00F84D4E" w:rsidRPr="00CF1F02">
        <w:t>"</w:t>
      </w:r>
      <w:r w:rsidR="00E86BDE" w:rsidRPr="00CF1F02">
        <w:t>Мельничный-Речники</w:t>
      </w:r>
      <w:r w:rsidR="00F84D4E" w:rsidRPr="00CF1F02">
        <w:t>"</w:t>
      </w:r>
      <w:r w:rsidR="00E86BDE" w:rsidRPr="00CF1F02">
        <w:t xml:space="preserve"> </w:t>
      </w:r>
      <w:r w:rsidRPr="00CF1F02">
        <w:t>приведен на рисунке ниже</w:t>
      </w:r>
      <w:r w:rsidR="00E86BDE" w:rsidRPr="00CF1F02">
        <w:t>.</w:t>
      </w:r>
    </w:p>
    <w:p w:rsidR="00E86BDE" w:rsidRPr="00CF1F02" w:rsidRDefault="00E86BDE" w:rsidP="00CF1F02">
      <w:pPr>
        <w:pStyle w:val="a7"/>
        <w:keepNext/>
        <w:spacing w:after="0"/>
        <w:ind w:firstLine="0"/>
        <w:jc w:val="center"/>
      </w:pPr>
      <w:r w:rsidRPr="00CF1F02">
        <w:t xml:space="preserve">   </w:t>
      </w:r>
      <w:r w:rsidR="001C1EDE" w:rsidRPr="00CF1F02">
        <w:rPr>
          <w:noProof/>
          <w:lang w:eastAsia="ru-RU"/>
        </w:rPr>
        <w:drawing>
          <wp:inline distT="0" distB="0" distL="0" distR="0" wp14:anchorId="2CE64970" wp14:editId="199C26EE">
            <wp:extent cx="3600450" cy="2809875"/>
            <wp:effectExtent l="19050" t="19050" r="19050" b="28575"/>
            <wp:docPr id="60" name="Рисунок 60" descr="Мельничный Речники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Мельничный Речники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450" cy="2809875"/>
                    </a:xfrm>
                    <a:prstGeom prst="rect">
                      <a:avLst/>
                    </a:prstGeom>
                    <a:ln>
                      <a:solidFill>
                        <a:schemeClr val="tx1"/>
                      </a:solidFill>
                    </a:ln>
                  </pic:spPr>
                </pic:pic>
              </a:graphicData>
            </a:graphic>
          </wp:inline>
        </w:drawing>
      </w:r>
    </w:p>
    <w:p w:rsidR="00E86BDE" w:rsidRPr="00CF1F02" w:rsidRDefault="001C1EDE" w:rsidP="00CF1F02">
      <w:pPr>
        <w:pStyle w:val="a7"/>
        <w:spacing w:before="0"/>
        <w:ind w:firstLine="0"/>
        <w:jc w:val="center"/>
        <w:rPr>
          <w:b/>
        </w:rP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10</w:t>
      </w:r>
      <w:r w:rsidRPr="00CF1F02">
        <w:rPr>
          <w:b/>
        </w:rPr>
        <w:fldChar w:fldCharType="end"/>
      </w:r>
      <w:r w:rsidRPr="00CF1F02">
        <w:rPr>
          <w:b/>
        </w:rPr>
        <w:t xml:space="preserve"> – </w:t>
      </w:r>
      <w:r w:rsidR="00E86BDE" w:rsidRPr="00CF1F02">
        <w:rPr>
          <w:b/>
        </w:rPr>
        <w:t xml:space="preserve">Водозабор </w:t>
      </w:r>
      <w:r w:rsidR="00F84D4E" w:rsidRPr="00CF1F02">
        <w:rPr>
          <w:b/>
        </w:rPr>
        <w:t>"</w:t>
      </w:r>
      <w:r w:rsidR="00E86BDE" w:rsidRPr="00CF1F02">
        <w:rPr>
          <w:b/>
        </w:rPr>
        <w:t>Мельничный-Речники</w:t>
      </w:r>
      <w:r w:rsidR="00F84D4E" w:rsidRPr="00CF1F02">
        <w:rPr>
          <w:b/>
        </w:rPr>
        <w:t>"</w:t>
      </w:r>
    </w:p>
    <w:p w:rsidR="004B3A13" w:rsidRPr="00CF1F02" w:rsidRDefault="004B3A13" w:rsidP="00CF1F02">
      <w:pPr>
        <w:pStyle w:val="a7"/>
      </w:pPr>
      <w:r w:rsidRPr="00CF1F02">
        <w:t>Учет забираемой водозабором исходной воды осуществляется косвенным (расчетным) методом, приборы учета не установлены (отсутствуют).</w:t>
      </w:r>
    </w:p>
    <w:p w:rsidR="00E86BDE" w:rsidRPr="00CF1F02" w:rsidRDefault="00E86BDE" w:rsidP="00CF1F02">
      <w:pPr>
        <w:pStyle w:val="4"/>
      </w:pPr>
      <w:bookmarkStart w:id="27" w:name="_Toc86625719"/>
      <w:r w:rsidRPr="00CF1F02">
        <w:lastRenderedPageBreak/>
        <w:t xml:space="preserve">Водозабор </w:t>
      </w:r>
      <w:r w:rsidR="00F84D4E" w:rsidRPr="00CF1F02">
        <w:t>"</w:t>
      </w:r>
      <w:r w:rsidRPr="00CF1F02">
        <w:t>Федотьевский</w:t>
      </w:r>
      <w:r w:rsidR="00F84D4E" w:rsidRPr="00CF1F02">
        <w:t>"</w:t>
      </w:r>
      <w:bookmarkEnd w:id="27"/>
    </w:p>
    <w:p w:rsidR="00E86BDE" w:rsidRPr="00CF1F02" w:rsidRDefault="00E86BDE" w:rsidP="00CF1F02">
      <w:pPr>
        <w:pStyle w:val="a7"/>
      </w:pPr>
      <w:r w:rsidRPr="00CF1F02">
        <w:t xml:space="preserve">Водозабор </w:t>
      </w:r>
      <w:r w:rsidR="00F84D4E" w:rsidRPr="00CF1F02">
        <w:t>"</w:t>
      </w:r>
      <w:r w:rsidRPr="00CF1F02">
        <w:t>Федотьевский</w:t>
      </w:r>
      <w:r w:rsidR="00F84D4E" w:rsidRPr="00CF1F02">
        <w:t>"</w:t>
      </w:r>
      <w:r w:rsidRPr="00CF1F02">
        <w:t xml:space="preserve"> располагается по адресу: ул. Макаренко, строение 25. Водозабор введен в эксплуатацию в 1993 г. и включает в себя следующие объекты:</w:t>
      </w:r>
    </w:p>
    <w:p w:rsidR="00E86BDE" w:rsidRPr="00CF1F02" w:rsidRDefault="00E86BDE" w:rsidP="00CF1F02">
      <w:pPr>
        <w:pStyle w:val="a7"/>
      </w:pPr>
      <w:r w:rsidRPr="00CF1F02">
        <w:t>-</w:t>
      </w:r>
      <w:r w:rsidRPr="00CF1F02">
        <w:tab/>
        <w:t>2 каптажные галереи (1972 г.);</w:t>
      </w:r>
    </w:p>
    <w:p w:rsidR="00E86BDE" w:rsidRPr="00CF1F02" w:rsidRDefault="00E86BDE" w:rsidP="00CF1F02">
      <w:pPr>
        <w:pStyle w:val="a7"/>
      </w:pPr>
      <w:r w:rsidRPr="00CF1F02">
        <w:t>-</w:t>
      </w:r>
      <w:r w:rsidRPr="00CF1F02">
        <w:tab/>
        <w:t>2 емкости объёмом V=1000 м3 (1972 г.);</w:t>
      </w:r>
    </w:p>
    <w:p w:rsidR="00E86BDE" w:rsidRPr="00CF1F02" w:rsidRDefault="00E86BDE" w:rsidP="00CF1F02">
      <w:pPr>
        <w:pStyle w:val="a7"/>
      </w:pPr>
      <w:r w:rsidRPr="00CF1F02">
        <w:t>-</w:t>
      </w:r>
      <w:r w:rsidRPr="00CF1F02">
        <w:tab/>
        <w:t>насосная (1972 г.);</w:t>
      </w:r>
    </w:p>
    <w:p w:rsidR="00E86BDE" w:rsidRPr="00CF1F02" w:rsidRDefault="00E86BDE" w:rsidP="00CF1F02">
      <w:pPr>
        <w:pStyle w:val="a7"/>
      </w:pPr>
      <w:r w:rsidRPr="00CF1F02">
        <w:t>-</w:t>
      </w:r>
      <w:r w:rsidRPr="00CF1F02">
        <w:tab/>
        <w:t>здание бытового помещения (1993 г.).</w:t>
      </w:r>
    </w:p>
    <w:p w:rsidR="00E86BDE" w:rsidRPr="00CF1F02" w:rsidRDefault="00E86BDE" w:rsidP="00CF1F02">
      <w:pPr>
        <w:pStyle w:val="a7"/>
      </w:pPr>
      <w:r w:rsidRPr="00CF1F02">
        <w:t xml:space="preserve">Ограждение первого пояса зоны санитарной охраны водозабора </w:t>
      </w:r>
      <w:r w:rsidR="00F84D4E" w:rsidRPr="00CF1F02">
        <w:t>"</w:t>
      </w:r>
      <w:r w:rsidRPr="00CF1F02">
        <w:t>Федотьевский</w:t>
      </w:r>
      <w:r w:rsidR="00F84D4E" w:rsidRPr="00CF1F02">
        <w:t>"</w:t>
      </w:r>
      <w:r w:rsidRPr="00CF1F02">
        <w:t xml:space="preserve"> частично разрушено, требуется частичный ремонт ограждения территории.</w:t>
      </w:r>
    </w:p>
    <w:p w:rsidR="00D2453F" w:rsidRPr="00CF1F02" w:rsidRDefault="00D2453F" w:rsidP="00CF1F02">
      <w:pPr>
        <w:pStyle w:val="a7"/>
      </w:pPr>
      <w:r w:rsidRPr="00CF1F02">
        <w:t>Водозабор исходной воды осуществляется на основании лицензии от 05.07.2006 № ИРК 02279 с разрешенным объемом забора воды в 146,0тыс.м³/г.</w:t>
      </w:r>
    </w:p>
    <w:p w:rsidR="007E4884" w:rsidRPr="00CF1F02" w:rsidRDefault="00E86BDE" w:rsidP="00CF1F02">
      <w:pPr>
        <w:pStyle w:val="a7"/>
      </w:pPr>
      <w:r w:rsidRPr="00CF1F02">
        <w:t xml:space="preserve">Расположение водозаборных сооружений и зоны строгого режима санитарной охраны водозабора </w:t>
      </w:r>
      <w:r w:rsidR="007E4884" w:rsidRPr="00CF1F02">
        <w:t>приведено на рисунке ниже.</w:t>
      </w:r>
    </w:p>
    <w:p w:rsidR="007E4884" w:rsidRPr="00CF1F02" w:rsidRDefault="007E4884" w:rsidP="00CF1F02">
      <w:pPr>
        <w:pStyle w:val="a7"/>
        <w:keepNext/>
        <w:spacing w:after="0"/>
        <w:ind w:firstLine="0"/>
        <w:jc w:val="center"/>
      </w:pPr>
      <w:r w:rsidRPr="00CF1F02">
        <w:t xml:space="preserve">   </w:t>
      </w:r>
      <w:r w:rsidRPr="00CF1F02">
        <w:rPr>
          <w:noProof/>
          <w:lang w:eastAsia="ru-RU"/>
        </w:rPr>
        <w:drawing>
          <wp:inline distT="0" distB="0" distL="0" distR="0" wp14:anchorId="168E38C1" wp14:editId="6923F1BE">
            <wp:extent cx="4219273" cy="5057775"/>
            <wp:effectExtent l="19050" t="19050" r="10160" b="9525"/>
            <wp:docPr id="63" name="Рисунок 63" descr="Федотье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едотьевский"/>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23397" cy="5062718"/>
                    </a:xfrm>
                    <a:prstGeom prst="rect">
                      <a:avLst/>
                    </a:prstGeom>
                    <a:ln>
                      <a:solidFill>
                        <a:schemeClr val="tx1"/>
                      </a:solidFill>
                    </a:ln>
                  </pic:spPr>
                </pic:pic>
              </a:graphicData>
            </a:graphic>
          </wp:inline>
        </w:drawing>
      </w:r>
    </w:p>
    <w:p w:rsidR="007E4884" w:rsidRPr="00CF1F02" w:rsidRDefault="007E4884" w:rsidP="00CF1F02">
      <w:pPr>
        <w:pStyle w:val="a7"/>
        <w:spacing w:before="0"/>
        <w:ind w:firstLine="0"/>
        <w:jc w:val="center"/>
        <w:rPr>
          <w:b/>
        </w:rP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11</w:t>
      </w:r>
      <w:r w:rsidRPr="00CF1F02">
        <w:rPr>
          <w:b/>
        </w:rPr>
        <w:fldChar w:fldCharType="end"/>
      </w:r>
      <w:r w:rsidRPr="00CF1F02">
        <w:rPr>
          <w:b/>
        </w:rPr>
        <w:t xml:space="preserve"> –Расположение водозаборных сооружений и зоны строгого режима санитарной охраны водозабора </w:t>
      </w:r>
      <w:r w:rsidR="00F84D4E" w:rsidRPr="00CF1F02">
        <w:rPr>
          <w:b/>
        </w:rPr>
        <w:t>"</w:t>
      </w:r>
      <w:r w:rsidRPr="00CF1F02">
        <w:rPr>
          <w:b/>
        </w:rPr>
        <w:t>Федотьевский</w:t>
      </w:r>
      <w:r w:rsidR="00F84D4E" w:rsidRPr="00CF1F02">
        <w:rPr>
          <w:b/>
        </w:rPr>
        <w:t>"</w:t>
      </w:r>
    </w:p>
    <w:p w:rsidR="004B3A13" w:rsidRPr="00CF1F02" w:rsidRDefault="004B3A13" w:rsidP="00CF1F02">
      <w:pPr>
        <w:pStyle w:val="a7"/>
      </w:pPr>
      <w:r w:rsidRPr="00CF1F02">
        <w:lastRenderedPageBreak/>
        <w:t>Учет забираемой водозабором исходной воды осуществляется косвенным (расчетным) методом, приборы учета не установлены (отсутствуют).</w:t>
      </w:r>
    </w:p>
    <w:p w:rsidR="00E86BDE" w:rsidRPr="00CF1F02" w:rsidRDefault="00E86BDE" w:rsidP="00CF1F02">
      <w:pPr>
        <w:pStyle w:val="4"/>
      </w:pPr>
      <w:bookmarkStart w:id="28" w:name="_Toc86625720"/>
      <w:r w:rsidRPr="00CF1F02">
        <w:t xml:space="preserve">Водозабор </w:t>
      </w:r>
      <w:r w:rsidR="00F84D4E" w:rsidRPr="00CF1F02">
        <w:t>"</w:t>
      </w:r>
      <w:r w:rsidRPr="00CF1F02">
        <w:t>РЭБ</w:t>
      </w:r>
      <w:r w:rsidR="00F84D4E" w:rsidRPr="00CF1F02">
        <w:t>"</w:t>
      </w:r>
      <w:bookmarkEnd w:id="28"/>
    </w:p>
    <w:p w:rsidR="007E4884" w:rsidRPr="00CF1F02" w:rsidRDefault="00E86BDE" w:rsidP="00CF1F02">
      <w:pPr>
        <w:pStyle w:val="a7"/>
      </w:pPr>
      <w:r w:rsidRPr="00CF1F02">
        <w:t xml:space="preserve">Водозабор </w:t>
      </w:r>
      <w:r w:rsidR="00F84D4E" w:rsidRPr="00CF1F02">
        <w:t>"</w:t>
      </w:r>
      <w:r w:rsidRPr="00CF1F02">
        <w:t>РЭБ</w:t>
      </w:r>
      <w:r w:rsidR="00F84D4E" w:rsidRPr="00CF1F02">
        <w:t>"</w:t>
      </w:r>
      <w:r w:rsidRPr="00CF1F02">
        <w:t xml:space="preserve"> расположен на правом берегу р. Лена в поселке старый РЭБ по адресу: ул. Маркова, строение №26б, строение №26б/1, строение 26б/2 и используется для питьевого и хозяйственно-бытового централизованного водоснабжения населения благоустроенного поселка новой РЭБ, населения, предприятий и школы №6 в микрорайоне старый РЭБ. К части жилых домов мкр. старый РЭБ вода подвозится водовозками. Расположение водозабора </w:t>
      </w:r>
      <w:r w:rsidR="007E4884" w:rsidRPr="00CF1F02">
        <w:t>приведено на рисунке ниже.</w:t>
      </w:r>
    </w:p>
    <w:p w:rsidR="007E4884" w:rsidRPr="00CF1F02" w:rsidRDefault="007A3AED" w:rsidP="00CF1F02">
      <w:pPr>
        <w:pStyle w:val="a7"/>
        <w:keepNext/>
        <w:spacing w:after="0"/>
        <w:ind w:firstLine="0"/>
        <w:jc w:val="center"/>
      </w:pPr>
      <w:r w:rsidRPr="00CF1F02">
        <w:rPr>
          <w:noProof/>
          <w:lang w:eastAsia="ru-RU"/>
        </w:rPr>
        <mc:AlternateContent>
          <mc:Choice Requires="wps">
            <w:drawing>
              <wp:anchor distT="0" distB="0" distL="114300" distR="114300" simplePos="0" relativeHeight="251662336" behindDoc="0" locked="0" layoutInCell="1" allowOverlap="1" wp14:anchorId="22FDF79E" wp14:editId="041129F7">
                <wp:simplePos x="0" y="0"/>
                <wp:positionH relativeFrom="column">
                  <wp:posOffset>2978150</wp:posOffset>
                </wp:positionH>
                <wp:positionV relativeFrom="paragraph">
                  <wp:posOffset>2492375</wp:posOffset>
                </wp:positionV>
                <wp:extent cx="285750" cy="271780"/>
                <wp:effectExtent l="19050" t="19050" r="19050" b="13970"/>
                <wp:wrapNone/>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71780"/>
                        </a:xfrm>
                        <a:prstGeom prst="ellipse">
                          <a:avLst/>
                        </a:prstGeom>
                        <a:solidFill>
                          <a:srgbClr val="FFFFFF">
                            <a:alpha val="0"/>
                          </a:srgbClr>
                        </a:solidFill>
                        <a:ln w="285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234.5pt;margin-top:196.25pt;width:22.5pt;height:2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tPMQIAAFAEAAAOAAAAZHJzL2Uyb0RvYy54bWysVFGO0zAQ/UfiDpb/aZqqpUvUdLXqUoS0&#10;wEoLB3AdJ7FwPGbsNi2H4QyIXy7RIzFx0tLCHyIflscz8/zmjSeL231j2E6h12Bzno7GnCkrodC2&#10;yvmnj+sXN5z5IGwhDFiV84Py/Hb5/NmidZmaQA2mUMgIxPqsdTmvQ3BZknhZq0b4EThlyVkCNiKQ&#10;iVVSoGgJvTHJZDx+mbSAhUOQyns6ve+dfBnxy1LJ8KEsvQrM5Jy4hbhiXDfdmiwXIqtQuFrLgYb4&#10;BxaN0JYuPUPdiyDYFvVfUI2WCB7KMJLQJFCWWqpYA1WTjv+o5qkWTsVaSBzvzjL5/wcr3+8ekemC&#10;epdyZkVDPTp+O/44fj/+ZHRE+rTOZxT25B6xq9C7B5CfPbOwqoWt1B0itLUSBbGK8clVQmd4SmWb&#10;9h0UhC62AaJU+xKbDpBEYPvYkcO5I2ofmKTDyc1sPqO+SXJN5un8JnYsEdkp2aEPbxQ0rNvkXBmj&#10;ne80E5nYPfhA/Cn6FBX5g9HFWhsTDaw2K4NsJ+h9rOPX5xpXi/70dKPvQyOev8QwlrUD05h75Ryy&#10;TheM6es0JU5XYQhbW8S32Cn5etgHoU2/p3hjKe2kZt+VDRQHUhahf9Y0hrSpAb9y1tKTzrn/shWo&#10;ODNvLXXnVTqddjMQjelsPiEDLz2bS4+wkqByHjjrt6vQz83Woa5quimN5Vq4o46WOkrd8etZDWTp&#10;2cZqhxHr5uLSjlG/fwTLXwAAAP//AwBQSwMEFAAGAAgAAAAhAG91GnXgAAAACwEAAA8AAABkcnMv&#10;ZG93bnJldi54bWxMj81OwzAQhO9IvIO1SNyok6aJaBqnQohKFeJC4QFc2/kp9jrEThvenuVEjzsz&#10;mv2m2s7OsrMZQ+9RQLpIgBlUXvfYCvj82D08AgtRopbWoxHwYwJs69ubSpbaX/DdnA+xZVSCoZQC&#10;uhiHkvOgOuNkWPjBIHmNH52MdI4t16O8ULmzfJkkBXeyR/rQycE8d0Z9HSYnQDUv+++0sM2cTH7n&#10;Xwt12us3Ie7v5qcNsGjm+B+GP3xCh5qYjn5CHZgVsCrWtCUKyNbLHBgl8nRFypGsLM+A1xW/3lD/&#10;AgAA//8DAFBLAQItABQABgAIAAAAIQC2gziS/gAAAOEBAAATAAAAAAAAAAAAAAAAAAAAAABbQ29u&#10;dGVudF9UeXBlc10ueG1sUEsBAi0AFAAGAAgAAAAhADj9If/WAAAAlAEAAAsAAAAAAAAAAAAAAAAA&#10;LwEAAF9yZWxzLy5yZWxzUEsBAi0AFAAGAAgAAAAhALNMa08xAgAAUAQAAA4AAAAAAAAAAAAAAAAA&#10;LgIAAGRycy9lMm9Eb2MueG1sUEsBAi0AFAAGAAgAAAAhAG91GnXgAAAACwEAAA8AAAAAAAAAAAAA&#10;AAAAiwQAAGRycy9kb3ducmV2LnhtbFBLBQYAAAAABAAEAPMAAACYBQAAAAA=&#10;" strokecolor="red" strokeweight="2.25pt">
                <v:fill opacity="0"/>
              </v:oval>
            </w:pict>
          </mc:Fallback>
        </mc:AlternateContent>
      </w:r>
      <w:r w:rsidR="007E4884" w:rsidRPr="00CF1F02">
        <w:t xml:space="preserve">   </w:t>
      </w:r>
      <w:r w:rsidR="007E4884" w:rsidRPr="00CF1F02">
        <w:rPr>
          <w:noProof/>
          <w:lang w:eastAsia="ru-RU"/>
        </w:rPr>
        <w:drawing>
          <wp:inline distT="0" distB="0" distL="0" distR="0" wp14:anchorId="218399BC" wp14:editId="50AD9331">
            <wp:extent cx="5934075" cy="4467225"/>
            <wp:effectExtent l="19050" t="19050" r="28575" b="28575"/>
            <wp:docPr id="65" name="Рисунок 65" descr="C:\Users\Boss\Desktop\М1-200 00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Boss\Desktop\М1-200 000 - копия.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4467225"/>
                    </a:xfrm>
                    <a:prstGeom prst="rect">
                      <a:avLst/>
                    </a:prstGeom>
                    <a:ln>
                      <a:solidFill>
                        <a:schemeClr val="tx1"/>
                      </a:solidFill>
                    </a:ln>
                  </pic:spPr>
                </pic:pic>
              </a:graphicData>
            </a:graphic>
          </wp:inline>
        </w:drawing>
      </w:r>
    </w:p>
    <w:p w:rsidR="007E4884" w:rsidRPr="00CF1F02" w:rsidRDefault="007E4884"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12</w:t>
      </w:r>
      <w:r w:rsidRPr="00CF1F02">
        <w:rPr>
          <w:b/>
        </w:rPr>
        <w:fldChar w:fldCharType="end"/>
      </w:r>
      <w:r w:rsidRPr="00CF1F02">
        <w:rPr>
          <w:b/>
        </w:rPr>
        <w:t xml:space="preserve"> – Расположение водозабора </w:t>
      </w:r>
      <w:r w:rsidR="00F84D4E" w:rsidRPr="00CF1F02">
        <w:rPr>
          <w:b/>
        </w:rPr>
        <w:t>"</w:t>
      </w:r>
      <w:r w:rsidRPr="00CF1F02">
        <w:rPr>
          <w:b/>
        </w:rPr>
        <w:t>РЭБ</w:t>
      </w:r>
      <w:r w:rsidR="00F84D4E" w:rsidRPr="00CF1F02">
        <w:rPr>
          <w:b/>
        </w:rPr>
        <w:t>"</w:t>
      </w:r>
    </w:p>
    <w:p w:rsidR="00E86BDE" w:rsidRPr="00CF1F02" w:rsidRDefault="00E86BDE" w:rsidP="00CF1F02">
      <w:pPr>
        <w:pStyle w:val="a7"/>
      </w:pPr>
      <w:r w:rsidRPr="00CF1F02">
        <w:t>На территории водозабора подземных вод поселка старый РЭБ в разные годы было сооружено пять водозаборных скважин.</w:t>
      </w:r>
    </w:p>
    <w:p w:rsidR="00E86BDE" w:rsidRPr="00CF1F02" w:rsidRDefault="00E86BDE" w:rsidP="00CF1F02">
      <w:pPr>
        <w:pStyle w:val="a7"/>
      </w:pPr>
      <w:r w:rsidRPr="00CF1F02">
        <w:t xml:space="preserve">Скважины №№ 3а и 4а сооружены Специализированным строительно-монтажным поездом по водоснабжению ВОДРЕМ-80 треста </w:t>
      </w:r>
      <w:r w:rsidR="00F84D4E" w:rsidRPr="00CF1F02">
        <w:t>"</w:t>
      </w:r>
      <w:r w:rsidRPr="00CF1F02">
        <w:t>Бамтранстехмонтаж</w:t>
      </w:r>
      <w:r w:rsidR="00F84D4E" w:rsidRPr="00CF1F02">
        <w:t>"</w:t>
      </w:r>
      <w:r w:rsidRPr="00CF1F02">
        <w:t xml:space="preserve"> ППСО </w:t>
      </w:r>
      <w:r w:rsidR="00F84D4E" w:rsidRPr="00CF1F02">
        <w:t>"</w:t>
      </w:r>
      <w:r w:rsidRPr="00CF1F02">
        <w:t>Бамтрансстрой</w:t>
      </w:r>
      <w:r w:rsidR="00F84D4E" w:rsidRPr="00CF1F02">
        <w:t>"</w:t>
      </w:r>
      <w:r w:rsidRPr="00CF1F02">
        <w:t xml:space="preserve"> в 1983 г. по проекту института </w:t>
      </w:r>
      <w:r w:rsidR="00F84D4E" w:rsidRPr="00CF1F02">
        <w:t>"</w:t>
      </w:r>
      <w:r w:rsidRPr="00CF1F02">
        <w:t>Гипроречтранс</w:t>
      </w:r>
      <w:r w:rsidR="00F84D4E" w:rsidRPr="00CF1F02">
        <w:t>"</w:t>
      </w:r>
      <w:r w:rsidRPr="00CF1F02">
        <w:t>. У недропользователя скважины имеют следующую нумерацию: №6-3а , №7-4а. Глубина скважин – 70 м. Скважины оборудованы фильтровыми колоннами Ø 219 мм с рабочей частью в интервале 25-45 м. Водоносный горизонт представлен трещиноватыми аргиллитами верхней части разреза верхоленской свиты среднего кембрия Є2vl. Скважины №№6 и 7 водозабора мкр.старый РЭБ являются резервными. Они давно не эксплуатировались, насосы извлечены. Требуется проведение обследования скважин и их ремонт.</w:t>
      </w:r>
    </w:p>
    <w:p w:rsidR="00E86BDE" w:rsidRPr="00CF1F02" w:rsidRDefault="00E86BDE" w:rsidP="00CF1F02">
      <w:pPr>
        <w:pStyle w:val="a7"/>
      </w:pPr>
      <w:r w:rsidRPr="00CF1F02">
        <w:lastRenderedPageBreak/>
        <w:t xml:space="preserve">Скважины №№ 3(4а, 329), 4(5а, 330) и 5(6а, 331) сооружены Специализированным строительно-монтажным поездом по водоснабжению ВОДРЕМ-80 треста </w:t>
      </w:r>
      <w:r w:rsidR="00F84D4E" w:rsidRPr="00CF1F02">
        <w:t>"</w:t>
      </w:r>
      <w:r w:rsidRPr="00CF1F02">
        <w:t>Бамтранстехмонтаж</w:t>
      </w:r>
      <w:r w:rsidR="00F84D4E" w:rsidRPr="00CF1F02">
        <w:t>"</w:t>
      </w:r>
      <w:r w:rsidRPr="00CF1F02">
        <w:t xml:space="preserve"> ППСО </w:t>
      </w:r>
      <w:r w:rsidR="00F84D4E" w:rsidRPr="00CF1F02">
        <w:t>"</w:t>
      </w:r>
      <w:r w:rsidRPr="00CF1F02">
        <w:t>Бамтрансстрой</w:t>
      </w:r>
      <w:r w:rsidR="00F84D4E" w:rsidRPr="00CF1F02">
        <w:t>"</w:t>
      </w:r>
      <w:r w:rsidRPr="00CF1F02">
        <w:t xml:space="preserve"> в 1989 г. по проекту Иркутского отделения института </w:t>
      </w:r>
      <w:r w:rsidR="00F84D4E" w:rsidRPr="00CF1F02">
        <w:t>"</w:t>
      </w:r>
      <w:r w:rsidRPr="00CF1F02">
        <w:t>Востоксибгипроводхоз</w:t>
      </w:r>
      <w:r w:rsidR="00F84D4E" w:rsidRPr="00CF1F02">
        <w:t>"</w:t>
      </w:r>
      <w:r w:rsidRPr="00CF1F02">
        <w:t xml:space="preserve"> для водоснабжения поселка Осетровской РЭБ флота. У водопользователя скважины имеют следующую нумерацию: №3-4а(329), №4-5а (330), №5-6а(331). Глубина скважин №№ 3 и 4 – 50 м, скважины № 5 – 48 м. Скважины оборудованы фильтровыми колоннами Ø 324 мм с рабочей частью в интервале 27-48 м. Водоносный горизонт представлен трещиноватыми аргиллитами верхней части разреза верхоленской свиты среднего кембрия Є2vl. Скважина №4 находится в аварийном состоянии, требуется обследование и ремонт скважины.</w:t>
      </w:r>
    </w:p>
    <w:p w:rsidR="00D2453F" w:rsidRPr="00CF1F02" w:rsidRDefault="00D2453F" w:rsidP="00CF1F02">
      <w:pPr>
        <w:pStyle w:val="a7"/>
      </w:pPr>
      <w:r w:rsidRPr="00CF1F02">
        <w:t>Водозабор исходной воды осуществляется на основании лицензии от 02.08.2019 № ИРК 03639 ВЭ с разрешенным объемом забора воды в 328,5тыс.м³/г.</w:t>
      </w:r>
    </w:p>
    <w:p w:rsidR="00E86BDE" w:rsidRPr="00CF1F02" w:rsidRDefault="00E86BDE" w:rsidP="00CF1F02">
      <w:pPr>
        <w:pStyle w:val="a7"/>
      </w:pPr>
      <w:r w:rsidRPr="00CF1F02">
        <w:t xml:space="preserve">Участок недр расположен в нижней части склона правого борта долины р. Лена в пределах координат 56о4614211 - 56о4614311 с.ш. и 105о4710611 - 105о4710811в.д. Абсолютные отметки поверхности участка изменяются в пределах 300-330 м. Расстояние от водозабора до уреза воды в р. Лена – 840 м. </w:t>
      </w:r>
    </w:p>
    <w:p w:rsidR="00E86BDE" w:rsidRPr="00CF1F02" w:rsidRDefault="00E86BDE" w:rsidP="00CF1F02">
      <w:pPr>
        <w:pStyle w:val="a7"/>
      </w:pPr>
      <w:r w:rsidRPr="00CF1F02">
        <w:t>Абсолютные отметки поверхности участка изменяются в пределах 300 - 330 м.</w:t>
      </w:r>
    </w:p>
    <w:p w:rsidR="00E86BDE" w:rsidRPr="00CF1F02" w:rsidRDefault="00E86BDE" w:rsidP="00CF1F02">
      <w:pPr>
        <w:pStyle w:val="a7"/>
      </w:pPr>
      <w:r w:rsidRPr="00CF1F02">
        <w:t xml:space="preserve">Водоотбор из скважин изменяется от 29,24 до 34,207 тыс. м3 в квартал. Вода из скважин подается </w:t>
      </w:r>
      <w:r w:rsidR="0066691A" w:rsidRPr="00CF1F02">
        <w:t>в накопительную емкость (700м³), откуда посредством</w:t>
      </w:r>
      <w:r w:rsidRPr="00CF1F02">
        <w:t xml:space="preserve"> насосн</w:t>
      </w:r>
      <w:r w:rsidR="0066691A" w:rsidRPr="00CF1F02">
        <w:t>ой</w:t>
      </w:r>
      <w:r w:rsidRPr="00CF1F02">
        <w:t xml:space="preserve"> станци</w:t>
      </w:r>
      <w:r w:rsidR="0066691A" w:rsidRPr="00CF1F02">
        <w:t>и</w:t>
      </w:r>
      <w:r w:rsidRPr="00CF1F02">
        <w:t xml:space="preserve"> по общему подземному водоводу диаметром 150 мм поступает в поселок.</w:t>
      </w:r>
    </w:p>
    <w:p w:rsidR="00E86BDE" w:rsidRPr="00CF1F02" w:rsidRDefault="00E86BDE" w:rsidP="00CF1F02">
      <w:pPr>
        <w:pStyle w:val="a7"/>
      </w:pPr>
      <w:r w:rsidRPr="00CF1F02">
        <w:t>Территория водозабора находится под круглосуточной охраной, ограждена деревянным забором, за пределами 1 пояса ЗСО имеется здание для персонала. Ограждение частично разрушено, требует восстановления. Надскважинные павильоны скважин №№ 3, 4 и 5 кирпичного исполнения запираются на замок, свободного доступа к устью и оборудованию скважин нет. Пол в павильонах скважин бетонный. Надскважинные павильоны скважин №№ 6 и 7 деревянные, находятся в аварийном состоянии, требуют капитального ремонта.</w:t>
      </w:r>
    </w:p>
    <w:p w:rsidR="00E86BDE" w:rsidRPr="00CF1F02" w:rsidRDefault="00E86BDE" w:rsidP="00CF1F02">
      <w:pPr>
        <w:pStyle w:val="a7"/>
      </w:pPr>
      <w:r w:rsidRPr="00CF1F02">
        <w:t>Устья скважин оборудованы кранами для отбора проб воды, водомерными счетчиками, не оборудованы для замеров уровней воды. Водоотбор ведется в ручном режиме, скважины включаются по мере необходимости, в работе находится преимущественно только одна из скважин.</w:t>
      </w:r>
    </w:p>
    <w:p w:rsidR="00E86BDE" w:rsidRPr="00CF1F02" w:rsidRDefault="00E86BDE" w:rsidP="00CF1F02">
      <w:pPr>
        <w:pStyle w:val="a7"/>
      </w:pPr>
      <w:r w:rsidRPr="00CF1F02">
        <w:t>Санитарное состояние участка удовлетворительное. В области питания подземных вод загрязняющие их источники отсутствуют. Ограждение 1 пояса ЗСО вокруг скважин не везде соответствует нормативам (менее 30 м), ограничено площадью земельного отвода. В настоящее время вопрос отведения земли для обеспечения зоны строгого режима водозабора решается.</w:t>
      </w:r>
    </w:p>
    <w:p w:rsidR="00E86BDE" w:rsidRPr="00CF1F02" w:rsidRDefault="00E86BDE" w:rsidP="00CF1F02">
      <w:pPr>
        <w:pStyle w:val="a7"/>
        <w:keepNext/>
        <w:spacing w:after="0"/>
        <w:ind w:firstLine="0"/>
        <w:jc w:val="center"/>
      </w:pPr>
      <w:r w:rsidRPr="00CF1F02">
        <w:lastRenderedPageBreak/>
        <w:t xml:space="preserve"> </w:t>
      </w:r>
      <w:r w:rsidR="007E4884" w:rsidRPr="00CF1F02">
        <w:rPr>
          <w:noProof/>
          <w:lang w:eastAsia="ru-RU"/>
        </w:rPr>
        <w:drawing>
          <wp:inline distT="0" distB="0" distL="0" distR="0" wp14:anchorId="2DF4AD19" wp14:editId="1EA159F2">
            <wp:extent cx="6119495" cy="2785810"/>
            <wp:effectExtent l="19050" t="19050" r="14605" b="14605"/>
            <wp:docPr id="66" name="Рисунок 66" descr="Водозабор 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одозабор СТ"/>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9495" cy="2785810"/>
                    </a:xfrm>
                    <a:prstGeom prst="rect">
                      <a:avLst/>
                    </a:prstGeom>
                    <a:ln>
                      <a:solidFill>
                        <a:schemeClr val="tx1"/>
                      </a:solidFill>
                    </a:ln>
                  </pic:spPr>
                </pic:pic>
              </a:graphicData>
            </a:graphic>
          </wp:inline>
        </w:drawing>
      </w:r>
    </w:p>
    <w:p w:rsidR="007E4884" w:rsidRPr="00CF1F02" w:rsidRDefault="007E4884"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13</w:t>
      </w:r>
      <w:r w:rsidRPr="00CF1F02">
        <w:rPr>
          <w:b/>
        </w:rPr>
        <w:fldChar w:fldCharType="end"/>
      </w:r>
      <w:r w:rsidRPr="00CF1F02">
        <w:rPr>
          <w:b/>
        </w:rPr>
        <w:t xml:space="preserve"> – Водозабор </w:t>
      </w:r>
      <w:r w:rsidR="00F84D4E" w:rsidRPr="00CF1F02">
        <w:rPr>
          <w:b/>
        </w:rPr>
        <w:t>"</w:t>
      </w:r>
      <w:r w:rsidRPr="00CF1F02">
        <w:rPr>
          <w:b/>
        </w:rPr>
        <w:t>РЭБ</w:t>
      </w:r>
      <w:r w:rsidR="00F84D4E" w:rsidRPr="00CF1F02">
        <w:rPr>
          <w:b/>
        </w:rPr>
        <w:t>"</w:t>
      </w:r>
    </w:p>
    <w:p w:rsidR="00E86BDE" w:rsidRPr="00CF1F02" w:rsidRDefault="00E86BDE" w:rsidP="00CF1F02">
      <w:pPr>
        <w:pStyle w:val="a7"/>
      </w:pPr>
      <w:r w:rsidRPr="00CF1F02">
        <w:t>Поток подземных вод направлен через участок на северо-запад, от водораздела к р.Лена. Водоносный горизонт залегает на глубине 27 м, зона аэрации сложена преимущественно слабопроницаемыми алевролитами – продуктивный горизонт относится к защищенным от загрязнения с поверхности.</w:t>
      </w:r>
    </w:p>
    <w:p w:rsidR="00E86BDE" w:rsidRPr="00CF1F02" w:rsidRDefault="00E86BDE" w:rsidP="00CF1F02">
      <w:pPr>
        <w:pStyle w:val="a7"/>
      </w:pPr>
      <w:r w:rsidRPr="00CF1F02">
        <w:t>Подземные воды эксплуатируемого горизонта пресные – минерализация (сухой остаток) не превышает 0,208 г/дм3, умеренно жесткие до жестких - общая жесткость воды 5,0 – 7,8 мг-экв./дм3, нейтральные - рН 7,66 – 7,98 ед. По эпидемиологическим показателям вода здоровая.</w:t>
      </w:r>
    </w:p>
    <w:p w:rsidR="00E86BDE" w:rsidRPr="00CF1F02" w:rsidRDefault="00E86BDE" w:rsidP="00CF1F02">
      <w:pPr>
        <w:pStyle w:val="a7"/>
      </w:pPr>
      <w:r w:rsidRPr="00CF1F02">
        <w:t>Эксплуатируемый с целью добычи питьевых подземных вод групповым водозабором мкр.старый РЭБ участок недр расположен в пределах Прибайкальского поднятия Сибирской древней платформы, в северо-восточной части Ангаро-Ленского артезианского бассейна первого порядка на территории Верхоленского бассейна второго порядка. Участок расположен в нижней части склона правого борта долины р. Лена в приустьевой части распадка правого притока Лены – ручья Брагин.</w:t>
      </w:r>
    </w:p>
    <w:p w:rsidR="00E86BDE" w:rsidRPr="00CF1F02" w:rsidRDefault="00E86BDE" w:rsidP="00CF1F02">
      <w:pPr>
        <w:pStyle w:val="a7"/>
      </w:pPr>
      <w:r w:rsidRPr="00CF1F02">
        <w:t>В геологическом строении участка принимают участие алевролиты и аргиллиты верхоленской свиты среднего кембрия и четвертичные делювиальные суглинистые образования. Водоотбор осуществляется из водоносного горизонта, сложенного переслаивающимися трещиноватыми аргиллитами и алевролитами верхней части разреза верхоленской свиты среднего кембрия Є2Vl в интервале 27-48 м. Подземные воды участка относятся к защищенным от возможного загрязнения с поверхности</w:t>
      </w:r>
    </w:p>
    <w:p w:rsidR="00E86BDE" w:rsidRPr="00CF1F02" w:rsidRDefault="00E86BDE" w:rsidP="00CF1F02">
      <w:pPr>
        <w:pStyle w:val="a7"/>
      </w:pPr>
      <w:r w:rsidRPr="00CF1F02">
        <w:t>Уровень подземных вод на участке водозабора находится в пределах абсолютных отметок 291-295 м. Уровень поверхностных вод в р. Лена в районе старый РЭБ соответствует отметке 281 м. Понижение уровня при эксплуатации водозабора не превышает 5-6 метров, т.е., динамический уровень подземных вод в районе водозабора всегда находится выше уровня воды в р.Лена.</w:t>
      </w:r>
    </w:p>
    <w:p w:rsidR="00E86BDE" w:rsidRPr="00CF1F02" w:rsidRDefault="00E86BDE" w:rsidP="00CF1F02">
      <w:pPr>
        <w:pStyle w:val="a7"/>
      </w:pPr>
      <w:r w:rsidRPr="00CF1F02">
        <w:t xml:space="preserve">Граница первого пояса в соответствии с СанПиН 2.1.4.1110-02 для защищенных подземных вод устанавливается на расстоянии не менее 30 м от водозаборных сооружений. Сложившиеся в результате застройки территории, прилегающей к водозабору мкр.старый РЭБ, условия позволяют организовать первый пояс ЗСО в радиусе 30 м от источника </w:t>
      </w:r>
      <w:r w:rsidRPr="00CF1F02">
        <w:lastRenderedPageBreak/>
        <w:t>водоснабжения. Границы первого пояса проходят: в 30 м западнее и севернее скважины №3; в 30 м севернее и восточнее скважины №4; в 30 м восточнее скважины №5; в 30 м восточнее и южнее скважины №7; в 30 м западнее скважины №6.</w:t>
      </w:r>
    </w:p>
    <w:p w:rsidR="00E86BDE" w:rsidRPr="00CF1F02" w:rsidRDefault="00E86BDE" w:rsidP="00CF1F02">
      <w:pPr>
        <w:pStyle w:val="a7"/>
      </w:pPr>
      <w:r w:rsidRPr="00CF1F02">
        <w:t xml:space="preserve">Для группового водозабора </w:t>
      </w:r>
      <w:r w:rsidR="00F84D4E" w:rsidRPr="00CF1F02">
        <w:t>"</w:t>
      </w:r>
      <w:r w:rsidRPr="00CF1F02">
        <w:t>РЭБ</w:t>
      </w:r>
      <w:r w:rsidR="00F84D4E" w:rsidRPr="00CF1F02">
        <w:t>"</w:t>
      </w:r>
      <w:r w:rsidRPr="00CF1F02">
        <w:t xml:space="preserve"> приняты размеры ЗСО II и III поясов, представленные в </w:t>
      </w:r>
      <w:r w:rsidR="007E4884" w:rsidRPr="00CF1F02">
        <w:t>таблице ниже</w:t>
      </w:r>
      <w:r w:rsidRPr="00CF1F02">
        <w:t>.</w:t>
      </w:r>
    </w:p>
    <w:p w:rsidR="007E4884" w:rsidRPr="00CF1F02" w:rsidRDefault="007E4884"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5</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 xml:space="preserve">Принятые для водозабора </w:t>
      </w:r>
      <w:r w:rsidR="00F84D4E" w:rsidRPr="00CF1F02">
        <w:t>"</w:t>
      </w:r>
      <w:r w:rsidRPr="00CF1F02">
        <w:t>РЭБ</w:t>
      </w:r>
      <w:r w:rsidR="00F84D4E" w:rsidRPr="00CF1F02">
        <w:t>"</w:t>
      </w:r>
      <w:r w:rsidRPr="00CF1F02">
        <w:t xml:space="preserve"> размеры ЗСО II и III поясов</w:t>
      </w:r>
    </w:p>
    <w:tbl>
      <w:tblPr>
        <w:tblW w:w="5000" w:type="pct"/>
        <w:tblLook w:val="04A0" w:firstRow="1" w:lastRow="0" w:firstColumn="1" w:lastColumn="0" w:noHBand="0" w:noVBand="1"/>
      </w:tblPr>
      <w:tblGrid>
        <w:gridCol w:w="4007"/>
        <w:gridCol w:w="2918"/>
        <w:gridCol w:w="2928"/>
      </w:tblGrid>
      <w:tr w:rsidR="00CF1F02" w:rsidRPr="00CF1F02" w:rsidTr="007E4884">
        <w:trPr>
          <w:trHeight w:val="20"/>
          <w:tblHeader/>
        </w:trPr>
        <w:tc>
          <w:tcPr>
            <w:tcW w:w="203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E4884" w:rsidRPr="00CF1F02" w:rsidRDefault="007E4884" w:rsidP="00CF1F02">
            <w:pPr>
              <w:jc w:val="center"/>
              <w:rPr>
                <w:b/>
                <w:sz w:val="20"/>
                <w:szCs w:val="20"/>
              </w:rPr>
            </w:pPr>
            <w:r w:rsidRPr="00CF1F02">
              <w:rPr>
                <w:b/>
                <w:sz w:val="20"/>
                <w:szCs w:val="20"/>
              </w:rPr>
              <w:t>Размеры ЗСО, м</w:t>
            </w:r>
          </w:p>
        </w:tc>
        <w:tc>
          <w:tcPr>
            <w:tcW w:w="2967" w:type="pct"/>
            <w:gridSpan w:val="2"/>
            <w:tcBorders>
              <w:top w:val="single" w:sz="8" w:space="0" w:color="auto"/>
              <w:left w:val="nil"/>
              <w:bottom w:val="nil"/>
              <w:right w:val="single" w:sz="8" w:space="0" w:color="000000"/>
            </w:tcBorders>
            <w:shd w:val="clear" w:color="auto" w:fill="auto"/>
            <w:vAlign w:val="center"/>
            <w:hideMark/>
          </w:tcPr>
          <w:p w:rsidR="007E4884" w:rsidRPr="00CF1F02" w:rsidRDefault="007E4884" w:rsidP="00CF1F02">
            <w:pPr>
              <w:jc w:val="center"/>
              <w:rPr>
                <w:b/>
                <w:sz w:val="20"/>
                <w:szCs w:val="20"/>
              </w:rPr>
            </w:pPr>
            <w:r w:rsidRPr="00CF1F02">
              <w:rPr>
                <w:b/>
                <w:sz w:val="20"/>
                <w:szCs w:val="20"/>
              </w:rPr>
              <w:t>Водозабор п. старый РЭБ</w:t>
            </w:r>
          </w:p>
        </w:tc>
      </w:tr>
      <w:tr w:rsidR="00CF1F02" w:rsidRPr="00CF1F02" w:rsidTr="007E4884">
        <w:trPr>
          <w:trHeight w:val="20"/>
          <w:tblHeader/>
        </w:trPr>
        <w:tc>
          <w:tcPr>
            <w:tcW w:w="2033" w:type="pct"/>
            <w:vMerge/>
            <w:tcBorders>
              <w:top w:val="single" w:sz="8" w:space="0" w:color="auto"/>
              <w:left w:val="single" w:sz="8" w:space="0" w:color="auto"/>
              <w:bottom w:val="single" w:sz="8" w:space="0" w:color="000000"/>
              <w:right w:val="single" w:sz="8" w:space="0" w:color="auto"/>
            </w:tcBorders>
            <w:vAlign w:val="center"/>
            <w:hideMark/>
          </w:tcPr>
          <w:p w:rsidR="007E4884" w:rsidRPr="00CF1F02" w:rsidRDefault="007E4884" w:rsidP="00CF1F02">
            <w:pPr>
              <w:rPr>
                <w:b/>
                <w:sz w:val="20"/>
                <w:szCs w:val="20"/>
              </w:rPr>
            </w:pPr>
          </w:p>
        </w:tc>
        <w:tc>
          <w:tcPr>
            <w:tcW w:w="2967" w:type="pct"/>
            <w:gridSpan w:val="2"/>
            <w:tcBorders>
              <w:top w:val="nil"/>
              <w:left w:val="nil"/>
              <w:bottom w:val="single" w:sz="8" w:space="0" w:color="auto"/>
              <w:right w:val="single" w:sz="8" w:space="0" w:color="000000"/>
            </w:tcBorders>
            <w:shd w:val="clear" w:color="auto" w:fill="auto"/>
            <w:vAlign w:val="center"/>
            <w:hideMark/>
          </w:tcPr>
          <w:p w:rsidR="007E4884" w:rsidRPr="00CF1F02" w:rsidRDefault="007E4884" w:rsidP="00CF1F02">
            <w:pPr>
              <w:jc w:val="center"/>
              <w:rPr>
                <w:b/>
                <w:sz w:val="20"/>
                <w:szCs w:val="20"/>
              </w:rPr>
            </w:pPr>
            <w:r w:rsidRPr="00CF1F02">
              <w:rPr>
                <w:b/>
                <w:sz w:val="20"/>
                <w:szCs w:val="20"/>
                <w:lang w:val="en-US"/>
              </w:rPr>
              <w:t>Q=900 куб.м/сут</w:t>
            </w:r>
          </w:p>
        </w:tc>
      </w:tr>
      <w:tr w:rsidR="00CF1F02" w:rsidRPr="00CF1F02" w:rsidTr="007E4884">
        <w:trPr>
          <w:trHeight w:val="20"/>
          <w:tblHeader/>
        </w:trPr>
        <w:tc>
          <w:tcPr>
            <w:tcW w:w="2033" w:type="pct"/>
            <w:vMerge/>
            <w:tcBorders>
              <w:top w:val="single" w:sz="8" w:space="0" w:color="auto"/>
              <w:left w:val="single" w:sz="8" w:space="0" w:color="auto"/>
              <w:bottom w:val="single" w:sz="8" w:space="0" w:color="000000"/>
              <w:right w:val="single" w:sz="8" w:space="0" w:color="auto"/>
            </w:tcBorders>
            <w:vAlign w:val="center"/>
            <w:hideMark/>
          </w:tcPr>
          <w:p w:rsidR="007E4884" w:rsidRPr="00CF1F02" w:rsidRDefault="007E4884" w:rsidP="00CF1F02">
            <w:pPr>
              <w:rPr>
                <w:b/>
                <w:sz w:val="20"/>
                <w:szCs w:val="20"/>
              </w:rPr>
            </w:pPr>
          </w:p>
        </w:tc>
        <w:tc>
          <w:tcPr>
            <w:tcW w:w="1481"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b/>
                <w:sz w:val="20"/>
                <w:szCs w:val="20"/>
              </w:rPr>
            </w:pPr>
            <w:r w:rsidRPr="00CF1F02">
              <w:rPr>
                <w:b/>
                <w:sz w:val="20"/>
                <w:szCs w:val="20"/>
                <w:lang w:val="en-US"/>
              </w:rPr>
              <w:t>II пояс</w:t>
            </w:r>
          </w:p>
        </w:tc>
        <w:tc>
          <w:tcPr>
            <w:tcW w:w="1486"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b/>
                <w:sz w:val="20"/>
                <w:szCs w:val="20"/>
              </w:rPr>
            </w:pPr>
            <w:r w:rsidRPr="00CF1F02">
              <w:rPr>
                <w:b/>
                <w:sz w:val="20"/>
                <w:szCs w:val="20"/>
                <w:lang w:val="en-US"/>
              </w:rPr>
              <w:t>III пояс</w:t>
            </w:r>
          </w:p>
        </w:tc>
      </w:tr>
      <w:tr w:rsidR="00CF1F02" w:rsidRPr="00CF1F02" w:rsidTr="007E4884">
        <w:trPr>
          <w:trHeight w:val="20"/>
        </w:trPr>
        <w:tc>
          <w:tcPr>
            <w:tcW w:w="2033" w:type="pct"/>
            <w:tcBorders>
              <w:top w:val="nil"/>
              <w:left w:val="single" w:sz="8" w:space="0" w:color="auto"/>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Вверх по потоку подземных вод (R) от скв. №7, м</w:t>
            </w:r>
          </w:p>
        </w:tc>
        <w:tc>
          <w:tcPr>
            <w:tcW w:w="1481"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387</w:t>
            </w:r>
          </w:p>
        </w:tc>
        <w:tc>
          <w:tcPr>
            <w:tcW w:w="1486"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7452</w:t>
            </w:r>
          </w:p>
        </w:tc>
      </w:tr>
      <w:tr w:rsidR="00CF1F02" w:rsidRPr="00CF1F02" w:rsidTr="007E4884">
        <w:trPr>
          <w:trHeight w:val="20"/>
        </w:trPr>
        <w:tc>
          <w:tcPr>
            <w:tcW w:w="2033" w:type="pct"/>
            <w:tcBorders>
              <w:top w:val="nil"/>
              <w:left w:val="single" w:sz="8" w:space="0" w:color="auto"/>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Вниз по потоку подземных вод (r) от скв. №3, м</w:t>
            </w:r>
          </w:p>
        </w:tc>
        <w:tc>
          <w:tcPr>
            <w:tcW w:w="1481"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221</w:t>
            </w:r>
          </w:p>
        </w:tc>
        <w:tc>
          <w:tcPr>
            <w:tcW w:w="1486"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358</w:t>
            </w:r>
          </w:p>
        </w:tc>
      </w:tr>
      <w:tr w:rsidR="00CF1F02" w:rsidRPr="00CF1F02" w:rsidTr="007E4884">
        <w:trPr>
          <w:trHeight w:val="20"/>
        </w:trPr>
        <w:tc>
          <w:tcPr>
            <w:tcW w:w="2033" w:type="pct"/>
            <w:tcBorders>
              <w:top w:val="nil"/>
              <w:left w:val="single" w:sz="8" w:space="0" w:color="auto"/>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Ширина от крайних скважин водозабора (d), м</w:t>
            </w:r>
          </w:p>
        </w:tc>
        <w:tc>
          <w:tcPr>
            <w:tcW w:w="1481"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292</w:t>
            </w:r>
          </w:p>
        </w:tc>
        <w:tc>
          <w:tcPr>
            <w:tcW w:w="1486" w:type="pct"/>
            <w:tcBorders>
              <w:top w:val="nil"/>
              <w:left w:val="nil"/>
              <w:bottom w:val="single" w:sz="8" w:space="0" w:color="auto"/>
              <w:right w:val="single" w:sz="8" w:space="0" w:color="auto"/>
            </w:tcBorders>
            <w:shd w:val="clear" w:color="auto" w:fill="auto"/>
            <w:vAlign w:val="center"/>
            <w:hideMark/>
          </w:tcPr>
          <w:p w:rsidR="007E4884" w:rsidRPr="00CF1F02" w:rsidRDefault="007E4884" w:rsidP="00CF1F02">
            <w:pPr>
              <w:jc w:val="center"/>
              <w:rPr>
                <w:sz w:val="20"/>
                <w:szCs w:val="20"/>
              </w:rPr>
            </w:pPr>
            <w:r w:rsidRPr="00CF1F02">
              <w:rPr>
                <w:sz w:val="20"/>
                <w:szCs w:val="20"/>
              </w:rPr>
              <w:t>1049</w:t>
            </w:r>
          </w:p>
        </w:tc>
      </w:tr>
    </w:tbl>
    <w:p w:rsidR="007E4884" w:rsidRPr="00CF1F02" w:rsidRDefault="00E86BDE" w:rsidP="00CF1F02">
      <w:pPr>
        <w:pStyle w:val="a7"/>
      </w:pPr>
      <w:r w:rsidRPr="00CF1F02">
        <w:t xml:space="preserve">Первый пояс ЗСО водозабора </w:t>
      </w:r>
      <w:r w:rsidR="00F84D4E" w:rsidRPr="00CF1F02">
        <w:t>"</w:t>
      </w:r>
      <w:r w:rsidRPr="00CF1F02">
        <w:t>РЭБ</w:t>
      </w:r>
      <w:r w:rsidR="00F84D4E" w:rsidRPr="00CF1F02">
        <w:t>"</w:t>
      </w:r>
      <w:r w:rsidRPr="00CF1F02">
        <w:t xml:space="preserve"> </w:t>
      </w:r>
      <w:r w:rsidR="007E4884" w:rsidRPr="00CF1F02">
        <w:t>приведен на рисунке ниже.</w:t>
      </w:r>
    </w:p>
    <w:p w:rsidR="007E4884" w:rsidRPr="00CF1F02" w:rsidRDefault="007E4884" w:rsidP="00CF1F02">
      <w:pPr>
        <w:pStyle w:val="a7"/>
        <w:keepNext/>
        <w:spacing w:after="0"/>
        <w:ind w:firstLine="0"/>
        <w:jc w:val="center"/>
      </w:pPr>
      <w:r w:rsidRPr="00CF1F02">
        <w:t xml:space="preserve">   </w:t>
      </w:r>
      <w:r w:rsidRPr="00CF1F02">
        <w:rPr>
          <w:noProof/>
          <w:lang w:eastAsia="ru-RU"/>
        </w:rPr>
        <w:drawing>
          <wp:inline distT="0" distB="0" distL="0" distR="0" wp14:anchorId="2F0465CB" wp14:editId="56C1DE28">
            <wp:extent cx="4048125" cy="5680568"/>
            <wp:effectExtent l="19050" t="19050" r="9525" b="15875"/>
            <wp:docPr id="68" name="Рисунок 68" descr="РЭБ,-пояса-ЗС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РЭБ,-пояса-ЗСО-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49073" cy="5681898"/>
                    </a:xfrm>
                    <a:prstGeom prst="rect">
                      <a:avLst/>
                    </a:prstGeom>
                    <a:ln>
                      <a:solidFill>
                        <a:schemeClr val="tx1"/>
                      </a:solidFill>
                    </a:ln>
                  </pic:spPr>
                </pic:pic>
              </a:graphicData>
            </a:graphic>
          </wp:inline>
        </w:drawing>
      </w:r>
    </w:p>
    <w:p w:rsidR="00E86BDE" w:rsidRPr="00CF1F02" w:rsidRDefault="007E4884"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14</w:t>
      </w:r>
      <w:r w:rsidRPr="00CF1F02">
        <w:rPr>
          <w:b/>
        </w:rPr>
        <w:fldChar w:fldCharType="end"/>
      </w:r>
      <w:r w:rsidRPr="00CF1F02">
        <w:rPr>
          <w:b/>
        </w:rPr>
        <w:t xml:space="preserve"> – Первый пояс ЗСО водозабора </w:t>
      </w:r>
      <w:r w:rsidR="00F84D4E" w:rsidRPr="00CF1F02">
        <w:rPr>
          <w:b/>
        </w:rPr>
        <w:t>"</w:t>
      </w:r>
      <w:r w:rsidRPr="00CF1F02">
        <w:rPr>
          <w:b/>
        </w:rPr>
        <w:t>РЭБ</w:t>
      </w:r>
      <w:r w:rsidR="00F84D4E" w:rsidRPr="00CF1F02">
        <w:rPr>
          <w:b/>
        </w:rPr>
        <w:t>"</w:t>
      </w:r>
    </w:p>
    <w:p w:rsidR="00E86BDE" w:rsidRPr="00CF1F02" w:rsidRDefault="00E86BDE" w:rsidP="00CF1F02">
      <w:pPr>
        <w:pStyle w:val="4"/>
      </w:pPr>
      <w:bookmarkStart w:id="29" w:name="_Toc86625721"/>
      <w:r w:rsidRPr="00CF1F02">
        <w:lastRenderedPageBreak/>
        <w:t xml:space="preserve">Водозабор </w:t>
      </w:r>
      <w:r w:rsidR="00F84D4E" w:rsidRPr="00CF1F02">
        <w:t>"</w:t>
      </w:r>
      <w:r w:rsidRPr="00CF1F02">
        <w:t>ЯГУ</w:t>
      </w:r>
      <w:r w:rsidR="00F84D4E" w:rsidRPr="00CF1F02">
        <w:t>"</w:t>
      </w:r>
      <w:bookmarkEnd w:id="29"/>
    </w:p>
    <w:p w:rsidR="00E86BDE" w:rsidRPr="00CF1F02" w:rsidRDefault="00E86BDE" w:rsidP="00CF1F02">
      <w:pPr>
        <w:pStyle w:val="a7"/>
      </w:pPr>
      <w:r w:rsidRPr="00CF1F02">
        <w:t xml:space="preserve">Водозабор </w:t>
      </w:r>
      <w:r w:rsidR="00F84D4E" w:rsidRPr="00CF1F02">
        <w:t>"</w:t>
      </w:r>
      <w:r w:rsidRPr="00CF1F02">
        <w:t>ЯГУ</w:t>
      </w:r>
      <w:r w:rsidR="00F84D4E" w:rsidRPr="00CF1F02">
        <w:t>"</w:t>
      </w:r>
      <w:r w:rsidRPr="00CF1F02">
        <w:t xml:space="preserve"> расположен по адресу: ул.Балахня, строение 1в/1 и включает в себя две водозаборные скважины:</w:t>
      </w:r>
    </w:p>
    <w:p w:rsidR="00E86BDE" w:rsidRPr="00CF1F02" w:rsidRDefault="00E86BDE" w:rsidP="00CF1F02">
      <w:pPr>
        <w:pStyle w:val="a7"/>
      </w:pPr>
      <w:r w:rsidRPr="00CF1F02">
        <w:t>-</w:t>
      </w:r>
      <w:r w:rsidRPr="00CF1F02">
        <w:tab/>
        <w:t>водозаборная скважина №1 (№771-Д);</w:t>
      </w:r>
    </w:p>
    <w:p w:rsidR="00E86BDE" w:rsidRPr="00CF1F02" w:rsidRDefault="00E86BDE" w:rsidP="00CF1F02">
      <w:pPr>
        <w:pStyle w:val="a7"/>
      </w:pPr>
      <w:r w:rsidRPr="00CF1F02">
        <w:t>-</w:t>
      </w:r>
      <w:r w:rsidRPr="00CF1F02">
        <w:tab/>
        <w:t>водозаборная скважина №2 (№779-Д);</w:t>
      </w:r>
    </w:p>
    <w:p w:rsidR="00E86BDE" w:rsidRPr="00CF1F02" w:rsidRDefault="00E86BDE" w:rsidP="00CF1F02">
      <w:pPr>
        <w:pStyle w:val="a7"/>
      </w:pPr>
      <w:r w:rsidRPr="00CF1F02">
        <w:t>-</w:t>
      </w:r>
      <w:r w:rsidRPr="00CF1F02">
        <w:tab/>
        <w:t>накопительн</w:t>
      </w:r>
      <w:r w:rsidR="0066049F" w:rsidRPr="00CF1F02">
        <w:t>ые</w:t>
      </w:r>
      <w:r w:rsidRPr="00CF1F02">
        <w:t xml:space="preserve"> металлическ</w:t>
      </w:r>
      <w:r w:rsidR="0066049F" w:rsidRPr="00CF1F02">
        <w:t>ие</w:t>
      </w:r>
      <w:r w:rsidRPr="00CF1F02">
        <w:t xml:space="preserve"> емкост</w:t>
      </w:r>
      <w:r w:rsidR="0066049F" w:rsidRPr="00CF1F02">
        <w:t>и (2шт.)</w:t>
      </w:r>
      <w:r w:rsidRPr="00CF1F02">
        <w:t>.</w:t>
      </w:r>
    </w:p>
    <w:p w:rsidR="00E86BDE" w:rsidRPr="00CF1F02" w:rsidRDefault="00E86BDE" w:rsidP="00CF1F02">
      <w:pPr>
        <w:pStyle w:val="a7"/>
      </w:pPr>
      <w:r w:rsidRPr="00CF1F02">
        <w:t xml:space="preserve">Скважины №1 и №2 расположены на расстоянии 30 м между собой, в непосредственной близости от котельной мкр. ЯГУ. </w:t>
      </w:r>
    </w:p>
    <w:p w:rsidR="00E86BDE" w:rsidRPr="00CF1F02" w:rsidRDefault="00E86BDE" w:rsidP="00CF1F02">
      <w:pPr>
        <w:pStyle w:val="a7"/>
      </w:pPr>
      <w:r w:rsidRPr="00CF1F02">
        <w:t xml:space="preserve">Ограждение первого пояса зоны санитарной охраны разрушено по всему периметру, местами отсутствует. </w:t>
      </w:r>
    </w:p>
    <w:p w:rsidR="00E86BDE" w:rsidRPr="00CF1F02" w:rsidRDefault="00E86BDE" w:rsidP="00CF1F02">
      <w:pPr>
        <w:pStyle w:val="a7"/>
      </w:pPr>
      <w:r w:rsidRPr="00CF1F02">
        <w:t>Очистка или другая водоподготовка добываемой воды перед подачей ее в водопроводную сеть на водозаборе не предусмотрена. Качество подаваемой воды не соответствует требованиям СанПиН 2.1.4.1074-01.</w:t>
      </w:r>
    </w:p>
    <w:p w:rsidR="007E4884" w:rsidRPr="00CF1F02" w:rsidRDefault="00E86BDE" w:rsidP="00CF1F02">
      <w:pPr>
        <w:pStyle w:val="a7"/>
      </w:pPr>
      <w:r w:rsidRPr="00CF1F02">
        <w:t>Фотография водозабор</w:t>
      </w:r>
      <w:r w:rsidR="007E4884" w:rsidRPr="00CF1F02">
        <w:t>а</w:t>
      </w:r>
      <w:r w:rsidRPr="00CF1F02">
        <w:t xml:space="preserve"> </w:t>
      </w:r>
      <w:r w:rsidR="00F84D4E" w:rsidRPr="00CF1F02">
        <w:t>"</w:t>
      </w:r>
      <w:r w:rsidRPr="00CF1F02">
        <w:t>ЯГУ</w:t>
      </w:r>
      <w:r w:rsidR="00F84D4E" w:rsidRPr="00CF1F02">
        <w:t>"</w:t>
      </w:r>
      <w:r w:rsidRPr="00CF1F02">
        <w:t xml:space="preserve"> </w:t>
      </w:r>
      <w:r w:rsidR="007E4884" w:rsidRPr="00CF1F02">
        <w:t>приведена на рисунке ниже.</w:t>
      </w:r>
    </w:p>
    <w:p w:rsidR="007E4884" w:rsidRPr="00CF1F02" w:rsidRDefault="007E4884" w:rsidP="00CF1F02">
      <w:pPr>
        <w:pStyle w:val="a7"/>
        <w:keepNext/>
        <w:spacing w:after="0"/>
        <w:ind w:firstLine="0"/>
        <w:jc w:val="center"/>
      </w:pPr>
      <w:r w:rsidRPr="00CF1F02">
        <w:t xml:space="preserve"> </w:t>
      </w:r>
      <w:r w:rsidRPr="00CF1F02">
        <w:rPr>
          <w:noProof/>
          <w:lang w:eastAsia="ru-RU"/>
        </w:rPr>
        <w:drawing>
          <wp:inline distT="0" distB="0" distL="0" distR="0" wp14:anchorId="66749452" wp14:editId="216B0E4B">
            <wp:extent cx="5676900" cy="3533775"/>
            <wp:effectExtent l="19050" t="19050" r="19050" b="28575"/>
            <wp:docPr id="70" name="Рисунок 70" descr="WP_20160802_13_59_58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P_20160802_13_59_58_Pr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76900" cy="3533775"/>
                    </a:xfrm>
                    <a:prstGeom prst="rect">
                      <a:avLst/>
                    </a:prstGeom>
                    <a:ln>
                      <a:solidFill>
                        <a:schemeClr val="tx1"/>
                      </a:solidFill>
                    </a:ln>
                  </pic:spPr>
                </pic:pic>
              </a:graphicData>
            </a:graphic>
          </wp:inline>
        </w:drawing>
      </w:r>
    </w:p>
    <w:p w:rsidR="00E86BDE" w:rsidRPr="00CF1F02" w:rsidRDefault="007E4884"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15</w:t>
      </w:r>
      <w:r w:rsidRPr="00CF1F02">
        <w:rPr>
          <w:b/>
        </w:rPr>
        <w:fldChar w:fldCharType="end"/>
      </w:r>
      <w:r w:rsidRPr="00CF1F02">
        <w:rPr>
          <w:b/>
        </w:rPr>
        <w:t xml:space="preserve"> – Водозабор </w:t>
      </w:r>
      <w:r w:rsidR="00F84D4E" w:rsidRPr="00CF1F02">
        <w:rPr>
          <w:b/>
        </w:rPr>
        <w:t>"</w:t>
      </w:r>
      <w:r w:rsidRPr="00CF1F02">
        <w:rPr>
          <w:b/>
        </w:rPr>
        <w:t>ЯГУ</w:t>
      </w:r>
      <w:r w:rsidR="00F84D4E" w:rsidRPr="00CF1F02">
        <w:rPr>
          <w:b/>
        </w:rPr>
        <w:t>"</w:t>
      </w:r>
    </w:p>
    <w:p w:rsidR="00E86BDE" w:rsidRPr="00CF1F02" w:rsidRDefault="00E86BDE" w:rsidP="00CF1F02">
      <w:pPr>
        <w:pStyle w:val="a7"/>
      </w:pPr>
      <w:r w:rsidRPr="00CF1F02">
        <w:t xml:space="preserve"> В целях обеспечения жителей мкр. ЯГУ качественной питьевой водой </w:t>
      </w:r>
      <w:r w:rsidR="00840F09" w:rsidRPr="00CF1F02">
        <w:t>реализован</w:t>
      </w:r>
      <w:r w:rsidRPr="00CF1F02">
        <w:t xml:space="preserve"> проект </w:t>
      </w:r>
      <w:r w:rsidR="00F84D4E" w:rsidRPr="00CF1F02">
        <w:t>"</w:t>
      </w:r>
      <w:r w:rsidRPr="00CF1F02">
        <w:t xml:space="preserve">Строительства водовода от водозабора </w:t>
      </w:r>
      <w:r w:rsidR="00F84D4E" w:rsidRPr="00CF1F02">
        <w:t>"</w:t>
      </w:r>
      <w:r w:rsidRPr="00CF1F02">
        <w:t>Федотьевский</w:t>
      </w:r>
      <w:r w:rsidR="00F84D4E" w:rsidRPr="00CF1F02">
        <w:t>"</w:t>
      </w:r>
      <w:r w:rsidRPr="00CF1F02">
        <w:t xml:space="preserve"> до котельной по ул.Балахня, строение 1, протяженностью 3,3 км</w:t>
      </w:r>
      <w:r w:rsidR="00F84D4E" w:rsidRPr="00CF1F02">
        <w:t>"</w:t>
      </w:r>
      <w:r w:rsidRPr="00CF1F02">
        <w:t xml:space="preserve">. Строительство данного водовода </w:t>
      </w:r>
      <w:r w:rsidR="00840F09" w:rsidRPr="00CF1F02">
        <w:t>позволило</w:t>
      </w:r>
      <w:r w:rsidRPr="00CF1F02">
        <w:t xml:space="preserve"> снабжать потребителей мкр. ЯГУ водой от водозабора </w:t>
      </w:r>
      <w:r w:rsidR="00F84D4E" w:rsidRPr="00CF1F02">
        <w:t>"</w:t>
      </w:r>
      <w:r w:rsidRPr="00CF1F02">
        <w:t>Федотьевский</w:t>
      </w:r>
      <w:r w:rsidR="00F84D4E" w:rsidRPr="00CF1F02">
        <w:t>"</w:t>
      </w:r>
      <w:r w:rsidRPr="00CF1F02">
        <w:t>, отвечающей требованиям СанПиН к питьевой воде.</w:t>
      </w:r>
    </w:p>
    <w:p w:rsidR="00CE2150" w:rsidRPr="00CF1F02" w:rsidRDefault="00CE2150" w:rsidP="00CF1F02">
      <w:pPr>
        <w:pStyle w:val="a7"/>
      </w:pPr>
      <w:r w:rsidRPr="00CF1F02">
        <w:t>В настоящее время водозабор используется только для целей технического водоснабжения (питьевое водоснабжение от водозабора не осуществляется</w:t>
      </w:r>
      <w:r w:rsidR="00387E18" w:rsidRPr="00CF1F02">
        <w:t>)</w:t>
      </w:r>
      <w:r w:rsidRPr="00CF1F02">
        <w:t xml:space="preserve">. </w:t>
      </w:r>
    </w:p>
    <w:p w:rsidR="00BD5C11" w:rsidRPr="00CF1F02" w:rsidRDefault="00BD5C11" w:rsidP="00CF1F02">
      <w:pPr>
        <w:pStyle w:val="a7"/>
      </w:pPr>
      <w:r w:rsidRPr="00CF1F02">
        <w:lastRenderedPageBreak/>
        <w:t xml:space="preserve">Скважины </w:t>
      </w:r>
      <w:r w:rsidR="002E41D0" w:rsidRPr="00CF1F02">
        <w:t xml:space="preserve">водозабора </w:t>
      </w:r>
      <w:r w:rsidRPr="00CF1F02">
        <w:t>оборудованы приборами учета забираемой исходной воды.</w:t>
      </w:r>
    </w:p>
    <w:p w:rsidR="00E86BDE" w:rsidRPr="00CF1F02" w:rsidRDefault="00E86BDE" w:rsidP="00CF1F02">
      <w:pPr>
        <w:pStyle w:val="4"/>
      </w:pPr>
      <w:bookmarkStart w:id="30" w:name="_Toc86625722"/>
      <w:r w:rsidRPr="00CF1F02">
        <w:t xml:space="preserve">Водозабор </w:t>
      </w:r>
      <w:r w:rsidR="00F84D4E" w:rsidRPr="00CF1F02">
        <w:t>"</w:t>
      </w:r>
      <w:r w:rsidRPr="00CF1F02">
        <w:t>ОИК-5</w:t>
      </w:r>
      <w:r w:rsidR="00F84D4E" w:rsidRPr="00CF1F02">
        <w:t>"</w:t>
      </w:r>
      <w:bookmarkEnd w:id="30"/>
    </w:p>
    <w:p w:rsidR="00E86BDE" w:rsidRPr="00CF1F02" w:rsidRDefault="00E86BDE" w:rsidP="00CF1F02">
      <w:pPr>
        <w:pStyle w:val="a7"/>
      </w:pPr>
      <w:r w:rsidRPr="00CF1F02">
        <w:t xml:space="preserve">Водозабор </w:t>
      </w:r>
      <w:r w:rsidR="00F84D4E" w:rsidRPr="00CF1F02">
        <w:t>"</w:t>
      </w:r>
      <w:r w:rsidRPr="00CF1F02">
        <w:t>ОИК-5</w:t>
      </w:r>
      <w:r w:rsidR="00F84D4E" w:rsidRPr="00CF1F02">
        <w:t>"</w:t>
      </w:r>
      <w:r w:rsidRPr="00CF1F02">
        <w:t xml:space="preserve"> располагается по адресу: ул.Таёжная, участок №37. Водозабор введен в эксплуатацию в 1992 г. и включает в себя следующие объекты:</w:t>
      </w:r>
    </w:p>
    <w:p w:rsidR="00E86BDE" w:rsidRPr="00CF1F02" w:rsidRDefault="00E86BDE" w:rsidP="00CF1F02">
      <w:pPr>
        <w:pStyle w:val="a7"/>
      </w:pPr>
      <w:r w:rsidRPr="00CF1F02">
        <w:t>-</w:t>
      </w:r>
      <w:r w:rsidRPr="00CF1F02">
        <w:tab/>
        <w:t>одиночная водозаборная скважина №213-Д;</w:t>
      </w:r>
    </w:p>
    <w:p w:rsidR="00E86BDE" w:rsidRPr="00CF1F02" w:rsidRDefault="00E86BDE" w:rsidP="00CF1F02">
      <w:pPr>
        <w:pStyle w:val="a7"/>
      </w:pPr>
      <w:r w:rsidRPr="00CF1F02">
        <w:t>-</w:t>
      </w:r>
      <w:r w:rsidRPr="00CF1F02">
        <w:tab/>
        <w:t>накопительная емкость вертикального типа объемом 25 куб.м.</w:t>
      </w:r>
    </w:p>
    <w:p w:rsidR="00840F09" w:rsidRPr="00CF1F02" w:rsidRDefault="00840F09" w:rsidP="00CF1F02">
      <w:pPr>
        <w:pStyle w:val="a7"/>
      </w:pPr>
      <w:r w:rsidRPr="00CF1F02">
        <w:t>Водозабор исходной воды осуществляется на основании лицензии от 10.09.2007 № ИРК 02425 ВЭ с разрешенным объемом забора воды в 11,36тыс.м³/г.</w:t>
      </w:r>
    </w:p>
    <w:p w:rsidR="007E4884" w:rsidRPr="00CF1F02" w:rsidRDefault="00E86BDE" w:rsidP="00CF1F02">
      <w:pPr>
        <w:pStyle w:val="a7"/>
      </w:pPr>
      <w:r w:rsidRPr="00CF1F02">
        <w:t>Расположение водозабора и зоны строгого режима санитарн</w:t>
      </w:r>
      <w:r w:rsidR="004E1CFF" w:rsidRPr="00CF1F02">
        <w:t>ой охраны водозабора показано ниже</w:t>
      </w:r>
      <w:r w:rsidRPr="00CF1F02">
        <w:t xml:space="preserve">, фотография водозабора </w:t>
      </w:r>
      <w:r w:rsidR="007E4884" w:rsidRPr="00CF1F02">
        <w:t>приведены на рисунке ниже.</w:t>
      </w:r>
    </w:p>
    <w:p w:rsidR="007E4884" w:rsidRPr="00CF1F02" w:rsidRDefault="007E4884" w:rsidP="00CF1F02">
      <w:pPr>
        <w:pStyle w:val="a7"/>
        <w:keepNext/>
        <w:spacing w:after="0"/>
        <w:ind w:firstLine="0"/>
        <w:jc w:val="center"/>
      </w:pPr>
      <w:r w:rsidRPr="00CF1F02">
        <w:lastRenderedPageBreak/>
        <w:t xml:space="preserve"> </w:t>
      </w:r>
      <w:r w:rsidRPr="00CF1F02">
        <w:rPr>
          <w:noProof/>
          <w:lang w:eastAsia="ru-RU"/>
        </w:rPr>
        <w:drawing>
          <wp:inline distT="0" distB="0" distL="0" distR="0" wp14:anchorId="23101A6E" wp14:editId="3BD2B6DE">
            <wp:extent cx="5753100" cy="6284023"/>
            <wp:effectExtent l="19050" t="19050" r="19050" b="21590"/>
            <wp:docPr id="72" name="Рисунок 72" descr="213-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13-Д"/>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552" cy="6291070"/>
                    </a:xfrm>
                    <a:prstGeom prst="rect">
                      <a:avLst/>
                    </a:prstGeom>
                    <a:ln>
                      <a:solidFill>
                        <a:schemeClr val="tx1"/>
                      </a:solidFill>
                    </a:ln>
                  </pic:spPr>
                </pic:pic>
              </a:graphicData>
            </a:graphic>
          </wp:inline>
        </w:drawing>
      </w:r>
    </w:p>
    <w:p w:rsidR="007E4884" w:rsidRPr="00CF1F02" w:rsidRDefault="007E4884"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16</w:t>
      </w:r>
      <w:r w:rsidRPr="00CF1F02">
        <w:rPr>
          <w:b/>
        </w:rPr>
        <w:fldChar w:fldCharType="end"/>
      </w:r>
      <w:r w:rsidRPr="00CF1F02">
        <w:rPr>
          <w:b/>
        </w:rPr>
        <w:t xml:space="preserve"> – Расположение водозабора и зоны строгого режима санитарной охраны водозабора </w:t>
      </w:r>
      <w:r w:rsidR="00F84D4E" w:rsidRPr="00CF1F02">
        <w:rPr>
          <w:b/>
        </w:rPr>
        <w:t>"</w:t>
      </w:r>
      <w:r w:rsidRPr="00CF1F02">
        <w:rPr>
          <w:b/>
        </w:rPr>
        <w:t>ОИК-5</w:t>
      </w:r>
      <w:r w:rsidR="00F84D4E" w:rsidRPr="00CF1F02">
        <w:rPr>
          <w:b/>
        </w:rPr>
        <w:t>"</w:t>
      </w:r>
    </w:p>
    <w:p w:rsidR="00E86BDE" w:rsidRPr="00CF1F02" w:rsidRDefault="007E4884" w:rsidP="00CF1F02">
      <w:pPr>
        <w:pStyle w:val="a7"/>
        <w:keepNext/>
        <w:spacing w:after="0"/>
        <w:ind w:firstLine="0"/>
        <w:jc w:val="center"/>
      </w:pPr>
      <w:r w:rsidRPr="00CF1F02">
        <w:rPr>
          <w:noProof/>
          <w:lang w:eastAsia="ru-RU"/>
        </w:rPr>
        <w:lastRenderedPageBreak/>
        <w:drawing>
          <wp:inline distT="0" distB="0" distL="0" distR="0" wp14:anchorId="1DBE3260" wp14:editId="249F4A8B">
            <wp:extent cx="3524250" cy="3962400"/>
            <wp:effectExtent l="19050" t="19050" r="19050" b="19050"/>
            <wp:docPr id="73" name="Рисунок 73" descr="IMG_20180830_10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20180830_1034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24250" cy="3962400"/>
                    </a:xfrm>
                    <a:prstGeom prst="rect">
                      <a:avLst/>
                    </a:prstGeom>
                    <a:ln>
                      <a:solidFill>
                        <a:schemeClr val="tx1"/>
                      </a:solidFill>
                    </a:ln>
                  </pic:spPr>
                </pic:pic>
              </a:graphicData>
            </a:graphic>
          </wp:inline>
        </w:drawing>
      </w:r>
    </w:p>
    <w:p w:rsidR="007E4884" w:rsidRPr="00CF1F02" w:rsidRDefault="00E86BDE" w:rsidP="00CF1F02">
      <w:pPr>
        <w:pStyle w:val="a7"/>
        <w:spacing w:before="0"/>
        <w:ind w:firstLine="0"/>
        <w:jc w:val="center"/>
      </w:pPr>
      <w:r w:rsidRPr="00CF1F02">
        <w:t xml:space="preserve"> </w:t>
      </w:r>
      <w:r w:rsidR="007E4884" w:rsidRPr="00CF1F02">
        <w:rPr>
          <w:b/>
        </w:rPr>
        <w:t xml:space="preserve">Рисунок </w:t>
      </w:r>
      <w:r w:rsidR="007E4884" w:rsidRPr="00CF1F02">
        <w:rPr>
          <w:b/>
        </w:rPr>
        <w:fldChar w:fldCharType="begin"/>
      </w:r>
      <w:r w:rsidR="007E4884" w:rsidRPr="00CF1F02">
        <w:rPr>
          <w:b/>
        </w:rPr>
        <w:instrText xml:space="preserve"> STYLEREF 2 \s </w:instrText>
      </w:r>
      <w:r w:rsidR="007E4884" w:rsidRPr="00CF1F02">
        <w:rPr>
          <w:b/>
        </w:rPr>
        <w:fldChar w:fldCharType="separate"/>
      </w:r>
      <w:r w:rsidR="00CF1F02">
        <w:rPr>
          <w:b/>
          <w:noProof/>
        </w:rPr>
        <w:t>I.1</w:t>
      </w:r>
      <w:r w:rsidR="007E4884" w:rsidRPr="00CF1F02">
        <w:rPr>
          <w:b/>
        </w:rPr>
        <w:fldChar w:fldCharType="end"/>
      </w:r>
      <w:r w:rsidR="007E4884" w:rsidRPr="00CF1F02">
        <w:rPr>
          <w:b/>
        </w:rPr>
        <w:t>.</w:t>
      </w:r>
      <w:r w:rsidR="007E4884" w:rsidRPr="00CF1F02">
        <w:rPr>
          <w:b/>
        </w:rPr>
        <w:fldChar w:fldCharType="begin"/>
      </w:r>
      <w:r w:rsidR="007E4884" w:rsidRPr="00CF1F02">
        <w:rPr>
          <w:b/>
        </w:rPr>
        <w:instrText xml:space="preserve"> SEQ Рисунок \* ARABIC \s 2 </w:instrText>
      </w:r>
      <w:r w:rsidR="007E4884" w:rsidRPr="00CF1F02">
        <w:rPr>
          <w:b/>
        </w:rPr>
        <w:fldChar w:fldCharType="separate"/>
      </w:r>
      <w:r w:rsidR="00CF1F02">
        <w:rPr>
          <w:b/>
          <w:noProof/>
        </w:rPr>
        <w:t>17</w:t>
      </w:r>
      <w:r w:rsidR="007E4884" w:rsidRPr="00CF1F02">
        <w:rPr>
          <w:b/>
        </w:rPr>
        <w:fldChar w:fldCharType="end"/>
      </w:r>
      <w:r w:rsidR="007E4884" w:rsidRPr="00CF1F02">
        <w:rPr>
          <w:b/>
        </w:rPr>
        <w:t xml:space="preserve"> – Водозабор </w:t>
      </w:r>
      <w:r w:rsidR="00F84D4E" w:rsidRPr="00CF1F02">
        <w:rPr>
          <w:b/>
        </w:rPr>
        <w:t>"</w:t>
      </w:r>
      <w:r w:rsidR="007E4884" w:rsidRPr="00CF1F02">
        <w:rPr>
          <w:b/>
        </w:rPr>
        <w:t>ОИК-5</w:t>
      </w:r>
      <w:r w:rsidR="00F84D4E" w:rsidRPr="00CF1F02">
        <w:rPr>
          <w:b/>
        </w:rPr>
        <w:t>"</w:t>
      </w:r>
    </w:p>
    <w:p w:rsidR="002E41D0" w:rsidRPr="00CF1F02" w:rsidRDefault="002E41D0" w:rsidP="00CF1F02">
      <w:pPr>
        <w:pStyle w:val="a7"/>
      </w:pPr>
      <w:r w:rsidRPr="00CF1F02">
        <w:t>Скважины водозабора оборудованы приборами учета забираемой исходной воды.</w:t>
      </w:r>
    </w:p>
    <w:p w:rsidR="00E86BDE" w:rsidRPr="00CF1F02" w:rsidRDefault="00E86BDE" w:rsidP="00CF1F02">
      <w:pPr>
        <w:pStyle w:val="4"/>
      </w:pPr>
      <w:bookmarkStart w:id="31" w:name="_Toc86625723"/>
      <w:r w:rsidRPr="00CF1F02">
        <w:t xml:space="preserve">Водозабор </w:t>
      </w:r>
      <w:r w:rsidR="00F84D4E" w:rsidRPr="00CF1F02">
        <w:t>"</w:t>
      </w:r>
      <w:r w:rsidRPr="00CF1F02">
        <w:t>Якурим</w:t>
      </w:r>
      <w:r w:rsidR="00F84D4E" w:rsidRPr="00CF1F02">
        <w:t>"</w:t>
      </w:r>
      <w:bookmarkEnd w:id="31"/>
    </w:p>
    <w:p w:rsidR="00E86BDE" w:rsidRPr="00CF1F02" w:rsidRDefault="00E86BDE" w:rsidP="00CF1F02">
      <w:pPr>
        <w:pStyle w:val="a7"/>
      </w:pPr>
      <w:r w:rsidRPr="00CF1F02">
        <w:t xml:space="preserve">Групповой подземный водозабор </w:t>
      </w:r>
      <w:r w:rsidR="00F84D4E" w:rsidRPr="00CF1F02">
        <w:t>"</w:t>
      </w:r>
      <w:r w:rsidRPr="00CF1F02">
        <w:t>Якурим</w:t>
      </w:r>
      <w:r w:rsidR="00F84D4E" w:rsidRPr="00CF1F02">
        <w:t>"</w:t>
      </w:r>
      <w:r w:rsidRPr="00CF1F02">
        <w:t xml:space="preserve"> (ст. Лена-Восточная) представляет собой комплекс объектов водоснабжения, состоящий из 3-х водозаборных скважин. Водозабор расположен на восточной окраине города Усть-Кут в микрорайоне Якурим (мкр.</w:t>
      </w:r>
      <w:r w:rsidR="00B77D74" w:rsidRPr="00CF1F02">
        <w:t xml:space="preserve"> </w:t>
      </w:r>
      <w:r w:rsidRPr="00CF1F02">
        <w:t>Мостоотряд), рядом с железнодорожной станцией Лена-Восточная по адресу: ул.</w:t>
      </w:r>
      <w:r w:rsidR="00B77D74" w:rsidRPr="00CF1F02">
        <w:t xml:space="preserve"> </w:t>
      </w:r>
      <w:r w:rsidRPr="00CF1F02">
        <w:t>Зеленая Поляна, строение 14 и используется для питьевого и хозяйственно-бытового водоснабжения населения и предприятий. В состав водозабора входят объекты:</w:t>
      </w:r>
    </w:p>
    <w:p w:rsidR="00E86BDE" w:rsidRPr="00CF1F02" w:rsidRDefault="00E86BDE" w:rsidP="00CF1F02">
      <w:pPr>
        <w:pStyle w:val="a7"/>
      </w:pPr>
      <w:r w:rsidRPr="00CF1F02">
        <w:t>-</w:t>
      </w:r>
      <w:r w:rsidRPr="00CF1F02">
        <w:tab/>
        <w:t>3 водозаборные скважины;</w:t>
      </w:r>
    </w:p>
    <w:p w:rsidR="00E86BDE" w:rsidRPr="00CF1F02" w:rsidRDefault="00E86BDE" w:rsidP="00CF1F02">
      <w:pPr>
        <w:pStyle w:val="a7"/>
      </w:pPr>
      <w:r w:rsidRPr="00CF1F02">
        <w:t>-</w:t>
      </w:r>
      <w:r w:rsidRPr="00CF1F02">
        <w:tab/>
        <w:t>2 емкости объёмом V=150 м3;</w:t>
      </w:r>
    </w:p>
    <w:p w:rsidR="00E86BDE" w:rsidRPr="00CF1F02" w:rsidRDefault="00E86BDE" w:rsidP="00CF1F02">
      <w:pPr>
        <w:pStyle w:val="a7"/>
      </w:pPr>
      <w:r w:rsidRPr="00CF1F02">
        <w:t>-</w:t>
      </w:r>
      <w:r w:rsidRPr="00CF1F02">
        <w:tab/>
        <w:t>насосная и сторожка.</w:t>
      </w:r>
    </w:p>
    <w:p w:rsidR="00840F09" w:rsidRPr="00CF1F02" w:rsidRDefault="00840F09" w:rsidP="00CF1F02">
      <w:pPr>
        <w:pStyle w:val="a7"/>
      </w:pPr>
      <w:r w:rsidRPr="00CF1F02">
        <w:t>Водозабор исходной воды осуществляется на основании лицензии от 02.08.2019 № ИРК 03640 ВЭ с разрешенным объемом забора воды в 438,0тыс.м³/г.</w:t>
      </w:r>
    </w:p>
    <w:p w:rsidR="00E86BDE" w:rsidRPr="00CF1F02" w:rsidRDefault="00E86BDE" w:rsidP="00CF1F02">
      <w:pPr>
        <w:pStyle w:val="a7"/>
      </w:pPr>
      <w:r w:rsidRPr="00CF1F02">
        <w:t xml:space="preserve">Участок расположен в пределах координат 56о4814111 - 56о4814311 с.ш. и 105о5711011 - 105о5711411в.д. Абсолютные отметки поверхности изменяются в пределах 305-330 м. </w:t>
      </w:r>
    </w:p>
    <w:p w:rsidR="007E4884" w:rsidRPr="00CF1F02" w:rsidRDefault="00E86BDE" w:rsidP="00CF1F02">
      <w:pPr>
        <w:pStyle w:val="a7"/>
      </w:pPr>
      <w:r w:rsidRPr="00CF1F02">
        <w:t xml:space="preserve">Расположение водозабора </w:t>
      </w:r>
      <w:r w:rsidR="007E4884" w:rsidRPr="00CF1F02">
        <w:t>приведено на рисунке ниже.</w:t>
      </w:r>
    </w:p>
    <w:p w:rsidR="007E4884" w:rsidRPr="00CF1F02" w:rsidRDefault="007A3AED" w:rsidP="00CF1F02">
      <w:pPr>
        <w:pStyle w:val="a7"/>
        <w:keepNext/>
        <w:spacing w:after="0"/>
        <w:ind w:firstLine="0"/>
        <w:jc w:val="center"/>
      </w:pPr>
      <w:r w:rsidRPr="00CF1F02">
        <w:rPr>
          <w:noProof/>
          <w:lang w:eastAsia="ru-RU"/>
        </w:rPr>
        <w:lastRenderedPageBreak/>
        <mc:AlternateContent>
          <mc:Choice Requires="wps">
            <w:drawing>
              <wp:anchor distT="0" distB="0" distL="114300" distR="114300" simplePos="0" relativeHeight="251663360" behindDoc="0" locked="0" layoutInCell="1" allowOverlap="1" wp14:anchorId="0DFB7CC8" wp14:editId="03EEC6AC">
                <wp:simplePos x="0" y="0"/>
                <wp:positionH relativeFrom="column">
                  <wp:posOffset>4720590</wp:posOffset>
                </wp:positionH>
                <wp:positionV relativeFrom="paragraph">
                  <wp:posOffset>1489075</wp:posOffset>
                </wp:positionV>
                <wp:extent cx="285750" cy="219075"/>
                <wp:effectExtent l="19050" t="19050" r="19050" b="28575"/>
                <wp:wrapNone/>
                <wp:docPr id="14" name="Овал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19075"/>
                        </a:xfrm>
                        <a:prstGeom prst="ellipse">
                          <a:avLst/>
                        </a:prstGeom>
                        <a:solidFill>
                          <a:srgbClr val="FFFFFF">
                            <a:alpha val="0"/>
                          </a:srgbClr>
                        </a:solidFill>
                        <a:ln w="285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4" o:spid="_x0000_s1026" style="position:absolute;margin-left:371.7pt;margin-top:117.25pt;width:22.5pt;height:1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ojMwIAAFAEAAAOAAAAZHJzL2Uyb0RvYy54bWysVFFu2zAM/R+wOwj6X50EydoadYqiXYcB&#10;3Vag2wEYWY6FyaJGKXG6w+wMQ393iRxplOx26fY3zB+CKJKP5CPps/NdZ8VWUzDoKjk9mkihncLa&#10;uHUlP3+6fnUiRYjgarDodCXvdZDny5cvznpf6hm2aGtNgkFcKHtfyTZGXxZFUK3uIByh146VDVIH&#10;kUVaFzVBz+idLWaTyeuiR6o9odIh8OvVoJTLjN80WsWPTRN0FLaSnFvMJ+Vzlc5ieQblmsC3Ro1p&#10;wD9k0YFxHPQJ6goiiA2Zv6A6owgDNvFIYVdg0xilcw1czXTyRzV3LXida2Fygn+iKfw/WPVhe0vC&#10;1Ny7uRQOOu7R/vv+Yf9j/1PwE/PT+1Cy2Z2/pVRh8DeovgTh8LIFt9YXRNi3GmrOaprsi2cOSQjs&#10;Klb9e6wZHTYRM1W7hroEyCSIXe7I/VNH9C4KxY+zk8XxgvumWDWbnk6OFzkClI/OnkJ8q7ET6VJJ&#10;ba3xIXEGJWxvQkz5QPlolfNHa+prY20WaL26tCS2wPNxnb/B1/oWhtc8I4wRBtOMFw4xrBP9mGn2&#10;faYcvR4DTPgbK3hmRrhxdZ7FxOSb8R7B2OHO8a0bqU1sDl1ZYX3PzBIOY81ryJcW6ZsUPY90JcPX&#10;DZCWwr5z3J3T6XyediAL88XxjAU61KwONeAUQ1UySjFcL+OwNxtPZt1ypGku1+EFd7QxmerU7SGr&#10;MVke28zYuGJpLw7lbPX7R7D8BQAA//8DAFBLAwQUAAYACAAAACEA1Tk8luAAAAALAQAADwAAAGRy&#10;cy9kb3ducmV2LnhtbEyPy07DMBBF90j8gzVI7KjdNqQhxKkQolKF2FD4ANd2HmCPQ+y04e8ZVrCc&#10;O0d3zlTb2Tt2smPsA0pYLgQwizqYHlsJ72+7mwJYTAqNcgGthG8bYVtfXlSqNOGMr/Z0SC2jEoyl&#10;ktClNJScR91Zr+IiDBZp14TRq0Tj2HIzqjOVe8dXQuTcqx7pQqcG+9hZ/XmYvATdPO2/lrlrZjGF&#10;XXjO9cfevEh5fTU/3ANLdk5/MPzqkzrU5HQME5rInIRNts4IlbBaZ7fAiNgUBSVHSvI7Abyu+P8f&#10;6h8AAAD//wMAUEsBAi0AFAAGAAgAAAAhALaDOJL+AAAA4QEAABMAAAAAAAAAAAAAAAAAAAAAAFtD&#10;b250ZW50X1R5cGVzXS54bWxQSwECLQAUAAYACAAAACEAOP0h/9YAAACUAQAACwAAAAAAAAAAAAAA&#10;AAAvAQAAX3JlbHMvLnJlbHNQSwECLQAUAAYACAAAACEABMnaIzMCAABQBAAADgAAAAAAAAAAAAAA&#10;AAAuAgAAZHJzL2Uyb0RvYy54bWxQSwECLQAUAAYACAAAACEA1Tk8luAAAAALAQAADwAAAAAAAAAA&#10;AAAAAACNBAAAZHJzL2Rvd25yZXYueG1sUEsFBgAAAAAEAAQA8wAAAJoFAAAAAA==&#10;" strokecolor="red" strokeweight="2.25pt">
                <v:fill opacity="0"/>
              </v:oval>
            </w:pict>
          </mc:Fallback>
        </mc:AlternateContent>
      </w:r>
      <w:r w:rsidR="007E4884" w:rsidRPr="00CF1F02">
        <w:t xml:space="preserve"> </w:t>
      </w:r>
      <w:r w:rsidR="007E4884" w:rsidRPr="00CF1F02">
        <w:rPr>
          <w:noProof/>
          <w:lang w:eastAsia="ru-RU"/>
        </w:rPr>
        <w:drawing>
          <wp:inline distT="0" distB="0" distL="0" distR="0" wp14:anchorId="7A4868EE" wp14:editId="46EE785C">
            <wp:extent cx="5257800" cy="3962400"/>
            <wp:effectExtent l="19050" t="19050" r="19050" b="19050"/>
            <wp:docPr id="75" name="Рисунок 75" descr="C:\Users\Boss\Desktop\М1-200 00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Boss\Desktop\М1-200 000 - копия.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7800" cy="3962400"/>
                    </a:xfrm>
                    <a:prstGeom prst="rect">
                      <a:avLst/>
                    </a:prstGeom>
                    <a:ln>
                      <a:solidFill>
                        <a:schemeClr val="tx1"/>
                      </a:solidFill>
                    </a:ln>
                  </pic:spPr>
                </pic:pic>
              </a:graphicData>
            </a:graphic>
          </wp:inline>
        </w:drawing>
      </w:r>
    </w:p>
    <w:p w:rsidR="00E86BDE" w:rsidRPr="00CF1F02" w:rsidRDefault="007E4884"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18</w:t>
      </w:r>
      <w:r w:rsidRPr="00CF1F02">
        <w:rPr>
          <w:b/>
        </w:rPr>
        <w:fldChar w:fldCharType="end"/>
      </w:r>
      <w:r w:rsidRPr="00CF1F02">
        <w:rPr>
          <w:b/>
        </w:rPr>
        <w:t xml:space="preserve"> – Расположение водозабора </w:t>
      </w:r>
      <w:r w:rsidR="00F84D4E" w:rsidRPr="00CF1F02">
        <w:rPr>
          <w:b/>
        </w:rPr>
        <w:t>"</w:t>
      </w:r>
      <w:r w:rsidRPr="00CF1F02">
        <w:rPr>
          <w:b/>
        </w:rPr>
        <w:t>Якурим</w:t>
      </w:r>
      <w:r w:rsidR="00F84D4E" w:rsidRPr="00CF1F02">
        <w:rPr>
          <w:b/>
        </w:rPr>
        <w:t>"</w:t>
      </w:r>
    </w:p>
    <w:p w:rsidR="00E86BDE" w:rsidRPr="00CF1F02" w:rsidRDefault="00E86BDE" w:rsidP="00CF1F02">
      <w:pPr>
        <w:pStyle w:val="a7"/>
      </w:pPr>
      <w:r w:rsidRPr="00CF1F02">
        <w:t xml:space="preserve">Скважины №№ 174-Д и 175-Д, сооруженные Северной геологоразведочной экспедицией ПГО Иркутскгеология в 1991 г. по договору с трестом </w:t>
      </w:r>
      <w:r w:rsidR="00F84D4E" w:rsidRPr="00CF1F02">
        <w:t>"</w:t>
      </w:r>
      <w:r w:rsidRPr="00CF1F02">
        <w:t>Мостострой</w:t>
      </w:r>
      <w:r w:rsidR="00F84D4E" w:rsidRPr="00CF1F02">
        <w:t>"</w:t>
      </w:r>
      <w:r w:rsidRPr="00CF1F02">
        <w:t xml:space="preserve"> для водоснабжения котельной ст. Лена-Восточная, находятся на левом берегу р. Лены в 2,25 км от устья ручья Мельников по аз. 257о. Расстояние от скв. №174-Д до уреза воды в р. Лена – 330 м. Географические координаты устья скважины №174-Д – 56о4814111 с.ш. и 105о5711311 в.д. Абсолютная отметка устья – 314 м. Глубина скважины – 45,2 м. Скважина оборудована фильтровой колонной диаметром 219 мм с рабочей частью в интервале 33,7-42,5 м. Географические координаты устья скважины №175-Д – 56о4814311 с.ш. и 105о5711411 в.д. Абсолютная отметка устья – 314 м. Глубина скважины – 46 м. Скважина оборудована фильтровой колонной диаметром 219 мм с рабочей частью в интервале 34-46 м.</w:t>
      </w:r>
    </w:p>
    <w:p w:rsidR="00E86BDE" w:rsidRPr="00CF1F02" w:rsidRDefault="00E86BDE" w:rsidP="00CF1F02">
      <w:pPr>
        <w:pStyle w:val="a7"/>
      </w:pPr>
      <w:r w:rsidRPr="00CF1F02">
        <w:t xml:space="preserve">Скважина №183-Д, сооруженная Северной геологоразведочной экспедицией ПГО Иркутскгеология в 1991 г. по договору с трестом </w:t>
      </w:r>
      <w:r w:rsidR="00F84D4E" w:rsidRPr="00CF1F02">
        <w:t>"</w:t>
      </w:r>
      <w:r w:rsidRPr="00CF1F02">
        <w:t>Мостострой</w:t>
      </w:r>
      <w:r w:rsidR="00F84D4E" w:rsidRPr="00CF1F02">
        <w:t>"</w:t>
      </w:r>
      <w:r w:rsidRPr="00CF1F02">
        <w:t xml:space="preserve"> для водоснабжения котельной ст. Лена-Восточная, находится на левом берегу р. Лены в 2,75 км от устья ручья Мельников по аз. 257о. Географические координаты устья скважины №183-Д - 56о4814311 с.ш. и 105о5711011 в.д. Абсолютная отметка устья – 321 м. Глубина скважины – 50 м. Скважина оборудована фильтровой колонной диаметром 219 мм с рабочей частью в интервале 33-51 м.</w:t>
      </w:r>
    </w:p>
    <w:p w:rsidR="00E86BDE" w:rsidRPr="00CF1F02" w:rsidRDefault="00E86BDE" w:rsidP="00CF1F02">
      <w:pPr>
        <w:pStyle w:val="a7"/>
      </w:pPr>
      <w:r w:rsidRPr="00CF1F02">
        <w:t xml:space="preserve">Территория водозабора огорожена, обеспечена круглосуточной охраной. Ограждение частично разрушено, требует восстановления. Скважины находятся в запирающихся на замок павильонах деревянного исполнения размером 2,5х2,5 м с бетонным полом. Свободного доступа к устьям и оборудованию скважин нет. Устья водозаборных скважин перекрыты металлическими плитами. </w:t>
      </w:r>
    </w:p>
    <w:p w:rsidR="004E1CFF" w:rsidRPr="00CF1F02" w:rsidRDefault="00E86BDE" w:rsidP="00CF1F02">
      <w:pPr>
        <w:pStyle w:val="a7"/>
      </w:pPr>
      <w:r w:rsidRPr="00CF1F02">
        <w:t xml:space="preserve">Схема водозабора </w:t>
      </w:r>
      <w:r w:rsidR="00F84D4E" w:rsidRPr="00CF1F02">
        <w:t>"</w:t>
      </w:r>
      <w:r w:rsidRPr="00CF1F02">
        <w:t>Якурим</w:t>
      </w:r>
      <w:r w:rsidR="00F84D4E" w:rsidRPr="00CF1F02">
        <w:t>"</w:t>
      </w:r>
      <w:r w:rsidRPr="00CF1F02">
        <w:t xml:space="preserve"> </w:t>
      </w:r>
      <w:r w:rsidR="004E1CFF" w:rsidRPr="00CF1F02">
        <w:t>приведена на рисунке ниже.</w:t>
      </w:r>
    </w:p>
    <w:p w:rsidR="004E1CFF" w:rsidRPr="00CF1F02" w:rsidRDefault="004E1CFF" w:rsidP="00CF1F02">
      <w:pPr>
        <w:pStyle w:val="a7"/>
        <w:keepNext/>
        <w:spacing w:after="0"/>
        <w:ind w:firstLine="0"/>
        <w:jc w:val="center"/>
      </w:pPr>
      <w:r w:rsidRPr="00CF1F02">
        <w:lastRenderedPageBreak/>
        <w:t xml:space="preserve"> </w:t>
      </w:r>
      <w:r w:rsidRPr="00CF1F02">
        <w:rPr>
          <w:noProof/>
          <w:lang w:eastAsia="ru-RU"/>
        </w:rPr>
        <w:drawing>
          <wp:inline distT="0" distB="0" distL="0" distR="0" wp14:anchorId="458C2BAD" wp14:editId="2D7465EA">
            <wp:extent cx="4295775" cy="4314825"/>
            <wp:effectExtent l="19050" t="19050" r="28575" b="285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5775" cy="4314825"/>
                    </a:xfrm>
                    <a:prstGeom prst="rect">
                      <a:avLst/>
                    </a:prstGeom>
                    <a:ln>
                      <a:solidFill>
                        <a:schemeClr val="tx1"/>
                      </a:solidFill>
                    </a:ln>
                  </pic:spPr>
                </pic:pic>
              </a:graphicData>
            </a:graphic>
          </wp:inline>
        </w:drawing>
      </w:r>
    </w:p>
    <w:p w:rsidR="00E86BDE" w:rsidRPr="00CF1F02" w:rsidRDefault="004E1CFF"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19</w:t>
      </w:r>
      <w:r w:rsidRPr="00CF1F02">
        <w:rPr>
          <w:b/>
        </w:rPr>
        <w:fldChar w:fldCharType="end"/>
      </w:r>
      <w:r w:rsidRPr="00CF1F02">
        <w:rPr>
          <w:b/>
        </w:rPr>
        <w:t xml:space="preserve"> – Схема водозабора </w:t>
      </w:r>
      <w:r w:rsidR="00F84D4E" w:rsidRPr="00CF1F02">
        <w:rPr>
          <w:b/>
        </w:rPr>
        <w:t>"</w:t>
      </w:r>
      <w:r w:rsidRPr="00CF1F02">
        <w:rPr>
          <w:b/>
        </w:rPr>
        <w:t>Якурим</w:t>
      </w:r>
      <w:r w:rsidR="00F84D4E" w:rsidRPr="00CF1F02">
        <w:rPr>
          <w:b/>
        </w:rPr>
        <w:t>"</w:t>
      </w:r>
    </w:p>
    <w:p w:rsidR="00E86BDE" w:rsidRPr="00CF1F02" w:rsidRDefault="00E86BDE" w:rsidP="00CF1F02">
      <w:pPr>
        <w:pStyle w:val="a7"/>
      </w:pPr>
      <w:r w:rsidRPr="00CF1F02">
        <w:t>Обогрев павильонов в зимнее время осуществляется электрообогревателями. Павильоны оборудованы люками для извлечения насосов и производства ремонта скважин. Щит управления насосами находится в здании насосной кирпичного исполнения. Узел управления вентилями расположен в брусовом здании. Между скважинами №№ 174 и 175 проложен досчатый тротуар. Устье скважин перекрыто металлическими плитами.</w:t>
      </w:r>
    </w:p>
    <w:p w:rsidR="004E1CFF" w:rsidRPr="00CF1F02" w:rsidRDefault="00E86BDE" w:rsidP="00CF1F02">
      <w:pPr>
        <w:pStyle w:val="a7"/>
        <w:keepNext/>
        <w:spacing w:after="0"/>
        <w:ind w:firstLine="0"/>
        <w:jc w:val="center"/>
      </w:pPr>
      <w:r w:rsidRPr="00CF1F02">
        <w:t xml:space="preserve"> </w:t>
      </w:r>
      <w:r w:rsidR="004E1CFF" w:rsidRPr="00CF1F02">
        <w:rPr>
          <w:noProof/>
          <w:lang w:eastAsia="ru-RU"/>
        </w:rPr>
        <w:drawing>
          <wp:inline distT="0" distB="0" distL="0" distR="0" wp14:anchorId="65768238" wp14:editId="0E6E91BD">
            <wp:extent cx="3962400" cy="2971800"/>
            <wp:effectExtent l="19050" t="19050" r="19050" b="19050"/>
            <wp:docPr id="79" name="Рисунок 79" descr="D:\Мои документы\Мои документы\Усть-Кут\Водоканал\водоканал 2017\лена-восточная\SNC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Мои документы\Мои документы\Усть-Кут\Водоканал\водоканал 2017\лена-восточная\SNC1000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ln>
                      <a:solidFill>
                        <a:schemeClr val="tx1"/>
                      </a:solidFill>
                    </a:ln>
                  </pic:spPr>
                </pic:pic>
              </a:graphicData>
            </a:graphic>
          </wp:inline>
        </w:drawing>
      </w:r>
    </w:p>
    <w:p w:rsidR="004E1CFF" w:rsidRPr="00CF1F02" w:rsidRDefault="004E1CFF"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20</w:t>
      </w:r>
      <w:r w:rsidRPr="00CF1F02">
        <w:rPr>
          <w:b/>
        </w:rPr>
        <w:fldChar w:fldCharType="end"/>
      </w:r>
      <w:r w:rsidRPr="00CF1F02">
        <w:rPr>
          <w:b/>
        </w:rPr>
        <w:t xml:space="preserve"> – Павильон скважины № 175-Д</w:t>
      </w:r>
    </w:p>
    <w:p w:rsidR="00E86BDE" w:rsidRPr="00CF1F02" w:rsidRDefault="00E86BDE" w:rsidP="00CF1F02">
      <w:pPr>
        <w:pStyle w:val="a7"/>
      </w:pPr>
      <w:r w:rsidRPr="00CF1F02">
        <w:lastRenderedPageBreak/>
        <w:t>Управление насосами производится в ручном режиме – скважины включаются по мере необходимости.</w:t>
      </w:r>
    </w:p>
    <w:p w:rsidR="00E86BDE" w:rsidRPr="00CF1F02" w:rsidRDefault="00E86BDE" w:rsidP="00CF1F02">
      <w:pPr>
        <w:pStyle w:val="a7"/>
      </w:pPr>
      <w:r w:rsidRPr="00CF1F02">
        <w:t xml:space="preserve">На устьях скважин установлены расходомеры, краны для отбора проб воды для производственного контроля. </w:t>
      </w:r>
      <w:r w:rsidR="00085358" w:rsidRPr="00CF1F02">
        <w:t>Объем водозабора исходной воды за 2020г. по скважинам составил 159,56тыс.м³/г (</w:t>
      </w:r>
      <w:r w:rsidR="00CD6E67" w:rsidRPr="00CF1F02">
        <w:t>или</w:t>
      </w:r>
      <w:r w:rsidR="00085358" w:rsidRPr="00CF1F02">
        <w:t xml:space="preserve"> ~437м³/сут</w:t>
      </w:r>
      <w:r w:rsidR="00CD6E67" w:rsidRPr="00CF1F02">
        <w:t xml:space="preserve"> в средние сутки</w:t>
      </w:r>
      <w:r w:rsidR="00085358" w:rsidRPr="00CF1F02">
        <w:t>)</w:t>
      </w:r>
      <w:r w:rsidRPr="00CF1F02">
        <w:t>.</w:t>
      </w:r>
    </w:p>
    <w:p w:rsidR="004E1CFF" w:rsidRPr="00CF1F02" w:rsidRDefault="00E86BDE" w:rsidP="00CF1F02">
      <w:pPr>
        <w:pStyle w:val="a7"/>
        <w:keepNext/>
        <w:spacing w:after="0"/>
        <w:ind w:firstLine="0"/>
        <w:jc w:val="center"/>
      </w:pPr>
      <w:r w:rsidRPr="00CF1F02">
        <w:t xml:space="preserve"> </w:t>
      </w:r>
      <w:r w:rsidR="004E1CFF" w:rsidRPr="00CF1F02">
        <w:rPr>
          <w:noProof/>
          <w:lang w:eastAsia="ru-RU"/>
        </w:rPr>
        <w:drawing>
          <wp:inline distT="0" distB="0" distL="0" distR="0" wp14:anchorId="42D9A8A5" wp14:editId="3327A97E">
            <wp:extent cx="3962400" cy="2971800"/>
            <wp:effectExtent l="19050" t="19050" r="19050" b="19050"/>
            <wp:docPr id="81" name="Рисунок 81" descr="D:\Мои документы\Мои документы\Усть-Кут\Водоканал\водоканал 2017\лена-восточная\SNC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Мои документы\Мои документы\Усть-Кут\Водоканал\водоканал 2017\лена-восточная\SNC100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ln>
                      <a:solidFill>
                        <a:schemeClr val="tx1"/>
                      </a:solidFill>
                    </a:ln>
                  </pic:spPr>
                </pic:pic>
              </a:graphicData>
            </a:graphic>
          </wp:inline>
        </w:drawing>
      </w:r>
    </w:p>
    <w:p w:rsidR="004E1CFF" w:rsidRPr="00CF1F02" w:rsidRDefault="004E1CFF"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21</w:t>
      </w:r>
      <w:r w:rsidRPr="00CF1F02">
        <w:rPr>
          <w:b/>
        </w:rPr>
        <w:fldChar w:fldCharType="end"/>
      </w:r>
      <w:r w:rsidRPr="00CF1F02">
        <w:rPr>
          <w:b/>
        </w:rPr>
        <w:t xml:space="preserve"> – Накопительные емкости водозабора </w:t>
      </w:r>
      <w:r w:rsidR="00F84D4E" w:rsidRPr="00CF1F02">
        <w:rPr>
          <w:b/>
        </w:rPr>
        <w:t>"</w:t>
      </w:r>
      <w:r w:rsidRPr="00CF1F02">
        <w:rPr>
          <w:b/>
        </w:rPr>
        <w:t>Якурим</w:t>
      </w:r>
      <w:r w:rsidR="00F84D4E" w:rsidRPr="00CF1F02">
        <w:rPr>
          <w:b/>
        </w:rPr>
        <w:t>"</w:t>
      </w:r>
    </w:p>
    <w:p w:rsidR="00E86BDE" w:rsidRPr="00CF1F02" w:rsidRDefault="00E86BDE" w:rsidP="00CF1F02">
      <w:pPr>
        <w:pStyle w:val="a7"/>
      </w:pPr>
      <w:r w:rsidRPr="00CF1F02">
        <w:t xml:space="preserve">Вода из скважины № 183-Д подается в две накопительные емкости по 150 куб.м, далее потребителям. Из скважин №№ 174-Д и 175-Д через узел управления вентилями вода подается в общий водовод диаметром 150 мм. </w:t>
      </w:r>
    </w:p>
    <w:p w:rsidR="00E86BDE" w:rsidRPr="00CF1F02" w:rsidRDefault="00E86BDE" w:rsidP="00CF1F02">
      <w:pPr>
        <w:pStyle w:val="a7"/>
      </w:pPr>
      <w:r w:rsidRPr="00CF1F02">
        <w:t>Эксплуатируемый с целью добычи питьевых подземных вод групповым водозабором мкр.Якурим (Мостоотряд) участок недр расположен в пределах Прибайкальского поднятия Сибирской древней платформы, в северо-восточной части Ангаро-Ленского артезианского бассейна первого порядка на территории Верхоленского бассейна второго порядка. Участок расположен в долине р.</w:t>
      </w:r>
      <w:r w:rsidR="00840F09" w:rsidRPr="00CF1F02">
        <w:t xml:space="preserve"> </w:t>
      </w:r>
      <w:r w:rsidRPr="00CF1F02">
        <w:t>Лена у подножия склона ее левого борта. Санитарное состояние участка удовлетворительное. В области питания подземных вод загрязняющие их источники отсутствуют.</w:t>
      </w:r>
    </w:p>
    <w:p w:rsidR="00E86BDE" w:rsidRPr="00CF1F02" w:rsidRDefault="00E86BDE" w:rsidP="00CF1F02">
      <w:pPr>
        <w:pStyle w:val="a7"/>
      </w:pPr>
      <w:r w:rsidRPr="00CF1F02">
        <w:t xml:space="preserve">В геологическом строении участка принимают участие песчаники, алевролиты и аргиллиты верхоленской свиты среднего кембрия и четвертичные делювиальные суглинистые образования. </w:t>
      </w:r>
    </w:p>
    <w:p w:rsidR="00E86BDE" w:rsidRPr="00CF1F02" w:rsidRDefault="00E86BDE" w:rsidP="00CF1F02">
      <w:pPr>
        <w:pStyle w:val="a7"/>
      </w:pPr>
      <w:r w:rsidRPr="00CF1F02">
        <w:t xml:space="preserve">Водоотбор осуществляется из водоносного горизонта, сложенного переслаивающимися трещиноватыми аргиллитами, алевролитами и песчаниками верхней части разреза верхоленской свиты среднего кембрия Є2Vl в интервале от 34-38 до 43-47 м. </w:t>
      </w:r>
    </w:p>
    <w:p w:rsidR="00E86BDE" w:rsidRPr="00CF1F02" w:rsidRDefault="00E86BDE" w:rsidP="00CF1F02">
      <w:pPr>
        <w:pStyle w:val="a7"/>
      </w:pPr>
      <w:r w:rsidRPr="00CF1F02">
        <w:t xml:space="preserve">Подземные воды участка напорные, зона аэрации мощностью 36-38 м сложена слабопроницаемыми отложениями. В соответствии с СанПиН 2.1.4.1110-02 </w:t>
      </w:r>
      <w:r w:rsidR="00F84D4E" w:rsidRPr="00CF1F02">
        <w:t>"</w:t>
      </w:r>
      <w:r w:rsidRPr="00CF1F02">
        <w:t>Зоны санитарной охраны источников водоснабжения и водопроводов питьевого назначения</w:t>
      </w:r>
      <w:r w:rsidR="00F84D4E" w:rsidRPr="00CF1F02">
        <w:t>"</w:t>
      </w:r>
      <w:r w:rsidRPr="00CF1F02">
        <w:t>, подземные воды участка могут быть отнесены к защищенным от возможного загрязнения с поверхности.</w:t>
      </w:r>
    </w:p>
    <w:p w:rsidR="00E86BDE" w:rsidRPr="00CF1F02" w:rsidRDefault="00E86BDE" w:rsidP="00CF1F02">
      <w:pPr>
        <w:pStyle w:val="a7"/>
      </w:pPr>
      <w:r w:rsidRPr="00CF1F02">
        <w:lastRenderedPageBreak/>
        <w:t>Участок недр расположен в долине р. Лена, у подножия склона ее левого борта. Расстояние от участка недр до уреза воды в р. Лена – 330 м. Абсолютные отметки поверхности участка изменяются в пределах 305-330 м. Уровень подземных вод на участке водозабора находится в пределах абсолютных отметок 278-283 м. Уровень поверхностных вод в р. Лена в районе водозабора соответствует отметке 277,5 м.</w:t>
      </w:r>
    </w:p>
    <w:p w:rsidR="00E86BDE" w:rsidRPr="00CF1F02" w:rsidRDefault="00E86BDE" w:rsidP="00CF1F02">
      <w:pPr>
        <w:pStyle w:val="a7"/>
      </w:pPr>
      <w:r w:rsidRPr="00CF1F02">
        <w:t>Подземные воды эксплуатируемого горизонта пресные – минерализация (сухой остаток) не превышает 0,214 г/дм3, умеренно жесткие до жестких - общая жесткость воды 4,8-6,6 мг-экв./дм3, нейтральные до слабощелочных – рН7,8-8,08 ед. По эпидемиологическим показателям вода здоровая.</w:t>
      </w:r>
    </w:p>
    <w:p w:rsidR="00E86BDE" w:rsidRPr="00CF1F02" w:rsidRDefault="00E86BDE" w:rsidP="00CF1F02">
      <w:pPr>
        <w:pStyle w:val="a7"/>
      </w:pPr>
      <w:r w:rsidRPr="00CF1F02">
        <w:t xml:space="preserve">Граница первого пояса в соответствии с СанПиН 2.1.4.1110-02 для защищенных подземных вод устанавливается на расстоянии не менее 30 м от водозаборных сооружений. Сложившиеся в результате застройки территории, прилегающей к водозабору, условия позволяют организовать первый пояс ЗСО в радиусе 30 м от источника водоснабжения. Существующее ограждение 1 пояса ЗСО расположено на расстоянии менее 30 м от скважин и накопителей (ограждение в пределах площади земельного отвода), что не соответствует требованиям СанПиН 2.1.4.1110-02 </w:t>
      </w:r>
      <w:r w:rsidR="00F84D4E" w:rsidRPr="00CF1F02">
        <w:t>"</w:t>
      </w:r>
      <w:r w:rsidRPr="00CF1F02">
        <w:t>Зоны санитарной охраны источников водоснабжения и водопроводов питьевого назначения</w:t>
      </w:r>
      <w:r w:rsidR="00F84D4E" w:rsidRPr="00CF1F02">
        <w:t>"</w:t>
      </w:r>
      <w:r w:rsidRPr="00CF1F02">
        <w:t xml:space="preserve">. В настоящее время ведутся работы по расширению площади земельного участка </w:t>
      </w:r>
      <w:r w:rsidR="00D24717" w:rsidRPr="00CF1F02">
        <w:t>до размеров, установленных</w:t>
      </w:r>
      <w:r w:rsidR="00B77D74" w:rsidRPr="00CF1F02">
        <w:t xml:space="preserve"> </w:t>
      </w:r>
      <w:r w:rsidRPr="00CF1F02">
        <w:t>СанПиН 2.1.4.1110-02</w:t>
      </w:r>
      <w:r w:rsidR="00D24717" w:rsidRPr="00CF1F02">
        <w:t>:</w:t>
      </w:r>
      <w:r w:rsidRPr="00CF1F02">
        <w:t xml:space="preserve"> необходимо выполнить перенос и ремонт ограждения. </w:t>
      </w:r>
    </w:p>
    <w:p w:rsidR="00E86BDE" w:rsidRPr="00CF1F02" w:rsidRDefault="00E86BDE" w:rsidP="00CF1F02">
      <w:pPr>
        <w:pStyle w:val="a7"/>
      </w:pPr>
      <w:r w:rsidRPr="00CF1F02">
        <w:t xml:space="preserve">Для группового водозабора </w:t>
      </w:r>
      <w:r w:rsidR="00F84D4E" w:rsidRPr="00CF1F02">
        <w:t>"</w:t>
      </w:r>
      <w:r w:rsidRPr="00CF1F02">
        <w:t>Якурим</w:t>
      </w:r>
      <w:r w:rsidR="00F84D4E" w:rsidRPr="00CF1F02">
        <w:t>"</w:t>
      </w:r>
      <w:r w:rsidRPr="00CF1F02">
        <w:t xml:space="preserve"> приняты размеры ЗСО II и III поясов, представленные в </w:t>
      </w:r>
      <w:r w:rsidR="004E1CFF" w:rsidRPr="00CF1F02">
        <w:t>таблице ниже</w:t>
      </w:r>
      <w:r w:rsidRPr="00CF1F02">
        <w:t>.</w:t>
      </w:r>
    </w:p>
    <w:p w:rsidR="004E1CFF" w:rsidRPr="00CF1F02" w:rsidRDefault="004E1CFF"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6</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 xml:space="preserve">Принятые для водозабора </w:t>
      </w:r>
      <w:r w:rsidR="00F84D4E" w:rsidRPr="00CF1F02">
        <w:t>"</w:t>
      </w:r>
      <w:r w:rsidRPr="00CF1F02">
        <w:t>Якурим</w:t>
      </w:r>
      <w:r w:rsidR="00F84D4E" w:rsidRPr="00CF1F02">
        <w:t>"</w:t>
      </w:r>
      <w:r w:rsidRPr="00CF1F02">
        <w:t xml:space="preserve"> размеры ЗСО II и III поясов</w:t>
      </w:r>
    </w:p>
    <w:tbl>
      <w:tblPr>
        <w:tblW w:w="5000" w:type="pct"/>
        <w:tblLook w:val="04A0" w:firstRow="1" w:lastRow="0" w:firstColumn="1" w:lastColumn="0" w:noHBand="0" w:noVBand="1"/>
      </w:tblPr>
      <w:tblGrid>
        <w:gridCol w:w="4006"/>
        <w:gridCol w:w="3104"/>
        <w:gridCol w:w="2743"/>
      </w:tblGrid>
      <w:tr w:rsidR="00CF1F02" w:rsidRPr="00CF1F02" w:rsidTr="004E1CFF">
        <w:trPr>
          <w:trHeight w:val="20"/>
          <w:tblHeader/>
        </w:trPr>
        <w:tc>
          <w:tcPr>
            <w:tcW w:w="203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E1CFF" w:rsidRPr="00CF1F02" w:rsidRDefault="004E1CFF" w:rsidP="00CF1F02">
            <w:pPr>
              <w:jc w:val="center"/>
              <w:rPr>
                <w:b/>
                <w:sz w:val="20"/>
                <w:szCs w:val="20"/>
              </w:rPr>
            </w:pPr>
            <w:r w:rsidRPr="00CF1F02">
              <w:rPr>
                <w:b/>
                <w:sz w:val="20"/>
                <w:szCs w:val="20"/>
              </w:rPr>
              <w:t>Размеры ЗСО, м</w:t>
            </w:r>
          </w:p>
        </w:tc>
        <w:tc>
          <w:tcPr>
            <w:tcW w:w="2967" w:type="pct"/>
            <w:gridSpan w:val="2"/>
            <w:tcBorders>
              <w:top w:val="single" w:sz="8" w:space="0" w:color="auto"/>
              <w:left w:val="nil"/>
              <w:bottom w:val="nil"/>
              <w:right w:val="single" w:sz="8" w:space="0" w:color="000000"/>
            </w:tcBorders>
            <w:shd w:val="clear" w:color="auto" w:fill="auto"/>
            <w:vAlign w:val="center"/>
            <w:hideMark/>
          </w:tcPr>
          <w:p w:rsidR="004E1CFF" w:rsidRPr="00CF1F02" w:rsidRDefault="004E1CFF" w:rsidP="00CF1F02">
            <w:pPr>
              <w:jc w:val="center"/>
              <w:rPr>
                <w:b/>
                <w:sz w:val="20"/>
                <w:szCs w:val="20"/>
              </w:rPr>
            </w:pPr>
            <w:r w:rsidRPr="00CF1F02">
              <w:rPr>
                <w:b/>
                <w:sz w:val="20"/>
                <w:szCs w:val="20"/>
              </w:rPr>
              <w:t xml:space="preserve">Водозабор </w:t>
            </w:r>
            <w:r w:rsidR="00F84D4E" w:rsidRPr="00CF1F02">
              <w:rPr>
                <w:b/>
                <w:sz w:val="20"/>
                <w:szCs w:val="20"/>
              </w:rPr>
              <w:t>"</w:t>
            </w:r>
            <w:r w:rsidRPr="00CF1F02">
              <w:rPr>
                <w:b/>
                <w:sz w:val="20"/>
                <w:szCs w:val="20"/>
              </w:rPr>
              <w:t>Якурим</w:t>
            </w:r>
            <w:r w:rsidR="00F84D4E" w:rsidRPr="00CF1F02">
              <w:rPr>
                <w:b/>
                <w:sz w:val="20"/>
                <w:szCs w:val="20"/>
              </w:rPr>
              <w:t>"</w:t>
            </w:r>
          </w:p>
        </w:tc>
      </w:tr>
      <w:tr w:rsidR="00CF1F02" w:rsidRPr="00CF1F02" w:rsidTr="004E1CFF">
        <w:trPr>
          <w:trHeight w:val="20"/>
          <w:tblHeader/>
        </w:trPr>
        <w:tc>
          <w:tcPr>
            <w:tcW w:w="2033" w:type="pct"/>
            <w:vMerge/>
            <w:tcBorders>
              <w:top w:val="single" w:sz="8" w:space="0" w:color="auto"/>
              <w:left w:val="single" w:sz="8" w:space="0" w:color="auto"/>
              <w:bottom w:val="single" w:sz="8" w:space="0" w:color="000000"/>
              <w:right w:val="single" w:sz="8" w:space="0" w:color="auto"/>
            </w:tcBorders>
            <w:vAlign w:val="center"/>
            <w:hideMark/>
          </w:tcPr>
          <w:p w:rsidR="004E1CFF" w:rsidRPr="00CF1F02" w:rsidRDefault="004E1CFF" w:rsidP="00CF1F02">
            <w:pPr>
              <w:rPr>
                <w:b/>
                <w:sz w:val="20"/>
                <w:szCs w:val="20"/>
              </w:rPr>
            </w:pPr>
          </w:p>
        </w:tc>
        <w:tc>
          <w:tcPr>
            <w:tcW w:w="2967" w:type="pct"/>
            <w:gridSpan w:val="2"/>
            <w:tcBorders>
              <w:top w:val="nil"/>
              <w:left w:val="nil"/>
              <w:bottom w:val="nil"/>
              <w:right w:val="single" w:sz="8" w:space="0" w:color="000000"/>
            </w:tcBorders>
            <w:shd w:val="clear" w:color="auto" w:fill="auto"/>
            <w:vAlign w:val="center"/>
            <w:hideMark/>
          </w:tcPr>
          <w:p w:rsidR="004E1CFF" w:rsidRPr="00CF1F02" w:rsidRDefault="004E1CFF" w:rsidP="00CF1F02">
            <w:pPr>
              <w:jc w:val="center"/>
              <w:rPr>
                <w:b/>
                <w:sz w:val="20"/>
                <w:szCs w:val="20"/>
              </w:rPr>
            </w:pPr>
            <w:r w:rsidRPr="00CF1F02">
              <w:rPr>
                <w:b/>
                <w:sz w:val="20"/>
                <w:szCs w:val="20"/>
              </w:rPr>
              <w:t>(ст. Лена_Восточная)</w:t>
            </w:r>
          </w:p>
        </w:tc>
      </w:tr>
      <w:tr w:rsidR="00CF1F02" w:rsidRPr="00CF1F02" w:rsidTr="004E1CFF">
        <w:trPr>
          <w:trHeight w:val="20"/>
          <w:tblHeader/>
        </w:trPr>
        <w:tc>
          <w:tcPr>
            <w:tcW w:w="2033" w:type="pct"/>
            <w:vMerge/>
            <w:tcBorders>
              <w:top w:val="single" w:sz="8" w:space="0" w:color="auto"/>
              <w:left w:val="single" w:sz="8" w:space="0" w:color="auto"/>
              <w:bottom w:val="single" w:sz="8" w:space="0" w:color="000000"/>
              <w:right w:val="single" w:sz="8" w:space="0" w:color="auto"/>
            </w:tcBorders>
            <w:vAlign w:val="center"/>
            <w:hideMark/>
          </w:tcPr>
          <w:p w:rsidR="004E1CFF" w:rsidRPr="00CF1F02" w:rsidRDefault="004E1CFF" w:rsidP="00CF1F02">
            <w:pPr>
              <w:rPr>
                <w:b/>
                <w:sz w:val="20"/>
                <w:szCs w:val="20"/>
              </w:rPr>
            </w:pPr>
          </w:p>
        </w:tc>
        <w:tc>
          <w:tcPr>
            <w:tcW w:w="2967" w:type="pct"/>
            <w:gridSpan w:val="2"/>
            <w:tcBorders>
              <w:top w:val="nil"/>
              <w:left w:val="nil"/>
              <w:bottom w:val="single" w:sz="8" w:space="0" w:color="auto"/>
              <w:right w:val="single" w:sz="8" w:space="0" w:color="000000"/>
            </w:tcBorders>
            <w:shd w:val="clear" w:color="auto" w:fill="auto"/>
            <w:vAlign w:val="center"/>
            <w:hideMark/>
          </w:tcPr>
          <w:p w:rsidR="004E1CFF" w:rsidRPr="00CF1F02" w:rsidRDefault="004E1CFF" w:rsidP="00CF1F02">
            <w:pPr>
              <w:jc w:val="center"/>
              <w:rPr>
                <w:b/>
                <w:sz w:val="20"/>
                <w:szCs w:val="20"/>
              </w:rPr>
            </w:pPr>
            <w:r w:rsidRPr="00CF1F02">
              <w:rPr>
                <w:b/>
                <w:sz w:val="20"/>
                <w:szCs w:val="20"/>
                <w:lang w:val="en-US"/>
              </w:rPr>
              <w:t>Q=1100 куб.м/сут</w:t>
            </w:r>
          </w:p>
        </w:tc>
      </w:tr>
      <w:tr w:rsidR="00CF1F02" w:rsidRPr="00CF1F02" w:rsidTr="004E1CFF">
        <w:trPr>
          <w:trHeight w:val="20"/>
          <w:tblHeader/>
        </w:trPr>
        <w:tc>
          <w:tcPr>
            <w:tcW w:w="2033" w:type="pct"/>
            <w:vMerge/>
            <w:tcBorders>
              <w:top w:val="single" w:sz="8" w:space="0" w:color="auto"/>
              <w:left w:val="single" w:sz="8" w:space="0" w:color="auto"/>
              <w:bottom w:val="single" w:sz="8" w:space="0" w:color="000000"/>
              <w:right w:val="single" w:sz="8" w:space="0" w:color="auto"/>
            </w:tcBorders>
            <w:vAlign w:val="center"/>
            <w:hideMark/>
          </w:tcPr>
          <w:p w:rsidR="004E1CFF" w:rsidRPr="00CF1F02" w:rsidRDefault="004E1CFF" w:rsidP="00CF1F02">
            <w:pPr>
              <w:rPr>
                <w:b/>
                <w:sz w:val="20"/>
                <w:szCs w:val="20"/>
              </w:rPr>
            </w:pPr>
          </w:p>
        </w:tc>
        <w:tc>
          <w:tcPr>
            <w:tcW w:w="1575"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b/>
                <w:sz w:val="20"/>
                <w:szCs w:val="20"/>
              </w:rPr>
            </w:pPr>
            <w:r w:rsidRPr="00CF1F02">
              <w:rPr>
                <w:b/>
                <w:sz w:val="20"/>
                <w:szCs w:val="20"/>
                <w:lang w:val="en-US"/>
              </w:rPr>
              <w:t>II пояс</w:t>
            </w:r>
          </w:p>
        </w:tc>
        <w:tc>
          <w:tcPr>
            <w:tcW w:w="1392"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b/>
                <w:sz w:val="20"/>
                <w:szCs w:val="20"/>
              </w:rPr>
            </w:pPr>
            <w:r w:rsidRPr="00CF1F02">
              <w:rPr>
                <w:b/>
                <w:sz w:val="20"/>
                <w:szCs w:val="20"/>
                <w:lang w:val="en-US"/>
              </w:rPr>
              <w:t>III пояс</w:t>
            </w:r>
          </w:p>
        </w:tc>
      </w:tr>
      <w:tr w:rsidR="00CF1F02" w:rsidRPr="00CF1F02" w:rsidTr="004E1CFF">
        <w:trPr>
          <w:trHeight w:val="20"/>
        </w:trPr>
        <w:tc>
          <w:tcPr>
            <w:tcW w:w="2033"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Вверх по потоку подземных вод (R) от скв. №183-Д, м</w:t>
            </w:r>
          </w:p>
        </w:tc>
        <w:tc>
          <w:tcPr>
            <w:tcW w:w="1575"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528</w:t>
            </w:r>
          </w:p>
        </w:tc>
        <w:tc>
          <w:tcPr>
            <w:tcW w:w="1392"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4559</w:t>
            </w:r>
          </w:p>
        </w:tc>
      </w:tr>
      <w:tr w:rsidR="00CF1F02" w:rsidRPr="00CF1F02" w:rsidTr="004E1CFF">
        <w:trPr>
          <w:trHeight w:val="20"/>
        </w:trPr>
        <w:tc>
          <w:tcPr>
            <w:tcW w:w="2033"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Вниз по потоку подземных вод (r) от скв. №174-Д, м</w:t>
            </w:r>
          </w:p>
        </w:tc>
        <w:tc>
          <w:tcPr>
            <w:tcW w:w="1575"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204</w:t>
            </w:r>
          </w:p>
        </w:tc>
        <w:tc>
          <w:tcPr>
            <w:tcW w:w="1392"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204</w:t>
            </w:r>
          </w:p>
        </w:tc>
      </w:tr>
      <w:tr w:rsidR="00CF1F02" w:rsidRPr="00CF1F02" w:rsidTr="004E1CFF">
        <w:trPr>
          <w:trHeight w:val="20"/>
        </w:trPr>
        <w:tc>
          <w:tcPr>
            <w:tcW w:w="2033"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Ширина от крайних скважин водозабора №№174-Д и 175-Д (d), м</w:t>
            </w:r>
          </w:p>
        </w:tc>
        <w:tc>
          <w:tcPr>
            <w:tcW w:w="1575"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510</w:t>
            </w:r>
          </w:p>
        </w:tc>
        <w:tc>
          <w:tcPr>
            <w:tcW w:w="1392"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639</w:t>
            </w:r>
          </w:p>
        </w:tc>
      </w:tr>
    </w:tbl>
    <w:p w:rsidR="00E86BDE" w:rsidRPr="00CF1F02" w:rsidRDefault="00E86BDE" w:rsidP="00CF1F02">
      <w:pPr>
        <w:pStyle w:val="a7"/>
      </w:pPr>
      <w:r w:rsidRPr="00CF1F02">
        <w:t xml:space="preserve">Первый пояс ЗСО водозабора </w:t>
      </w:r>
      <w:r w:rsidR="00F84D4E" w:rsidRPr="00CF1F02">
        <w:t>"</w:t>
      </w:r>
      <w:r w:rsidRPr="00CF1F02">
        <w:t>Якурим</w:t>
      </w:r>
      <w:r w:rsidR="00F84D4E" w:rsidRPr="00CF1F02">
        <w:t>"</w:t>
      </w:r>
      <w:r w:rsidRPr="00CF1F02">
        <w:t xml:space="preserve"> </w:t>
      </w:r>
      <w:r w:rsidR="004E1CFF" w:rsidRPr="00CF1F02">
        <w:t>приведен на рисунке ниже</w:t>
      </w:r>
      <w:r w:rsidRPr="00CF1F02">
        <w:t>.</w:t>
      </w:r>
      <w:r w:rsidR="004E1CFF" w:rsidRPr="00CF1F02">
        <w:tab/>
      </w:r>
    </w:p>
    <w:p w:rsidR="004E1CFF" w:rsidRPr="00CF1F02" w:rsidRDefault="00E86BDE" w:rsidP="00CF1F02">
      <w:pPr>
        <w:pStyle w:val="a7"/>
        <w:keepNext/>
        <w:spacing w:after="0"/>
        <w:ind w:firstLine="0"/>
        <w:jc w:val="center"/>
      </w:pPr>
      <w:r w:rsidRPr="00CF1F02">
        <w:lastRenderedPageBreak/>
        <w:t xml:space="preserve"> </w:t>
      </w:r>
      <w:r w:rsidR="004E1CFF" w:rsidRPr="00CF1F02">
        <w:rPr>
          <w:noProof/>
          <w:lang w:eastAsia="ru-RU"/>
        </w:rPr>
        <w:drawing>
          <wp:inline distT="0" distB="0" distL="0" distR="0" wp14:anchorId="139E21AA" wp14:editId="347E36E6">
            <wp:extent cx="5610225" cy="4143375"/>
            <wp:effectExtent l="19050" t="19050" r="28575" b="28575"/>
            <wp:docPr id="83" name="Рисунок 83" descr="Якурим,-пояса-ЗС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Якурим,-пояса-ЗСО-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0225" cy="4143375"/>
                    </a:xfrm>
                    <a:prstGeom prst="rect">
                      <a:avLst/>
                    </a:prstGeom>
                    <a:ln>
                      <a:solidFill>
                        <a:schemeClr val="tx1"/>
                      </a:solidFill>
                    </a:ln>
                  </pic:spPr>
                </pic:pic>
              </a:graphicData>
            </a:graphic>
          </wp:inline>
        </w:drawing>
      </w:r>
    </w:p>
    <w:p w:rsidR="004E1CFF" w:rsidRPr="00CF1F02" w:rsidRDefault="004E1CFF"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22</w:t>
      </w:r>
      <w:r w:rsidRPr="00CF1F02">
        <w:rPr>
          <w:b/>
        </w:rPr>
        <w:fldChar w:fldCharType="end"/>
      </w:r>
      <w:r w:rsidRPr="00CF1F02">
        <w:rPr>
          <w:b/>
        </w:rPr>
        <w:t xml:space="preserve"> – Первый пояс ЗСО водозабора </w:t>
      </w:r>
      <w:r w:rsidR="00F84D4E" w:rsidRPr="00CF1F02">
        <w:rPr>
          <w:b/>
        </w:rPr>
        <w:t>"</w:t>
      </w:r>
      <w:r w:rsidRPr="00CF1F02">
        <w:rPr>
          <w:b/>
        </w:rPr>
        <w:t>Якурим</w:t>
      </w:r>
      <w:r w:rsidR="00F84D4E" w:rsidRPr="00CF1F02">
        <w:rPr>
          <w:b/>
        </w:rPr>
        <w:t>"</w:t>
      </w:r>
    </w:p>
    <w:p w:rsidR="00E86BDE" w:rsidRPr="00CF1F02" w:rsidRDefault="00E86BDE" w:rsidP="00CF1F02">
      <w:pPr>
        <w:pStyle w:val="4"/>
      </w:pPr>
      <w:bookmarkStart w:id="32" w:name="_Toc86625724"/>
      <w:r w:rsidRPr="00CF1F02">
        <w:t xml:space="preserve">Водозабор </w:t>
      </w:r>
      <w:r w:rsidR="00F84D4E" w:rsidRPr="00CF1F02">
        <w:t>"</w:t>
      </w:r>
      <w:r w:rsidRPr="00CF1F02">
        <w:t>Бирюсинка</w:t>
      </w:r>
      <w:r w:rsidR="00F84D4E" w:rsidRPr="00CF1F02">
        <w:t>"</w:t>
      </w:r>
      <w:bookmarkEnd w:id="32"/>
    </w:p>
    <w:p w:rsidR="00E86BDE" w:rsidRPr="00CF1F02" w:rsidRDefault="00E86BDE" w:rsidP="00CF1F02">
      <w:pPr>
        <w:pStyle w:val="a7"/>
      </w:pPr>
      <w:r w:rsidRPr="00CF1F02">
        <w:t xml:space="preserve">Групповой подземный водозабор </w:t>
      </w:r>
      <w:r w:rsidR="00F84D4E" w:rsidRPr="00CF1F02">
        <w:t>"</w:t>
      </w:r>
      <w:r w:rsidRPr="00CF1F02">
        <w:t>Бирюсинка</w:t>
      </w:r>
      <w:r w:rsidR="00F84D4E" w:rsidRPr="00CF1F02">
        <w:t>"</w:t>
      </w:r>
      <w:r w:rsidRPr="00CF1F02">
        <w:t xml:space="preserve"> расположен в мкр.Бирюсинка в районе остановки общественного транспорта Бирюсинка по адресу: ул.Транспортных строителей, строение 1а и используется для хозяйственно-питьевого водоснабжения и теплоснабжения населения и предприятий микрорайона. В состав водозабора входят:</w:t>
      </w:r>
    </w:p>
    <w:p w:rsidR="00E86BDE" w:rsidRPr="00CF1F02" w:rsidRDefault="00CD6E67" w:rsidP="00CF1F02">
      <w:pPr>
        <w:pStyle w:val="a7"/>
      </w:pPr>
      <w:r w:rsidRPr="00CF1F02">
        <w:t xml:space="preserve">- </w:t>
      </w:r>
      <w:r w:rsidR="00E86BDE" w:rsidRPr="00CF1F02">
        <w:t>5 водозаборных скважин;</w:t>
      </w:r>
    </w:p>
    <w:p w:rsidR="00E86BDE" w:rsidRPr="00CF1F02" w:rsidRDefault="00CD6E67" w:rsidP="00CF1F02">
      <w:pPr>
        <w:pStyle w:val="a7"/>
      </w:pPr>
      <w:r w:rsidRPr="00CF1F02">
        <w:t xml:space="preserve">- водопроводная </w:t>
      </w:r>
      <w:r w:rsidR="00E86BDE" w:rsidRPr="00CF1F02">
        <w:t>насосная</w:t>
      </w:r>
      <w:r w:rsidRPr="00CF1F02">
        <w:t xml:space="preserve"> станция</w:t>
      </w:r>
      <w:r w:rsidR="0077655B" w:rsidRPr="00CF1F02">
        <w:t xml:space="preserve"> и бак-накопитель холодной воды, объемом 1000 м³, расположенный по ул. Черноморская, сооруж. 12а</w:t>
      </w:r>
      <w:r w:rsidR="00E86BDE" w:rsidRPr="00CF1F02">
        <w:t>.</w:t>
      </w:r>
    </w:p>
    <w:p w:rsidR="00840F09" w:rsidRPr="00CF1F02" w:rsidRDefault="00840F09" w:rsidP="00CF1F02">
      <w:pPr>
        <w:pStyle w:val="a7"/>
      </w:pPr>
      <w:r w:rsidRPr="00CF1F02">
        <w:t>Водозабор исходной воды осуществляется на основании лицензии от 22.03.2018 № ИРК 03473 ВЭ с разрешенным объемом забора воды в 292,0тыс.м³/г.</w:t>
      </w:r>
    </w:p>
    <w:p w:rsidR="00E86BDE" w:rsidRPr="00CF1F02" w:rsidRDefault="00E86BDE" w:rsidP="00CF1F02">
      <w:pPr>
        <w:pStyle w:val="a7"/>
      </w:pPr>
      <w:r w:rsidRPr="00CF1F02">
        <w:t xml:space="preserve">Водозабор </w:t>
      </w:r>
      <w:r w:rsidR="00F84D4E" w:rsidRPr="00CF1F02">
        <w:t>"</w:t>
      </w:r>
      <w:r w:rsidRPr="00CF1F02">
        <w:t>Бирюсинка</w:t>
      </w:r>
      <w:r w:rsidR="00F84D4E" w:rsidRPr="00CF1F02">
        <w:t>"</w:t>
      </w:r>
      <w:r w:rsidRPr="00CF1F02">
        <w:t xml:space="preserve"> расположен в нижней части склона левого борта долины р.Лена в 225 м от ее русла, состоит из трех эксплуатационных скважин №1 и №№ 767-Д, 59-Д и двух резервных скважин №№ 780-Д и 781-Д, представляющих из себя линейный ряд скважин. Территория водозабора частично ограждена деревянным забором (только эксплуатирующиеся скважины). Абсолютная отметка составляет 328 м.</w:t>
      </w:r>
    </w:p>
    <w:p w:rsidR="004E1CFF" w:rsidRPr="00CF1F02" w:rsidRDefault="00E86BDE" w:rsidP="00CF1F02">
      <w:pPr>
        <w:pStyle w:val="a7"/>
      </w:pPr>
      <w:r w:rsidRPr="00CF1F02">
        <w:t xml:space="preserve">Расположение водозабора </w:t>
      </w:r>
      <w:r w:rsidR="00F84D4E" w:rsidRPr="00CF1F02">
        <w:t>"</w:t>
      </w:r>
      <w:r w:rsidRPr="00CF1F02">
        <w:t>Бирюсинка</w:t>
      </w:r>
      <w:r w:rsidR="00F84D4E" w:rsidRPr="00CF1F02">
        <w:t>"</w:t>
      </w:r>
      <w:r w:rsidRPr="00CF1F02">
        <w:t xml:space="preserve"> </w:t>
      </w:r>
      <w:r w:rsidR="004E1CFF" w:rsidRPr="00CF1F02">
        <w:t>приведено на рисунке ниже.</w:t>
      </w:r>
      <w:r w:rsidR="004E1CFF" w:rsidRPr="00CF1F02">
        <w:tab/>
      </w:r>
    </w:p>
    <w:p w:rsidR="004E1CFF" w:rsidRPr="00CF1F02" w:rsidRDefault="004E1CFF" w:rsidP="00CF1F02">
      <w:pPr>
        <w:pStyle w:val="a7"/>
        <w:keepNext/>
        <w:spacing w:after="0"/>
        <w:ind w:firstLine="0"/>
        <w:jc w:val="center"/>
      </w:pPr>
      <w:r w:rsidRPr="00CF1F02">
        <w:lastRenderedPageBreak/>
        <w:t xml:space="preserve"> </w:t>
      </w:r>
      <w:r w:rsidRPr="00CF1F02">
        <w:rPr>
          <w:noProof/>
          <w:lang w:eastAsia="ru-RU"/>
        </w:rPr>
        <w:drawing>
          <wp:inline distT="0" distB="0" distL="0" distR="0" wp14:anchorId="690CDB9C" wp14:editId="2D51E982">
            <wp:extent cx="4810125" cy="3419475"/>
            <wp:effectExtent l="19050" t="19050" r="28575" b="285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0125" cy="3419475"/>
                    </a:xfrm>
                    <a:prstGeom prst="rect">
                      <a:avLst/>
                    </a:prstGeom>
                    <a:ln>
                      <a:solidFill>
                        <a:schemeClr val="tx1"/>
                      </a:solidFill>
                    </a:ln>
                  </pic:spPr>
                </pic:pic>
              </a:graphicData>
            </a:graphic>
          </wp:inline>
        </w:drawing>
      </w:r>
    </w:p>
    <w:p w:rsidR="004E1CFF" w:rsidRPr="00CF1F02" w:rsidRDefault="004E1CFF"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23</w:t>
      </w:r>
      <w:r w:rsidRPr="00CF1F02">
        <w:rPr>
          <w:b/>
        </w:rPr>
        <w:fldChar w:fldCharType="end"/>
      </w:r>
      <w:r w:rsidRPr="00CF1F02">
        <w:rPr>
          <w:b/>
        </w:rPr>
        <w:t xml:space="preserve"> – Расположение водозабора </w:t>
      </w:r>
      <w:r w:rsidR="00F84D4E" w:rsidRPr="00CF1F02">
        <w:rPr>
          <w:b/>
        </w:rPr>
        <w:t>"</w:t>
      </w:r>
      <w:r w:rsidRPr="00CF1F02">
        <w:rPr>
          <w:b/>
        </w:rPr>
        <w:t>Бирюсинка</w:t>
      </w:r>
      <w:r w:rsidR="00F84D4E" w:rsidRPr="00CF1F02">
        <w:rPr>
          <w:b/>
        </w:rPr>
        <w:t>"</w:t>
      </w:r>
    </w:p>
    <w:p w:rsidR="00E86BDE" w:rsidRPr="00CF1F02" w:rsidRDefault="00E86BDE" w:rsidP="00CF1F02">
      <w:pPr>
        <w:pStyle w:val="a7"/>
      </w:pPr>
      <w:r w:rsidRPr="00CF1F02">
        <w:t xml:space="preserve"> Скважина №59-Д сооружена Северной геологоразведочной экспедицией ПГО </w:t>
      </w:r>
      <w:r w:rsidR="00F84D4E" w:rsidRPr="00CF1F02">
        <w:t>"</w:t>
      </w:r>
      <w:r w:rsidRPr="00CF1F02">
        <w:t>Иркутскгеология</w:t>
      </w:r>
      <w:r w:rsidR="00F84D4E" w:rsidRPr="00CF1F02">
        <w:t>"</w:t>
      </w:r>
      <w:r w:rsidRPr="00CF1F02">
        <w:t xml:space="preserve"> в 1989 г. по заявке СМП-288. Глубина скважины по паспорту составляет 105 м. Над устьем скважины сооружен утепленный деревянный короб. Скважина оборудована фильтровой колонной диаметром 168 мм с рабочей частью в интервале 48-70 м. </w:t>
      </w:r>
    </w:p>
    <w:p w:rsidR="00E86BDE" w:rsidRPr="00CF1F02" w:rsidRDefault="00E86BDE" w:rsidP="00CF1F02">
      <w:pPr>
        <w:pStyle w:val="a7"/>
      </w:pPr>
      <w:r w:rsidRPr="00CF1F02">
        <w:t xml:space="preserve">Скважина № 767-Д сооружена предприятием ООО </w:t>
      </w:r>
      <w:r w:rsidR="00F84D4E" w:rsidRPr="00CF1F02">
        <w:t>"</w:t>
      </w:r>
      <w:r w:rsidRPr="00CF1F02">
        <w:t>СЕВЕРГЕО ЖКХ</w:t>
      </w:r>
      <w:r w:rsidR="00F84D4E" w:rsidRPr="00CF1F02">
        <w:t>"</w:t>
      </w:r>
      <w:r w:rsidRPr="00CF1F02">
        <w:t xml:space="preserve"> в 2006 г. по заданию Комитета по КС и КР администрации г. Усть-Кут. Глубина скважины по паспорту составляет 104 м. Устье скважины находится в бетонном колодце круглого сечения высотой ≈ 1 м, сверху колодец перекрыт бетонной плитой. Скважина оборудована фильтровой колонной диаметром 219 мм с рабочей частью в интервалах 65-75 м и 89-95 м. В интервале 95-104 м – открытый ствол.</w:t>
      </w:r>
    </w:p>
    <w:p w:rsidR="004E1CFF" w:rsidRPr="00CF1F02" w:rsidRDefault="00E86BDE" w:rsidP="00CF1F02">
      <w:pPr>
        <w:pStyle w:val="a7"/>
        <w:keepNext/>
        <w:spacing w:after="0"/>
        <w:ind w:firstLine="0"/>
        <w:jc w:val="center"/>
      </w:pPr>
      <w:r w:rsidRPr="00CF1F02">
        <w:t xml:space="preserve"> </w:t>
      </w:r>
      <w:r w:rsidR="004E1CFF" w:rsidRPr="00CF1F02">
        <w:rPr>
          <w:noProof/>
          <w:lang w:eastAsia="ru-RU"/>
        </w:rPr>
        <w:drawing>
          <wp:inline distT="0" distB="0" distL="0" distR="0" wp14:anchorId="3A77E10A" wp14:editId="24011B0B">
            <wp:extent cx="2838450" cy="2847975"/>
            <wp:effectExtent l="19050" t="19050" r="19050" b="28575"/>
            <wp:docPr id="87" name="Рисунок 87" descr="Скаважина 767Д Бирюс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каважина 767Д Бирюсинк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8450" cy="2847975"/>
                    </a:xfrm>
                    <a:prstGeom prst="rect">
                      <a:avLst/>
                    </a:prstGeom>
                    <a:ln>
                      <a:solidFill>
                        <a:schemeClr val="tx1"/>
                      </a:solidFill>
                    </a:ln>
                  </pic:spPr>
                </pic:pic>
              </a:graphicData>
            </a:graphic>
          </wp:inline>
        </w:drawing>
      </w:r>
    </w:p>
    <w:p w:rsidR="004E1CFF" w:rsidRPr="00CF1F02" w:rsidRDefault="004E1CFF"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24</w:t>
      </w:r>
      <w:r w:rsidRPr="00CF1F02">
        <w:rPr>
          <w:b/>
        </w:rPr>
        <w:fldChar w:fldCharType="end"/>
      </w:r>
      <w:r w:rsidRPr="00CF1F02">
        <w:rPr>
          <w:b/>
        </w:rPr>
        <w:t xml:space="preserve"> – Скважина № 767-Д водозабора </w:t>
      </w:r>
      <w:r w:rsidR="00F84D4E" w:rsidRPr="00CF1F02">
        <w:rPr>
          <w:b/>
        </w:rPr>
        <w:t>"</w:t>
      </w:r>
      <w:r w:rsidRPr="00CF1F02">
        <w:rPr>
          <w:b/>
        </w:rPr>
        <w:t>Бирюсинка</w:t>
      </w:r>
      <w:r w:rsidR="00F84D4E" w:rsidRPr="00CF1F02">
        <w:rPr>
          <w:b/>
        </w:rPr>
        <w:t>"</w:t>
      </w:r>
    </w:p>
    <w:p w:rsidR="00E86BDE" w:rsidRPr="00CF1F02" w:rsidRDefault="00E86BDE" w:rsidP="00CF1F02">
      <w:pPr>
        <w:pStyle w:val="a7"/>
      </w:pPr>
    </w:p>
    <w:p w:rsidR="00E86BDE" w:rsidRPr="00CF1F02" w:rsidRDefault="00E86BDE" w:rsidP="00CF1F02">
      <w:pPr>
        <w:pStyle w:val="a7"/>
      </w:pPr>
      <w:r w:rsidRPr="00CF1F02">
        <w:lastRenderedPageBreak/>
        <w:t xml:space="preserve">Скважины №№ 780-Д и 781-Д сооружены ООО </w:t>
      </w:r>
      <w:r w:rsidR="00F84D4E" w:rsidRPr="00CF1F02">
        <w:t>"</w:t>
      </w:r>
      <w:r w:rsidRPr="00CF1F02">
        <w:t>СЕВЕРГЕО ЖКХ</w:t>
      </w:r>
      <w:r w:rsidR="00F84D4E" w:rsidRPr="00CF1F02">
        <w:t>"</w:t>
      </w:r>
      <w:r w:rsidRPr="00CF1F02">
        <w:t xml:space="preserve"> в 2008 г. по заявке Комитета по КС и КР администрации г. Усть-Кут. Глубины скважин по паспорту – 110 м. Скважины оборудованы фильтровыми колоннами диаметром 219 мм с фильтром щелевого типа в интервале 60-100 м, скважность фильтра 20%. В интервале 100-110 м – открытый ствол (Ø 132 мм).</w:t>
      </w:r>
    </w:p>
    <w:p w:rsidR="004E1CFF" w:rsidRPr="00CF1F02" w:rsidRDefault="00E86BDE" w:rsidP="00CF1F02">
      <w:pPr>
        <w:pStyle w:val="a7"/>
        <w:keepNext/>
        <w:spacing w:after="0"/>
        <w:ind w:firstLine="0"/>
        <w:jc w:val="center"/>
      </w:pPr>
      <w:r w:rsidRPr="00CF1F02">
        <w:t xml:space="preserve">   </w:t>
      </w:r>
      <w:r w:rsidR="004E1CFF" w:rsidRPr="00CF1F02">
        <w:rPr>
          <w:noProof/>
          <w:lang w:eastAsia="ru-RU"/>
        </w:rPr>
        <w:drawing>
          <wp:inline distT="0" distB="0" distL="0" distR="0" wp14:anchorId="597749BD" wp14:editId="5054C235">
            <wp:extent cx="1419225" cy="2524125"/>
            <wp:effectExtent l="19050" t="19050" r="28575" b="28575"/>
            <wp:docPr id="89" name="Рисунок 89" descr="IMG_20170626_13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_20170626_1350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19225" cy="2524125"/>
                    </a:xfrm>
                    <a:prstGeom prst="rect">
                      <a:avLst/>
                    </a:prstGeom>
                    <a:ln>
                      <a:solidFill>
                        <a:schemeClr val="tx1"/>
                      </a:solidFill>
                    </a:ln>
                  </pic:spPr>
                </pic:pic>
              </a:graphicData>
            </a:graphic>
          </wp:inline>
        </w:drawing>
      </w:r>
      <w:r w:rsidR="004E1CFF" w:rsidRPr="00CF1F02">
        <w:rPr>
          <w:noProof/>
          <w:lang w:eastAsia="ru-RU"/>
        </w:rPr>
        <w:drawing>
          <wp:inline distT="0" distB="0" distL="0" distR="0" wp14:anchorId="5EAB5055" wp14:editId="6D35A7FD">
            <wp:extent cx="1419225" cy="2524125"/>
            <wp:effectExtent l="19050" t="19050" r="28575" b="28575"/>
            <wp:docPr id="90" name="Рисунок 90" descr="IMG_20170626_13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20170626_13514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19225" cy="2524125"/>
                    </a:xfrm>
                    <a:prstGeom prst="rect">
                      <a:avLst/>
                    </a:prstGeom>
                    <a:ln>
                      <a:solidFill>
                        <a:schemeClr val="tx1"/>
                      </a:solidFill>
                    </a:ln>
                  </pic:spPr>
                </pic:pic>
              </a:graphicData>
            </a:graphic>
          </wp:inline>
        </w:drawing>
      </w:r>
    </w:p>
    <w:p w:rsidR="004E1CFF" w:rsidRPr="00CF1F02" w:rsidRDefault="004E1CFF" w:rsidP="00CF1F02">
      <w:pPr>
        <w:pStyle w:val="a7"/>
        <w:spacing w:before="0"/>
        <w:ind w:firstLine="0"/>
        <w:jc w:val="center"/>
        <w:rPr>
          <w:b/>
        </w:rP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25</w:t>
      </w:r>
      <w:r w:rsidRPr="00CF1F02">
        <w:rPr>
          <w:b/>
        </w:rPr>
        <w:fldChar w:fldCharType="end"/>
      </w:r>
      <w:r w:rsidRPr="00CF1F02">
        <w:rPr>
          <w:b/>
        </w:rPr>
        <w:t xml:space="preserve"> – Скважина №№ 780-Д и 781-Д водозабора </w:t>
      </w:r>
      <w:r w:rsidR="00F84D4E" w:rsidRPr="00CF1F02">
        <w:rPr>
          <w:b/>
        </w:rPr>
        <w:t>"</w:t>
      </w:r>
      <w:r w:rsidRPr="00CF1F02">
        <w:rPr>
          <w:b/>
        </w:rPr>
        <w:t>Бирюсинка</w:t>
      </w:r>
      <w:r w:rsidR="00F84D4E" w:rsidRPr="00CF1F02">
        <w:rPr>
          <w:b/>
        </w:rPr>
        <w:t>"</w:t>
      </w:r>
    </w:p>
    <w:p w:rsidR="00E86BDE" w:rsidRPr="00CF1F02" w:rsidRDefault="00E86BDE" w:rsidP="00CF1F02">
      <w:pPr>
        <w:pStyle w:val="a7"/>
      </w:pPr>
      <w:r w:rsidRPr="00CF1F02">
        <w:t>Вода из каждой действующей скважины по утепленным стальным водопроводам диаметром 65 мм подается в насосную станцию, расположенную в кирпичном здании на огороженной территории водозабора, далее – потребителям. Вдоль трассы водопровода проложены трубы водовода горячей воды диаметром 40 мм – для обогрева водопровода и устьев скважин в зимний период.</w:t>
      </w:r>
    </w:p>
    <w:p w:rsidR="00E86BDE" w:rsidRPr="00CF1F02" w:rsidRDefault="00E86BDE" w:rsidP="00CF1F02">
      <w:pPr>
        <w:pStyle w:val="a7"/>
      </w:pPr>
      <w:r w:rsidRPr="00CF1F02">
        <w:t xml:space="preserve">Схема расположения скважин </w:t>
      </w:r>
      <w:r w:rsidR="004E1CFF" w:rsidRPr="00CF1F02">
        <w:t>приведена</w:t>
      </w:r>
      <w:r w:rsidRPr="00CF1F02">
        <w:t xml:space="preserve"> на </w:t>
      </w:r>
      <w:r w:rsidR="004E1CFF" w:rsidRPr="00CF1F02">
        <w:t>рисунке ниже</w:t>
      </w:r>
      <w:r w:rsidRPr="00CF1F02">
        <w:t>.</w:t>
      </w:r>
    </w:p>
    <w:p w:rsidR="00E86BDE" w:rsidRPr="00CF1F02" w:rsidRDefault="004E1CFF" w:rsidP="00CF1F02">
      <w:pPr>
        <w:pStyle w:val="a7"/>
        <w:keepNext/>
        <w:spacing w:after="0"/>
        <w:ind w:firstLine="0"/>
        <w:jc w:val="center"/>
      </w:pPr>
      <w:r w:rsidRPr="00CF1F02">
        <w:rPr>
          <w:noProof/>
          <w:lang w:eastAsia="ru-RU"/>
        </w:rPr>
        <w:drawing>
          <wp:inline distT="0" distB="0" distL="0" distR="0" wp14:anchorId="3E7A9051" wp14:editId="7EFF538E">
            <wp:extent cx="6119495" cy="3101408"/>
            <wp:effectExtent l="19050" t="19050" r="14605" b="2286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9495" cy="3101408"/>
                    </a:xfrm>
                    <a:prstGeom prst="rect">
                      <a:avLst/>
                    </a:prstGeom>
                    <a:ln>
                      <a:solidFill>
                        <a:schemeClr val="tx1"/>
                      </a:solidFill>
                    </a:ln>
                  </pic:spPr>
                </pic:pic>
              </a:graphicData>
            </a:graphic>
          </wp:inline>
        </w:drawing>
      </w:r>
    </w:p>
    <w:p w:rsidR="004E1CFF" w:rsidRPr="00CF1F02" w:rsidRDefault="00E86BDE" w:rsidP="00CF1F02">
      <w:pPr>
        <w:pStyle w:val="a7"/>
        <w:spacing w:before="0"/>
        <w:ind w:firstLine="0"/>
        <w:jc w:val="center"/>
        <w:rPr>
          <w:b/>
        </w:rPr>
      </w:pPr>
      <w:r w:rsidRPr="00CF1F02">
        <w:t xml:space="preserve"> </w:t>
      </w:r>
      <w:r w:rsidR="004E1CFF" w:rsidRPr="00CF1F02">
        <w:rPr>
          <w:b/>
        </w:rPr>
        <w:t xml:space="preserve">Рисунок </w:t>
      </w:r>
      <w:r w:rsidR="004E1CFF" w:rsidRPr="00CF1F02">
        <w:rPr>
          <w:b/>
        </w:rPr>
        <w:fldChar w:fldCharType="begin"/>
      </w:r>
      <w:r w:rsidR="004E1CFF" w:rsidRPr="00CF1F02">
        <w:rPr>
          <w:b/>
        </w:rPr>
        <w:instrText xml:space="preserve"> STYLEREF 2 \s </w:instrText>
      </w:r>
      <w:r w:rsidR="004E1CFF" w:rsidRPr="00CF1F02">
        <w:rPr>
          <w:b/>
        </w:rPr>
        <w:fldChar w:fldCharType="separate"/>
      </w:r>
      <w:r w:rsidR="00CF1F02">
        <w:rPr>
          <w:b/>
          <w:noProof/>
        </w:rPr>
        <w:t>I.1</w:t>
      </w:r>
      <w:r w:rsidR="004E1CFF" w:rsidRPr="00CF1F02">
        <w:rPr>
          <w:b/>
        </w:rPr>
        <w:fldChar w:fldCharType="end"/>
      </w:r>
      <w:r w:rsidR="004E1CFF" w:rsidRPr="00CF1F02">
        <w:rPr>
          <w:b/>
        </w:rPr>
        <w:t>.</w:t>
      </w:r>
      <w:r w:rsidR="004E1CFF" w:rsidRPr="00CF1F02">
        <w:rPr>
          <w:b/>
        </w:rPr>
        <w:fldChar w:fldCharType="begin"/>
      </w:r>
      <w:r w:rsidR="004E1CFF" w:rsidRPr="00CF1F02">
        <w:rPr>
          <w:b/>
        </w:rPr>
        <w:instrText xml:space="preserve"> SEQ Рисунок \* ARABIC \s 2 </w:instrText>
      </w:r>
      <w:r w:rsidR="004E1CFF" w:rsidRPr="00CF1F02">
        <w:rPr>
          <w:b/>
        </w:rPr>
        <w:fldChar w:fldCharType="separate"/>
      </w:r>
      <w:r w:rsidR="00CF1F02">
        <w:rPr>
          <w:b/>
          <w:noProof/>
        </w:rPr>
        <w:t>26</w:t>
      </w:r>
      <w:r w:rsidR="004E1CFF" w:rsidRPr="00CF1F02">
        <w:rPr>
          <w:b/>
        </w:rPr>
        <w:fldChar w:fldCharType="end"/>
      </w:r>
      <w:r w:rsidR="004E1CFF" w:rsidRPr="00CF1F02">
        <w:rPr>
          <w:b/>
        </w:rPr>
        <w:t xml:space="preserve"> – Расположение водозабора </w:t>
      </w:r>
      <w:r w:rsidR="00F84D4E" w:rsidRPr="00CF1F02">
        <w:rPr>
          <w:b/>
        </w:rPr>
        <w:t>"</w:t>
      </w:r>
      <w:r w:rsidR="004E1CFF" w:rsidRPr="00CF1F02">
        <w:rPr>
          <w:b/>
        </w:rPr>
        <w:t>Бирюсинка</w:t>
      </w:r>
      <w:r w:rsidR="00F84D4E" w:rsidRPr="00CF1F02">
        <w:rPr>
          <w:b/>
        </w:rPr>
        <w:t>"</w:t>
      </w:r>
    </w:p>
    <w:p w:rsidR="00E86BDE" w:rsidRPr="00CF1F02" w:rsidRDefault="00E86BDE" w:rsidP="00CF1F02">
      <w:pPr>
        <w:pStyle w:val="a7"/>
      </w:pPr>
    </w:p>
    <w:p w:rsidR="00E86BDE" w:rsidRPr="00CF1F02" w:rsidRDefault="00E86BDE" w:rsidP="00CF1F02">
      <w:pPr>
        <w:pStyle w:val="a7"/>
      </w:pPr>
      <w:r w:rsidRPr="00CF1F02">
        <w:lastRenderedPageBreak/>
        <w:t xml:space="preserve">Водозабор </w:t>
      </w:r>
      <w:r w:rsidR="00F84D4E" w:rsidRPr="00CF1F02">
        <w:t>"</w:t>
      </w:r>
      <w:r w:rsidRPr="00CF1F02">
        <w:t>Бирюсинка</w:t>
      </w:r>
      <w:r w:rsidR="00F84D4E" w:rsidRPr="00CF1F02">
        <w:t>"</w:t>
      </w:r>
      <w:r w:rsidRPr="00CF1F02">
        <w:t xml:space="preserve"> расположен в северо-восточной части Ангаро-Ленского бассейна первого порядка на территории Верхнеленскогобассейна второго порядка. Водозабором эксплуатируются напорно-безнапорные воды верхней части водоносного комплекса в отложениях верхоленской свиты среднего кембрия, залегающего в пределах эксплуатируемого участка недр первым от поверхности.</w:t>
      </w:r>
    </w:p>
    <w:p w:rsidR="00E86BDE" w:rsidRPr="00CF1F02" w:rsidRDefault="00E86BDE" w:rsidP="00CF1F02">
      <w:pPr>
        <w:pStyle w:val="a7"/>
      </w:pPr>
      <w:r w:rsidRPr="00CF1F02">
        <w:t>Глубины эксплуатационных скважин 104-110 м. Подземные воды вскрыты на глубине 44,6-48,1 м. Напорно-безнапорныйый водоносный горизонт залегает в интервале глубин от44-48 до 96 м, суммарная мощность продуктивного горизонта составляет 23 м. Уровень воды в скважине наблюдается на отметках 44,6-48,1 м. Водовмещающие породы – трещиноватые алевролиты с прослоями песчаниковверхоленской свиты среднего кембрия Є2 vl.</w:t>
      </w:r>
    </w:p>
    <w:p w:rsidR="00E86BDE" w:rsidRPr="00CF1F02" w:rsidRDefault="00E86BDE" w:rsidP="00CF1F02">
      <w:pPr>
        <w:pStyle w:val="a7"/>
      </w:pPr>
      <w:r w:rsidRPr="00CF1F02">
        <w:t>Питание подземных вод эксплуатируемого горизонта осуществляется преимущественно за счет инфильтрации атмосферных осадков за пределами участка - на водоразделах. Разгрузка подземных вод водоносного горизонта в верхней части водоносного комплекса в отложениях верхоленской свиты среднего кембрия осуществляется перетоком в нижезалегающие горизонты и комплексы.</w:t>
      </w:r>
    </w:p>
    <w:p w:rsidR="00E86BDE" w:rsidRPr="00CF1F02" w:rsidRDefault="00E86BDE" w:rsidP="00CF1F02">
      <w:pPr>
        <w:pStyle w:val="a7"/>
      </w:pPr>
      <w:r w:rsidRPr="00CF1F02">
        <w:t>По условиям защищенности эксплуатируемый напорный горизонт относится к защищенным от проникновения загрязнения с поверхности.</w:t>
      </w:r>
    </w:p>
    <w:p w:rsidR="00E86BDE" w:rsidRPr="00CF1F02" w:rsidRDefault="00E86BDE" w:rsidP="00CF1F02">
      <w:pPr>
        <w:pStyle w:val="a7"/>
      </w:pPr>
      <w:r w:rsidRPr="00CF1F02">
        <w:t>Водозабор расположен в нижней части долины р. Лена. Поток подземных вод в районе водозабора направлен от водораздела в сторону реки. Расстояние от водозабора до русла реки составляет 225 м. Абсолютная отметка уровня поверхностных вод р. Лена в районе водозабора составляет ≈280 м. Кровля продуктивного горизонта залегает на глубине 44-48 м, в пределах отметок 280</w:t>
      </w:r>
      <w:r w:rsidR="006E2481" w:rsidRPr="00CF1F02">
        <w:t>-</w:t>
      </w:r>
      <w:r w:rsidRPr="00CF1F02">
        <w:t>284 м.</w:t>
      </w:r>
    </w:p>
    <w:p w:rsidR="00E86BDE" w:rsidRPr="00CF1F02" w:rsidRDefault="00E86BDE" w:rsidP="00CF1F02">
      <w:pPr>
        <w:pStyle w:val="a7"/>
      </w:pPr>
      <w:r w:rsidRPr="00CF1F02">
        <w:t>Подземные воды – пресные с сухим остатком 0,39-0,49 г/дм3, жесткие до очень жестких, показатель общей жесткости достигает 9,8 мг-экв/дм3. По водородному показателю вода нейтральная (7,17-7,8 ед. рН). По органолептическим показателям вода соответствует установленным нормативам.</w:t>
      </w:r>
    </w:p>
    <w:p w:rsidR="00E86BDE" w:rsidRPr="00CF1F02" w:rsidRDefault="00E86BDE" w:rsidP="00CF1F02">
      <w:pPr>
        <w:pStyle w:val="a7"/>
      </w:pPr>
      <w:r w:rsidRPr="00CF1F02">
        <w:t xml:space="preserve">Повышение общей жесткости подземных вод связано с загипсованностью водовмещающих отложений. В соответствии с примечаниями к п. 3.4.3 СанПиН 2.1.4.1074-01 </w:t>
      </w:r>
      <w:r w:rsidR="00F84D4E" w:rsidRPr="00CF1F02">
        <w:t>"</w:t>
      </w:r>
      <w:r w:rsidRPr="00CF1F02">
        <w:t>Питьевая вода. Гигиенические требования к качеству воды централизованных систем питьевого водоснабжения. Контроль качества</w:t>
      </w:r>
      <w:r w:rsidR="00F84D4E" w:rsidRPr="00CF1F02">
        <w:t>"</w:t>
      </w:r>
      <w:r w:rsidRPr="00CF1F02">
        <w:t xml:space="preserve"> в существующих условиях на основании оценки санитарно-эпидемиологической обстановки постановлением главного государственного санитарного врача по соответствующей территории для конкретной системы водоснабжения может быть установлен норматив общей жесткости 10 мг-экв/дм3.</w:t>
      </w:r>
    </w:p>
    <w:p w:rsidR="00E86BDE" w:rsidRPr="00CF1F02" w:rsidRDefault="00E86BDE" w:rsidP="00CF1F02">
      <w:pPr>
        <w:pStyle w:val="a7"/>
      </w:pPr>
      <w:r w:rsidRPr="00CF1F02">
        <w:t xml:space="preserve">Граница первого пояса в соответствии с СанПиН 2.1.4.1110-02 для защищенных подземных вод устанавливается на расстоянии не менее 30 м от водозаборных сооружений (от крайних скважин водозабора). Для водозабора </w:t>
      </w:r>
      <w:r w:rsidR="00F84D4E" w:rsidRPr="00CF1F02">
        <w:t>"</w:t>
      </w:r>
      <w:r w:rsidRPr="00CF1F02">
        <w:t xml:space="preserve"> Бирюсинка</w:t>
      </w:r>
      <w:r w:rsidR="00F84D4E" w:rsidRPr="00CF1F02">
        <w:t>"</w:t>
      </w:r>
      <w:r w:rsidRPr="00CF1F02">
        <w:t xml:space="preserve"> границы первого пояса ЗСО располагаются:</w:t>
      </w:r>
    </w:p>
    <w:p w:rsidR="00E86BDE" w:rsidRPr="00CF1F02" w:rsidRDefault="00E86BDE" w:rsidP="00CF1F02">
      <w:pPr>
        <w:pStyle w:val="a7"/>
      </w:pPr>
      <w:r w:rsidRPr="00CF1F02">
        <w:t>-</w:t>
      </w:r>
      <w:r w:rsidRPr="00CF1F02">
        <w:tab/>
        <w:t>в 30 м севернее и 30 м южнее ряда водозаборных скважин и насосной;</w:t>
      </w:r>
    </w:p>
    <w:p w:rsidR="00E86BDE" w:rsidRPr="00CF1F02" w:rsidRDefault="00E86BDE" w:rsidP="00CF1F02">
      <w:pPr>
        <w:pStyle w:val="a7"/>
      </w:pPr>
      <w:r w:rsidRPr="00CF1F02">
        <w:t>-</w:t>
      </w:r>
      <w:r w:rsidRPr="00CF1F02">
        <w:tab/>
        <w:t>в 30 м восточнее скважины № 59-Д;</w:t>
      </w:r>
    </w:p>
    <w:p w:rsidR="00E86BDE" w:rsidRPr="00CF1F02" w:rsidRDefault="00E86BDE" w:rsidP="00CF1F02">
      <w:pPr>
        <w:pStyle w:val="a7"/>
      </w:pPr>
      <w:r w:rsidRPr="00CF1F02">
        <w:t>-</w:t>
      </w:r>
      <w:r w:rsidRPr="00CF1F02">
        <w:tab/>
        <w:t>в 30 м западнее скважины №781-Д.</w:t>
      </w:r>
    </w:p>
    <w:p w:rsidR="00E86BDE" w:rsidRPr="00CF1F02" w:rsidRDefault="00E86BDE" w:rsidP="00CF1F02">
      <w:pPr>
        <w:pStyle w:val="a7"/>
      </w:pPr>
      <w:r w:rsidRPr="00CF1F02">
        <w:t xml:space="preserve">Для группового водозабора </w:t>
      </w:r>
      <w:r w:rsidR="00F84D4E" w:rsidRPr="00CF1F02">
        <w:t>"</w:t>
      </w:r>
      <w:r w:rsidRPr="00CF1F02">
        <w:t>Бирюсинка</w:t>
      </w:r>
      <w:r w:rsidR="00F84D4E" w:rsidRPr="00CF1F02">
        <w:t>"</w:t>
      </w:r>
      <w:r w:rsidRPr="00CF1F02">
        <w:t xml:space="preserve"> приняты размеры ЗСО II и III поясов, </w:t>
      </w:r>
      <w:r w:rsidR="004E1CFF" w:rsidRPr="00CF1F02">
        <w:t>приведены в таблице ниже</w:t>
      </w:r>
      <w:r w:rsidRPr="00CF1F02">
        <w:t>.</w:t>
      </w:r>
    </w:p>
    <w:p w:rsidR="004E1CFF" w:rsidRPr="00CF1F02" w:rsidRDefault="004E1CFF" w:rsidP="00CF1F02">
      <w:pPr>
        <w:pStyle w:val="ad"/>
      </w:pPr>
      <w:r w:rsidRPr="00CF1F02">
        <w:rPr>
          <w:rFonts w:eastAsia="Times New Roman" w:cs="Times New Roman"/>
        </w:rPr>
        <w:lastRenderedPageBreak/>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7</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 xml:space="preserve">Принятые для водозабора </w:t>
      </w:r>
      <w:r w:rsidR="00F84D4E" w:rsidRPr="00CF1F02">
        <w:t>"</w:t>
      </w:r>
      <w:r w:rsidRPr="00CF1F02">
        <w:t>Бирюсинка</w:t>
      </w:r>
      <w:r w:rsidR="00F84D4E" w:rsidRPr="00CF1F02">
        <w:t>"</w:t>
      </w:r>
      <w:r w:rsidRPr="00CF1F02">
        <w:t xml:space="preserve"> размеры ЗСО II и III поясов</w:t>
      </w:r>
    </w:p>
    <w:tbl>
      <w:tblPr>
        <w:tblW w:w="5000" w:type="pct"/>
        <w:tblLook w:val="04A0" w:firstRow="1" w:lastRow="0" w:firstColumn="1" w:lastColumn="0" w:noHBand="0" w:noVBand="1"/>
      </w:tblPr>
      <w:tblGrid>
        <w:gridCol w:w="4507"/>
        <w:gridCol w:w="5346"/>
      </w:tblGrid>
      <w:tr w:rsidR="00CF1F02" w:rsidRPr="00CF1F02" w:rsidTr="004E1CFF">
        <w:trPr>
          <w:trHeight w:val="20"/>
          <w:tblHeader/>
        </w:trPr>
        <w:tc>
          <w:tcPr>
            <w:tcW w:w="228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E1CFF" w:rsidRPr="00CF1F02" w:rsidRDefault="004E1CFF" w:rsidP="00CF1F02">
            <w:pPr>
              <w:jc w:val="center"/>
              <w:rPr>
                <w:b/>
                <w:sz w:val="20"/>
                <w:szCs w:val="20"/>
              </w:rPr>
            </w:pPr>
            <w:r w:rsidRPr="00CF1F02">
              <w:rPr>
                <w:b/>
                <w:sz w:val="20"/>
                <w:szCs w:val="20"/>
              </w:rPr>
              <w:t>Размеры ЗСО, м</w:t>
            </w:r>
          </w:p>
        </w:tc>
        <w:tc>
          <w:tcPr>
            <w:tcW w:w="2713" w:type="pct"/>
            <w:tcBorders>
              <w:top w:val="single" w:sz="8" w:space="0" w:color="auto"/>
              <w:left w:val="nil"/>
              <w:bottom w:val="nil"/>
              <w:right w:val="single" w:sz="8" w:space="0" w:color="auto"/>
            </w:tcBorders>
            <w:shd w:val="clear" w:color="auto" w:fill="auto"/>
            <w:vAlign w:val="center"/>
            <w:hideMark/>
          </w:tcPr>
          <w:p w:rsidR="004E1CFF" w:rsidRPr="00CF1F02" w:rsidRDefault="004E1CFF" w:rsidP="00CF1F02">
            <w:pPr>
              <w:jc w:val="center"/>
              <w:rPr>
                <w:b/>
                <w:sz w:val="20"/>
                <w:szCs w:val="20"/>
              </w:rPr>
            </w:pPr>
            <w:r w:rsidRPr="00CF1F02">
              <w:rPr>
                <w:b/>
                <w:sz w:val="20"/>
                <w:szCs w:val="20"/>
              </w:rPr>
              <w:t xml:space="preserve">Водозабор </w:t>
            </w:r>
            <w:r w:rsidR="00F84D4E" w:rsidRPr="00CF1F02">
              <w:rPr>
                <w:b/>
                <w:sz w:val="20"/>
                <w:szCs w:val="20"/>
              </w:rPr>
              <w:t>"</w:t>
            </w:r>
            <w:r w:rsidRPr="00CF1F02">
              <w:rPr>
                <w:b/>
                <w:sz w:val="20"/>
                <w:szCs w:val="20"/>
              </w:rPr>
              <w:t>Бирюсинка</w:t>
            </w:r>
            <w:r w:rsidR="00F84D4E" w:rsidRPr="00CF1F02">
              <w:rPr>
                <w:b/>
                <w:sz w:val="20"/>
                <w:szCs w:val="20"/>
              </w:rPr>
              <w:t>"</w:t>
            </w:r>
          </w:p>
        </w:tc>
      </w:tr>
      <w:tr w:rsidR="00CF1F02" w:rsidRPr="00CF1F02" w:rsidTr="004E1CFF">
        <w:trPr>
          <w:trHeight w:val="20"/>
          <w:tblHeader/>
        </w:trPr>
        <w:tc>
          <w:tcPr>
            <w:tcW w:w="2287" w:type="pct"/>
            <w:vMerge/>
            <w:tcBorders>
              <w:top w:val="single" w:sz="8" w:space="0" w:color="auto"/>
              <w:left w:val="single" w:sz="8" w:space="0" w:color="auto"/>
              <w:bottom w:val="single" w:sz="8" w:space="0" w:color="000000"/>
              <w:right w:val="single" w:sz="8" w:space="0" w:color="auto"/>
            </w:tcBorders>
            <w:vAlign w:val="center"/>
            <w:hideMark/>
          </w:tcPr>
          <w:p w:rsidR="004E1CFF" w:rsidRPr="00CF1F02" w:rsidRDefault="004E1CFF" w:rsidP="00CF1F02">
            <w:pPr>
              <w:rPr>
                <w:b/>
                <w:sz w:val="20"/>
                <w:szCs w:val="20"/>
              </w:rPr>
            </w:pPr>
          </w:p>
        </w:tc>
        <w:tc>
          <w:tcPr>
            <w:tcW w:w="2713"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b/>
                <w:sz w:val="20"/>
                <w:szCs w:val="20"/>
              </w:rPr>
            </w:pPr>
            <w:r w:rsidRPr="00CF1F02">
              <w:rPr>
                <w:b/>
                <w:sz w:val="20"/>
                <w:szCs w:val="20"/>
                <w:lang w:val="en-US"/>
              </w:rPr>
              <w:t>Q=800 куб.м/сут</w:t>
            </w:r>
          </w:p>
        </w:tc>
      </w:tr>
      <w:tr w:rsidR="00CF1F02" w:rsidRPr="00CF1F02" w:rsidTr="004E1CFF">
        <w:trPr>
          <w:trHeight w:val="20"/>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4E1CFF" w:rsidRPr="00CF1F02" w:rsidRDefault="004E1CFF" w:rsidP="00CF1F02">
            <w:pPr>
              <w:jc w:val="center"/>
              <w:rPr>
                <w:sz w:val="20"/>
                <w:szCs w:val="20"/>
              </w:rPr>
            </w:pPr>
            <w:r w:rsidRPr="00CF1F02">
              <w:rPr>
                <w:sz w:val="20"/>
                <w:szCs w:val="20"/>
                <w:lang w:val="en-US"/>
              </w:rPr>
              <w:t>II пояс</w:t>
            </w:r>
          </w:p>
        </w:tc>
      </w:tr>
      <w:tr w:rsidR="00CF1F02" w:rsidRPr="00CF1F02" w:rsidTr="004E1CFF">
        <w:trPr>
          <w:trHeight w:val="20"/>
        </w:trPr>
        <w:tc>
          <w:tcPr>
            <w:tcW w:w="2287"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Вверх по потоку подземных вод (R)</w:t>
            </w:r>
          </w:p>
        </w:tc>
        <w:tc>
          <w:tcPr>
            <w:tcW w:w="2713"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277</w:t>
            </w:r>
          </w:p>
        </w:tc>
      </w:tr>
      <w:tr w:rsidR="00CF1F02" w:rsidRPr="00CF1F02" w:rsidTr="004E1CFF">
        <w:trPr>
          <w:trHeight w:val="20"/>
        </w:trPr>
        <w:tc>
          <w:tcPr>
            <w:tcW w:w="2287"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Вниз по потоку подземных вод (r)</w:t>
            </w:r>
          </w:p>
        </w:tc>
        <w:tc>
          <w:tcPr>
            <w:tcW w:w="2713"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220</w:t>
            </w:r>
          </w:p>
        </w:tc>
      </w:tr>
      <w:tr w:rsidR="00CF1F02" w:rsidRPr="00CF1F02" w:rsidTr="004E1CFF">
        <w:trPr>
          <w:trHeight w:val="20"/>
        </w:trPr>
        <w:tc>
          <w:tcPr>
            <w:tcW w:w="2287"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Ширина (2d+L)</w:t>
            </w:r>
          </w:p>
        </w:tc>
        <w:tc>
          <w:tcPr>
            <w:tcW w:w="2713"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688</w:t>
            </w:r>
          </w:p>
        </w:tc>
      </w:tr>
      <w:tr w:rsidR="00CF1F02" w:rsidRPr="00CF1F02" w:rsidTr="004E1CFF">
        <w:trPr>
          <w:trHeight w:val="20"/>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4E1CFF" w:rsidRPr="00CF1F02" w:rsidRDefault="004E1CFF" w:rsidP="00CF1F02">
            <w:pPr>
              <w:jc w:val="center"/>
              <w:rPr>
                <w:sz w:val="20"/>
                <w:szCs w:val="20"/>
              </w:rPr>
            </w:pPr>
            <w:r w:rsidRPr="00CF1F02">
              <w:rPr>
                <w:sz w:val="20"/>
                <w:szCs w:val="20"/>
                <w:lang w:val="en-US"/>
              </w:rPr>
              <w:t>III пояс</w:t>
            </w:r>
          </w:p>
        </w:tc>
      </w:tr>
      <w:tr w:rsidR="00CF1F02" w:rsidRPr="00CF1F02" w:rsidTr="004E1CFF">
        <w:trPr>
          <w:trHeight w:val="20"/>
        </w:trPr>
        <w:tc>
          <w:tcPr>
            <w:tcW w:w="2287"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Вверх по потоку подземных вод (R)</w:t>
            </w:r>
          </w:p>
        </w:tc>
        <w:tc>
          <w:tcPr>
            <w:tcW w:w="2713"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2173</w:t>
            </w:r>
          </w:p>
        </w:tc>
      </w:tr>
      <w:tr w:rsidR="00CF1F02" w:rsidRPr="00CF1F02" w:rsidTr="004E1CFF">
        <w:trPr>
          <w:trHeight w:val="20"/>
        </w:trPr>
        <w:tc>
          <w:tcPr>
            <w:tcW w:w="2287"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Вниз по потоку подземных вод (r)</w:t>
            </w:r>
          </w:p>
        </w:tc>
        <w:tc>
          <w:tcPr>
            <w:tcW w:w="2713"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220</w:t>
            </w:r>
          </w:p>
        </w:tc>
      </w:tr>
      <w:tr w:rsidR="00CF1F02" w:rsidRPr="00CF1F02" w:rsidTr="004E1CFF">
        <w:trPr>
          <w:trHeight w:val="20"/>
        </w:trPr>
        <w:tc>
          <w:tcPr>
            <w:tcW w:w="2287" w:type="pct"/>
            <w:tcBorders>
              <w:top w:val="nil"/>
              <w:left w:val="single" w:sz="8" w:space="0" w:color="auto"/>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Ширина (2d+L)</w:t>
            </w:r>
          </w:p>
        </w:tc>
        <w:tc>
          <w:tcPr>
            <w:tcW w:w="2713" w:type="pct"/>
            <w:tcBorders>
              <w:top w:val="nil"/>
              <w:left w:val="nil"/>
              <w:bottom w:val="single" w:sz="8" w:space="0" w:color="auto"/>
              <w:right w:val="single" w:sz="8" w:space="0" w:color="auto"/>
            </w:tcBorders>
            <w:shd w:val="clear" w:color="auto" w:fill="auto"/>
            <w:vAlign w:val="center"/>
            <w:hideMark/>
          </w:tcPr>
          <w:p w:rsidR="004E1CFF" w:rsidRPr="00CF1F02" w:rsidRDefault="004E1CFF" w:rsidP="00CF1F02">
            <w:pPr>
              <w:jc w:val="center"/>
              <w:rPr>
                <w:sz w:val="20"/>
                <w:szCs w:val="20"/>
              </w:rPr>
            </w:pPr>
            <w:r w:rsidRPr="00CF1F02">
              <w:rPr>
                <w:sz w:val="20"/>
                <w:szCs w:val="20"/>
              </w:rPr>
              <w:t>1524</w:t>
            </w:r>
          </w:p>
        </w:tc>
      </w:tr>
    </w:tbl>
    <w:p w:rsidR="004E1CFF" w:rsidRPr="00CF1F02" w:rsidRDefault="00E86BDE" w:rsidP="00CF1F02">
      <w:pPr>
        <w:pStyle w:val="a7"/>
      </w:pPr>
      <w:r w:rsidRPr="00CF1F02">
        <w:t xml:space="preserve">Первый пояс ЗСО водозабора </w:t>
      </w:r>
      <w:r w:rsidR="00F84D4E" w:rsidRPr="00CF1F02">
        <w:t>"</w:t>
      </w:r>
      <w:r w:rsidRPr="00CF1F02">
        <w:t>Бирюсинка</w:t>
      </w:r>
      <w:r w:rsidR="00F84D4E" w:rsidRPr="00CF1F02">
        <w:t>"</w:t>
      </w:r>
      <w:r w:rsidRPr="00CF1F02">
        <w:t xml:space="preserve"> </w:t>
      </w:r>
      <w:r w:rsidR="004E1CFF" w:rsidRPr="00CF1F02">
        <w:t>приведен на рисунке ниже.</w:t>
      </w:r>
    </w:p>
    <w:p w:rsidR="004E1CFF" w:rsidRPr="00CF1F02" w:rsidRDefault="007A3AED" w:rsidP="00CF1F02">
      <w:pPr>
        <w:pStyle w:val="a7"/>
        <w:keepNext/>
        <w:spacing w:after="0"/>
        <w:ind w:firstLine="0"/>
        <w:jc w:val="center"/>
      </w:pPr>
      <w:r w:rsidRPr="00CF1F02">
        <w:rPr>
          <w:noProof/>
          <w:lang w:eastAsia="ru-RU"/>
        </w:rPr>
        <w:drawing>
          <wp:inline distT="0" distB="0" distL="0" distR="0" wp14:anchorId="24357083" wp14:editId="312A2A3B">
            <wp:extent cx="6119495" cy="4082749"/>
            <wp:effectExtent l="19050" t="19050" r="14605" b="13335"/>
            <wp:docPr id="16" name="Рисунок 16"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9495" cy="4082749"/>
                    </a:xfrm>
                    <a:prstGeom prst="rect">
                      <a:avLst/>
                    </a:prstGeom>
                    <a:ln>
                      <a:solidFill>
                        <a:schemeClr val="tx1"/>
                      </a:solidFill>
                    </a:ln>
                  </pic:spPr>
                </pic:pic>
              </a:graphicData>
            </a:graphic>
          </wp:inline>
        </w:drawing>
      </w:r>
    </w:p>
    <w:p w:rsidR="004E1CFF" w:rsidRPr="00CF1F02" w:rsidRDefault="004E1CFF" w:rsidP="00CF1F02">
      <w:pPr>
        <w:pStyle w:val="a7"/>
        <w:spacing w:before="0"/>
        <w:ind w:firstLine="0"/>
        <w:jc w:val="center"/>
        <w:rPr>
          <w:b/>
        </w:rPr>
      </w:pPr>
      <w:r w:rsidRPr="00CF1F02">
        <w:t xml:space="preserve"> </w:t>
      </w: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27</w:t>
      </w:r>
      <w:r w:rsidRPr="00CF1F02">
        <w:rPr>
          <w:b/>
        </w:rPr>
        <w:fldChar w:fldCharType="end"/>
      </w:r>
      <w:r w:rsidRPr="00CF1F02">
        <w:rPr>
          <w:b/>
        </w:rPr>
        <w:t xml:space="preserve"> – Первый пояс ЗСО водозабора </w:t>
      </w:r>
      <w:r w:rsidR="00F84D4E" w:rsidRPr="00CF1F02">
        <w:rPr>
          <w:b/>
        </w:rPr>
        <w:t>"</w:t>
      </w:r>
      <w:r w:rsidRPr="00CF1F02">
        <w:rPr>
          <w:b/>
        </w:rPr>
        <w:t>Бирюсинка</w:t>
      </w:r>
      <w:r w:rsidR="00F84D4E" w:rsidRPr="00CF1F02">
        <w:rPr>
          <w:b/>
        </w:rPr>
        <w:t>"</w:t>
      </w:r>
    </w:p>
    <w:p w:rsidR="002E41D0" w:rsidRPr="00CF1F02" w:rsidRDefault="002E41D0" w:rsidP="00CF1F02">
      <w:pPr>
        <w:pStyle w:val="a7"/>
      </w:pPr>
      <w:r w:rsidRPr="00CF1F02">
        <w:t>Скважины водозабора оборудованы приборами учета забираемой исходной воды.</w:t>
      </w:r>
    </w:p>
    <w:p w:rsidR="00E86BDE" w:rsidRPr="00CF1F02" w:rsidRDefault="00E86BDE" w:rsidP="00CF1F02">
      <w:pPr>
        <w:pStyle w:val="4"/>
      </w:pPr>
      <w:bookmarkStart w:id="33" w:name="_Toc86625725"/>
      <w:r w:rsidRPr="00CF1F02">
        <w:t>Прочие источники водоснабжения</w:t>
      </w:r>
      <w:bookmarkEnd w:id="33"/>
    </w:p>
    <w:p w:rsidR="00E86BDE" w:rsidRPr="00CF1F02" w:rsidRDefault="00E86BDE" w:rsidP="00CF1F02">
      <w:pPr>
        <w:pStyle w:val="a7"/>
      </w:pPr>
      <w:r w:rsidRPr="00CF1F02">
        <w:t xml:space="preserve">На момент </w:t>
      </w:r>
      <w:r w:rsidR="001D5596" w:rsidRPr="00CF1F02">
        <w:t>настоящей актуализации Схемы ВСиВО УКМО (ГП) на территории</w:t>
      </w:r>
      <w:r w:rsidRPr="00CF1F02">
        <w:t xml:space="preserve"> </w:t>
      </w:r>
      <w:r w:rsidR="001D5596" w:rsidRPr="00CF1F02">
        <w:t>УКМО (ГП)</w:t>
      </w:r>
      <w:r w:rsidRPr="00CF1F02">
        <w:t xml:space="preserve"> кроме ООО </w:t>
      </w:r>
      <w:r w:rsidR="00F84D4E" w:rsidRPr="00CF1F02">
        <w:t>"</w:t>
      </w:r>
      <w:r w:rsidRPr="00CF1F02">
        <w:t>УК Водоканал-Сервис</w:t>
      </w:r>
      <w:r w:rsidR="00F84D4E" w:rsidRPr="00CF1F02">
        <w:t>"</w:t>
      </w:r>
      <w:r w:rsidRPr="00CF1F02">
        <w:t xml:space="preserve"> деятельность по водоснабжению осуществляет только </w:t>
      </w:r>
      <w:r w:rsidR="0072725B" w:rsidRPr="00CF1F02">
        <w:t>ООО "Теплосервис"</w:t>
      </w:r>
      <w:r w:rsidRPr="00CF1F02">
        <w:t xml:space="preserve">, в собственности которого находится водозабор </w:t>
      </w:r>
      <w:r w:rsidR="00F84D4E" w:rsidRPr="00CF1F02">
        <w:t>"</w:t>
      </w:r>
      <w:r w:rsidRPr="00CF1F02">
        <w:t>Курорт</w:t>
      </w:r>
      <w:r w:rsidR="00F84D4E" w:rsidRPr="00CF1F02">
        <w:t>"</w:t>
      </w:r>
      <w:r w:rsidRPr="00CF1F02">
        <w:t xml:space="preserve">. Большая часть источников водоснабжения, </w:t>
      </w:r>
      <w:r w:rsidR="00F83AF5" w:rsidRPr="00CF1F02">
        <w:t>эксплуатировавшихся</w:t>
      </w:r>
      <w:r w:rsidRPr="00CF1F02">
        <w:t xml:space="preserve"> прочими водоснабжающими организациями, с момента разработки схемы водоснабжения (в 2014 г.) была передана на обслуживание ООО </w:t>
      </w:r>
      <w:r w:rsidR="00F84D4E" w:rsidRPr="00CF1F02">
        <w:t>"</w:t>
      </w:r>
      <w:r w:rsidRPr="00CF1F02">
        <w:t>УК Водоканал-Сервис</w:t>
      </w:r>
      <w:r w:rsidR="00F84D4E" w:rsidRPr="00CF1F02">
        <w:t>"</w:t>
      </w:r>
      <w:r w:rsidRPr="00CF1F02">
        <w:t>. К ним относятся:</w:t>
      </w:r>
    </w:p>
    <w:p w:rsidR="00E86BDE" w:rsidRPr="00CF1F02" w:rsidRDefault="00213E10" w:rsidP="00CF1F02">
      <w:pPr>
        <w:pStyle w:val="a7"/>
      </w:pPr>
      <w:r w:rsidRPr="00CF1F02">
        <w:t xml:space="preserve">- </w:t>
      </w:r>
      <w:r w:rsidR="00E86BDE" w:rsidRPr="00CF1F02">
        <w:t xml:space="preserve">водозабор </w:t>
      </w:r>
      <w:r w:rsidR="00F84D4E" w:rsidRPr="00CF1F02">
        <w:t>"</w:t>
      </w:r>
      <w:r w:rsidR="00E86BDE" w:rsidRPr="00CF1F02">
        <w:t>Якурим</w:t>
      </w:r>
      <w:r w:rsidR="00F84D4E" w:rsidRPr="00CF1F02">
        <w:t>"</w:t>
      </w:r>
      <w:r w:rsidR="00E86BDE" w:rsidRPr="00CF1F02">
        <w:t>;</w:t>
      </w:r>
    </w:p>
    <w:p w:rsidR="00E86BDE" w:rsidRPr="00CF1F02" w:rsidRDefault="00213E10" w:rsidP="00CF1F02">
      <w:pPr>
        <w:pStyle w:val="a7"/>
      </w:pPr>
      <w:r w:rsidRPr="00CF1F02">
        <w:t xml:space="preserve">- </w:t>
      </w:r>
      <w:r w:rsidR="00E86BDE" w:rsidRPr="00CF1F02">
        <w:t xml:space="preserve">водозабор </w:t>
      </w:r>
      <w:r w:rsidR="00F84D4E" w:rsidRPr="00CF1F02">
        <w:t>"</w:t>
      </w:r>
      <w:r w:rsidR="00E86BDE" w:rsidRPr="00CF1F02">
        <w:t>РЭБ</w:t>
      </w:r>
      <w:r w:rsidR="00F84D4E" w:rsidRPr="00CF1F02">
        <w:t>"</w:t>
      </w:r>
      <w:r w:rsidR="00E86BDE" w:rsidRPr="00CF1F02">
        <w:t>;</w:t>
      </w:r>
    </w:p>
    <w:p w:rsidR="00E86BDE" w:rsidRPr="00CF1F02" w:rsidRDefault="00213E10" w:rsidP="00CF1F02">
      <w:pPr>
        <w:pStyle w:val="a7"/>
      </w:pPr>
      <w:r w:rsidRPr="00CF1F02">
        <w:lastRenderedPageBreak/>
        <w:t xml:space="preserve">- </w:t>
      </w:r>
      <w:r w:rsidR="00E86BDE" w:rsidRPr="00CF1F02">
        <w:t xml:space="preserve">водозабор </w:t>
      </w:r>
      <w:r w:rsidR="00F84D4E" w:rsidRPr="00CF1F02">
        <w:t>"</w:t>
      </w:r>
      <w:r w:rsidR="00E86BDE" w:rsidRPr="00CF1F02">
        <w:t>Паниха</w:t>
      </w:r>
      <w:r w:rsidR="00F84D4E" w:rsidRPr="00CF1F02">
        <w:t>"</w:t>
      </w:r>
      <w:r w:rsidR="00E86BDE" w:rsidRPr="00CF1F02">
        <w:t>;</w:t>
      </w:r>
    </w:p>
    <w:p w:rsidR="00E86BDE" w:rsidRPr="00CF1F02" w:rsidRDefault="00213E10" w:rsidP="00CF1F02">
      <w:pPr>
        <w:pStyle w:val="a7"/>
      </w:pPr>
      <w:r w:rsidRPr="00CF1F02">
        <w:t xml:space="preserve">- </w:t>
      </w:r>
      <w:r w:rsidR="00E86BDE" w:rsidRPr="00CF1F02">
        <w:t xml:space="preserve">водозабор </w:t>
      </w:r>
      <w:r w:rsidR="00F84D4E" w:rsidRPr="00CF1F02">
        <w:t>"</w:t>
      </w:r>
      <w:r w:rsidR="00E86BDE" w:rsidRPr="00CF1F02">
        <w:t>ЯГУ</w:t>
      </w:r>
      <w:r w:rsidR="00F84D4E" w:rsidRPr="00CF1F02">
        <w:t>"</w:t>
      </w:r>
      <w:r w:rsidR="00E86BDE" w:rsidRPr="00CF1F02">
        <w:t>;</w:t>
      </w:r>
    </w:p>
    <w:p w:rsidR="00213E10" w:rsidRPr="00CF1F02" w:rsidRDefault="00213E10" w:rsidP="00CF1F02">
      <w:pPr>
        <w:pStyle w:val="a7"/>
      </w:pPr>
      <w:r w:rsidRPr="00CF1F02">
        <w:t xml:space="preserve">- </w:t>
      </w:r>
      <w:r w:rsidR="00E86BDE" w:rsidRPr="00CF1F02">
        <w:t xml:space="preserve">водозабор </w:t>
      </w:r>
      <w:r w:rsidR="00F84D4E" w:rsidRPr="00CF1F02">
        <w:t>"</w:t>
      </w:r>
      <w:r w:rsidR="001D5596" w:rsidRPr="00CF1F02">
        <w:t>Бирюсинка</w:t>
      </w:r>
      <w:r w:rsidR="00F84D4E" w:rsidRPr="00CF1F02">
        <w:t>"</w:t>
      </w:r>
      <w:r w:rsidRPr="00CF1F02">
        <w:t>;</w:t>
      </w:r>
    </w:p>
    <w:p w:rsidR="00E86BDE" w:rsidRPr="00CF1F02" w:rsidRDefault="00213E10" w:rsidP="00CF1F02">
      <w:pPr>
        <w:pStyle w:val="a7"/>
      </w:pPr>
      <w:r w:rsidRPr="00CF1F02">
        <w:t>- водозабор "ОИК-5"</w:t>
      </w:r>
      <w:r w:rsidR="00E86BDE" w:rsidRPr="00CF1F02">
        <w:t>.</w:t>
      </w:r>
    </w:p>
    <w:p w:rsidR="00E86BDE" w:rsidRPr="00CF1F02" w:rsidRDefault="00E86BDE" w:rsidP="00CF1F02">
      <w:pPr>
        <w:pStyle w:val="a7"/>
      </w:pPr>
      <w:r w:rsidRPr="00CF1F02">
        <w:t xml:space="preserve">Ведомственный водозабор </w:t>
      </w:r>
      <w:r w:rsidR="00F84D4E" w:rsidRPr="00CF1F02">
        <w:t>"</w:t>
      </w:r>
      <w:r w:rsidRPr="00CF1F02">
        <w:t>Аэропорт</w:t>
      </w:r>
      <w:r w:rsidR="00F84D4E" w:rsidRPr="00CF1F02">
        <w:t>"</w:t>
      </w:r>
      <w:r w:rsidRPr="00CF1F02">
        <w:t xml:space="preserve"> в настоящее время осуществляет водоснабжение только ведомственных объектов предприятия и не рассматривается в </w:t>
      </w:r>
      <w:r w:rsidR="00F83AF5" w:rsidRPr="00CF1F02">
        <w:t>рамках настоящей актуализации Схемы ВСиВО УКМО (ГП)</w:t>
      </w:r>
      <w:r w:rsidRPr="00CF1F02">
        <w:t>.</w:t>
      </w:r>
    </w:p>
    <w:p w:rsidR="00E86BDE" w:rsidRPr="00CF1F02" w:rsidRDefault="00E86BDE" w:rsidP="00CF1F02">
      <w:pPr>
        <w:pStyle w:val="a7"/>
      </w:pPr>
      <w:r w:rsidRPr="00CF1F02">
        <w:t xml:space="preserve">Водозабор </w:t>
      </w:r>
      <w:r w:rsidR="00F84D4E" w:rsidRPr="00CF1F02">
        <w:t>"</w:t>
      </w:r>
      <w:r w:rsidRPr="00CF1F02">
        <w:t>Курорт</w:t>
      </w:r>
      <w:r w:rsidR="00F84D4E" w:rsidRPr="00CF1F02">
        <w:t>"</w:t>
      </w:r>
      <w:r w:rsidRPr="00CF1F02">
        <w:t xml:space="preserve"> введен в эксплуатацию в 1986 г., расположен на левом берегу р.</w:t>
      </w:r>
      <w:r w:rsidR="0072725B" w:rsidRPr="00CF1F02">
        <w:t xml:space="preserve"> </w:t>
      </w:r>
      <w:r w:rsidRPr="00CF1F02">
        <w:t>Кута в районе мкр.</w:t>
      </w:r>
      <w:r w:rsidR="0072725B" w:rsidRPr="00CF1F02">
        <w:t xml:space="preserve"> </w:t>
      </w:r>
      <w:r w:rsidRPr="00CF1F02">
        <w:t xml:space="preserve">Курорт и осуществляет водоснабжение объектов </w:t>
      </w:r>
      <w:r w:rsidR="0072725B" w:rsidRPr="00CF1F02">
        <w:t>ООО "Теплосервис"</w:t>
      </w:r>
      <w:r w:rsidRPr="00CF1F02">
        <w:t>, а также жилых домов микрорайона, расположенных на правом берегу р.</w:t>
      </w:r>
      <w:r w:rsidR="0072725B" w:rsidRPr="00CF1F02">
        <w:t xml:space="preserve"> </w:t>
      </w:r>
      <w:r w:rsidRPr="00CF1F02">
        <w:t>Кута.</w:t>
      </w:r>
    </w:p>
    <w:p w:rsidR="004E1CFF" w:rsidRPr="00CF1F02" w:rsidRDefault="00E86BDE" w:rsidP="00CF1F02">
      <w:pPr>
        <w:pStyle w:val="a7"/>
      </w:pPr>
      <w:r w:rsidRPr="00CF1F02">
        <w:t xml:space="preserve">Водозабор представляет собой источник водоснабжения, состоящий из трех каптажных галерей. От водозабора до здания насосной станции, расположенной по адресу: мкр.Курорт, 1Е вода поступает по водоводу диаметром 100 мм, проложенному совместно с теплоспутником диаметром 50 мм. Расположение водозабора </w:t>
      </w:r>
      <w:r w:rsidR="00F84D4E" w:rsidRPr="00CF1F02">
        <w:t>"</w:t>
      </w:r>
      <w:r w:rsidRPr="00CF1F02">
        <w:t>Курорт</w:t>
      </w:r>
      <w:r w:rsidR="00F84D4E" w:rsidRPr="00CF1F02">
        <w:t>"</w:t>
      </w:r>
      <w:r w:rsidRPr="00CF1F02">
        <w:t xml:space="preserve"> </w:t>
      </w:r>
      <w:r w:rsidR="004E1CFF" w:rsidRPr="00CF1F02">
        <w:t>приведено на рисунке ниже.</w:t>
      </w:r>
    </w:p>
    <w:p w:rsidR="004E1CFF" w:rsidRPr="00CF1F02" w:rsidRDefault="007A3AED" w:rsidP="00CF1F02">
      <w:pPr>
        <w:pStyle w:val="a7"/>
        <w:keepNext/>
        <w:spacing w:after="0"/>
        <w:ind w:firstLine="0"/>
        <w:jc w:val="center"/>
      </w:pPr>
      <w:r w:rsidRPr="00CF1F02">
        <w:rPr>
          <w:noProof/>
          <w:lang w:eastAsia="ru-RU"/>
        </w:rPr>
        <w:drawing>
          <wp:inline distT="0" distB="0" distL="0" distR="0" wp14:anchorId="39A2EEB4" wp14:editId="3AAC3DFE">
            <wp:extent cx="6119495" cy="3332857"/>
            <wp:effectExtent l="19050" t="19050" r="14605" b="203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9495" cy="3332857"/>
                    </a:xfrm>
                    <a:prstGeom prst="rect">
                      <a:avLst/>
                    </a:prstGeom>
                    <a:ln>
                      <a:solidFill>
                        <a:schemeClr val="tx1"/>
                      </a:solidFill>
                    </a:ln>
                  </pic:spPr>
                </pic:pic>
              </a:graphicData>
            </a:graphic>
          </wp:inline>
        </w:drawing>
      </w:r>
    </w:p>
    <w:p w:rsidR="00E86BDE" w:rsidRPr="00CF1F02" w:rsidRDefault="004E1CFF" w:rsidP="00CF1F02">
      <w:pPr>
        <w:pStyle w:val="a7"/>
        <w:spacing w:before="0"/>
        <w:ind w:firstLine="0"/>
        <w:jc w:val="center"/>
      </w:pPr>
      <w:r w:rsidRPr="00CF1F02">
        <w:t xml:space="preserve"> </w:t>
      </w: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28</w:t>
      </w:r>
      <w:r w:rsidRPr="00CF1F02">
        <w:rPr>
          <w:b/>
        </w:rPr>
        <w:fldChar w:fldCharType="end"/>
      </w:r>
      <w:r w:rsidRPr="00CF1F02">
        <w:rPr>
          <w:b/>
        </w:rPr>
        <w:t xml:space="preserve"> – Расположение водозабора </w:t>
      </w:r>
      <w:r w:rsidR="00F84D4E" w:rsidRPr="00CF1F02">
        <w:rPr>
          <w:b/>
        </w:rPr>
        <w:t>"</w:t>
      </w:r>
      <w:r w:rsidRPr="00CF1F02">
        <w:rPr>
          <w:b/>
        </w:rPr>
        <w:t>Курорт</w:t>
      </w:r>
      <w:r w:rsidR="00F84D4E" w:rsidRPr="00CF1F02">
        <w:rPr>
          <w:b/>
        </w:rPr>
        <w:t>"</w:t>
      </w:r>
    </w:p>
    <w:p w:rsidR="00E86BDE" w:rsidRPr="00CF1F02" w:rsidRDefault="00E86BDE" w:rsidP="00CF1F02">
      <w:pPr>
        <w:pStyle w:val="a7"/>
      </w:pPr>
      <w:r w:rsidRPr="00CF1F02">
        <w:t>Подземные воды водозабора – пресные, по эпидемиологическим показателям вода здоровая, соответствует требованиям СанПиН к питьевой воде. Добыча подземных вод осуществляется на основании Лицензии на пользование недрами ИРК №02907 ВЭ от 18.12.2015 г. сроком действия до 15.12.2037 г.</w:t>
      </w:r>
    </w:p>
    <w:p w:rsidR="00B822A8" w:rsidRPr="00CF1F02" w:rsidRDefault="00E86BDE" w:rsidP="00CF1F02">
      <w:pPr>
        <w:pStyle w:val="a7"/>
      </w:pPr>
      <w:r w:rsidRPr="00CF1F02">
        <w:t xml:space="preserve">Водозабор </w:t>
      </w:r>
      <w:r w:rsidR="00F84D4E" w:rsidRPr="00CF1F02">
        <w:t>"</w:t>
      </w:r>
      <w:r w:rsidRPr="00CF1F02">
        <w:t>Иркутскнефтепродукт</w:t>
      </w:r>
      <w:r w:rsidR="00F84D4E" w:rsidRPr="00CF1F02">
        <w:t>"</w:t>
      </w:r>
      <w:r w:rsidRPr="00CF1F02">
        <w:t xml:space="preserve"> введен в эксплуатацию в 1986 г. и является источником питьевой и технической воды, осуществляя в основном водоснабжение объектов предприятия, а также здания общежития по ул.</w:t>
      </w:r>
      <w:r w:rsidR="00F83AF5" w:rsidRPr="00CF1F02">
        <w:t xml:space="preserve"> </w:t>
      </w:r>
      <w:r w:rsidRPr="00CF1F02">
        <w:t>Нефтяников, 14. Также АО</w:t>
      </w:r>
      <w:r w:rsidR="00F83AF5" w:rsidRPr="00CF1F02">
        <w:t> </w:t>
      </w:r>
      <w:r w:rsidR="00F84D4E" w:rsidRPr="00CF1F02">
        <w:t>"</w:t>
      </w:r>
      <w:r w:rsidRPr="00CF1F02">
        <w:t>Иркутскнефтепродукт</w:t>
      </w:r>
      <w:r w:rsidR="00F84D4E" w:rsidRPr="00CF1F02">
        <w:t>"</w:t>
      </w:r>
      <w:r w:rsidRPr="00CF1F02">
        <w:t xml:space="preserve"> продаёт воду ООО </w:t>
      </w:r>
      <w:r w:rsidR="00F84D4E" w:rsidRPr="00CF1F02">
        <w:t>"</w:t>
      </w:r>
      <w:r w:rsidRPr="00CF1F02">
        <w:t>УК Водоканал-Сервис</w:t>
      </w:r>
      <w:r w:rsidR="00F84D4E" w:rsidRPr="00CF1F02">
        <w:t>"</w:t>
      </w:r>
      <w:r w:rsidRPr="00CF1F02">
        <w:t>.</w:t>
      </w:r>
    </w:p>
    <w:p w:rsidR="00C02158" w:rsidRPr="00CF1F02" w:rsidRDefault="00C02158" w:rsidP="00CF1F02">
      <w:pPr>
        <w:pStyle w:val="3"/>
      </w:pPr>
      <w:bookmarkStart w:id="34" w:name="_Toc86625726"/>
      <w:r w:rsidRPr="00CF1F02">
        <w:lastRenderedPageBreak/>
        <w:t>Описание существующих сооружений очистки и подготовки воды</w:t>
      </w:r>
      <w:bookmarkEnd w:id="34"/>
    </w:p>
    <w:p w:rsidR="00D025B6" w:rsidRPr="00CF1F02" w:rsidRDefault="00D025B6" w:rsidP="00CF1F02">
      <w:pPr>
        <w:pStyle w:val="a7"/>
      </w:pPr>
      <w:r w:rsidRPr="00CF1F02">
        <w:t>Качество подземных вод на территории УКМО (ГП), прошедших государственную экспертизу, соответствует питьевым нормам. Практически вся отбираемая галереями и артезианскими скважинами вода самотеком поступает в накопительные емкости и далее механизированным способом подается в водопроводные сети г. Усть-Кута.</w:t>
      </w:r>
    </w:p>
    <w:p w:rsidR="00D025B6" w:rsidRPr="00CF1F02" w:rsidRDefault="00D025B6" w:rsidP="00CF1F02">
      <w:pPr>
        <w:pStyle w:val="a7"/>
      </w:pPr>
      <w:r w:rsidRPr="00CF1F02">
        <w:t>Питьевая вода должна быть безопасна в эпидемиологическом и радиационном отношении, безвредна по химическому составу и иметь благоприятные органолептические свойства.</w:t>
      </w:r>
    </w:p>
    <w:p w:rsidR="00D025B6" w:rsidRPr="00CF1F02" w:rsidRDefault="00D025B6" w:rsidP="00CF1F02">
      <w:pPr>
        <w:pStyle w:val="a7"/>
      </w:pPr>
      <w:r w:rsidRPr="00CF1F02">
        <w:t>Качество добываемой воды на водозаборных сооружениях "ЯГУ" не соответствует требованиям СанПиН 2.1.3684-21 к питьевой воде. При этом водоподготовка исходной воды перед её подачей в водопроводные сети отсутствует.</w:t>
      </w:r>
    </w:p>
    <w:p w:rsidR="00D025B6" w:rsidRPr="00CF1F02" w:rsidRDefault="00D025B6" w:rsidP="00CF1F02">
      <w:pPr>
        <w:pStyle w:val="a7"/>
      </w:pPr>
      <w:r w:rsidRPr="00CF1F02">
        <w:t xml:space="preserve">В целях обеспечения жителей мкр. ЯГУ качественной питьевой водой </w:t>
      </w:r>
      <w:r w:rsidR="00CE2150" w:rsidRPr="00CF1F02">
        <w:t>реализован</w:t>
      </w:r>
      <w:r w:rsidRPr="00CF1F02">
        <w:t xml:space="preserve"> проект </w:t>
      </w:r>
      <w:r w:rsidR="00F84D4E" w:rsidRPr="00CF1F02">
        <w:t>"</w:t>
      </w:r>
      <w:r w:rsidRPr="00CF1F02">
        <w:t>Строительства водовода от водозабора "Федотьевский" до котельной по ул.</w:t>
      </w:r>
      <w:r w:rsidR="00CE2150" w:rsidRPr="00CF1F02">
        <w:t xml:space="preserve"> </w:t>
      </w:r>
      <w:r w:rsidRPr="00CF1F02">
        <w:t>Балахня, строение 1, протяженностью 3,3 км</w:t>
      </w:r>
      <w:r w:rsidR="00F84D4E" w:rsidRPr="00CF1F02">
        <w:t>"</w:t>
      </w:r>
      <w:r w:rsidRPr="00CF1F02">
        <w:t>. Новый водовод позволи</w:t>
      </w:r>
      <w:r w:rsidR="00CE2150" w:rsidRPr="00CF1F02">
        <w:t>л</w:t>
      </w:r>
      <w:r w:rsidRPr="00CF1F02">
        <w:t xml:space="preserve"> снабжать потребителей мкр. ЯГУ водой от водозабора "Федотьевский", отвечающей требованиям СанПиН 2.1.3684-21 к питьевой воде.</w:t>
      </w:r>
    </w:p>
    <w:p w:rsidR="00D025B6" w:rsidRPr="00CF1F02" w:rsidRDefault="00D025B6" w:rsidP="00CF1F02">
      <w:pPr>
        <w:pStyle w:val="a7"/>
      </w:pPr>
      <w:r w:rsidRPr="00CF1F02">
        <w:t>Также наблюдается периодическое повышение жесткости воды на водозаборе "Бирюсинка" (до 10 мг/л).</w:t>
      </w:r>
    </w:p>
    <w:p w:rsidR="00D025B6" w:rsidRPr="00CF1F02" w:rsidRDefault="00D025B6" w:rsidP="00CF1F02">
      <w:pPr>
        <w:pStyle w:val="a7"/>
      </w:pPr>
      <w:r w:rsidRPr="00CF1F02">
        <w:t>В соответствии с Правилами осуществления производственного контроля качества и безопасности питьевой воды, утвержденными постановлением Правительства РФ от 06.01.2015 № 10 в 2017г. утверждена Программа производственного контроля качества питьевой воды ООО "УК Водоканал-Сервис".</w:t>
      </w:r>
    </w:p>
    <w:p w:rsidR="00D025B6" w:rsidRPr="00CF1F02" w:rsidRDefault="00D025B6" w:rsidP="00CF1F02">
      <w:pPr>
        <w:pStyle w:val="a7"/>
      </w:pPr>
      <w:r w:rsidRPr="00CF1F02">
        <w:t>Программой определён перечень контролируемых показателей качества воды и их гигиенические нормативы, установленные СанПиН 2.1.3684-21, а также периодичность отбора проб.</w:t>
      </w:r>
    </w:p>
    <w:p w:rsidR="00D025B6" w:rsidRPr="00CF1F02" w:rsidRDefault="00D025B6" w:rsidP="00CF1F02">
      <w:pPr>
        <w:pStyle w:val="a7"/>
      </w:pPr>
      <w:r w:rsidRPr="00CF1F02">
        <w:t>Перечень показателей, точки отбора проб, периодичность отбора проб в соответствии с данной программой (в число проб не входят обязательные контрольные пробы после ремонта и иных технических работ на распределительной сети) приведены на рисунках ниже.</w:t>
      </w:r>
    </w:p>
    <w:p w:rsidR="00D025B6" w:rsidRPr="00CF1F02" w:rsidRDefault="00D025B6" w:rsidP="00CF1F02">
      <w:pPr>
        <w:pStyle w:val="a7"/>
        <w:keepNext/>
        <w:spacing w:after="0"/>
        <w:ind w:firstLine="0"/>
        <w:jc w:val="center"/>
      </w:pPr>
      <w:r w:rsidRPr="00CF1F02">
        <w:rPr>
          <w:noProof/>
          <w:lang w:eastAsia="ru-RU"/>
        </w:rPr>
        <w:lastRenderedPageBreak/>
        <w:drawing>
          <wp:inline distT="0" distB="0" distL="0" distR="0" wp14:anchorId="7CD30180" wp14:editId="45ED8F99">
            <wp:extent cx="5867400" cy="7610475"/>
            <wp:effectExtent l="19050" t="19050" r="19050" b="285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67400" cy="7610475"/>
                    </a:xfrm>
                    <a:prstGeom prst="rect">
                      <a:avLst/>
                    </a:prstGeom>
                    <a:ln>
                      <a:solidFill>
                        <a:schemeClr val="tx1"/>
                      </a:solidFill>
                    </a:ln>
                  </pic:spPr>
                </pic:pic>
              </a:graphicData>
            </a:graphic>
          </wp:inline>
        </w:drawing>
      </w:r>
    </w:p>
    <w:p w:rsidR="00D025B6" w:rsidRPr="00CF1F02" w:rsidRDefault="00D025B6"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29</w:t>
      </w:r>
      <w:r w:rsidRPr="00CF1F02">
        <w:rPr>
          <w:b/>
          <w:noProof/>
        </w:rPr>
        <w:fldChar w:fldCharType="end"/>
      </w:r>
      <w:r w:rsidRPr="00CF1F02">
        <w:rPr>
          <w:b/>
        </w:rPr>
        <w:t xml:space="preserve"> – Перечень показателей, точки отбора проб, периодичность отбора проб в соответствии с программой</w:t>
      </w:r>
      <w:r w:rsidR="004D4383" w:rsidRPr="00CF1F02">
        <w:t xml:space="preserve"> </w:t>
      </w:r>
      <w:r w:rsidR="004D4383" w:rsidRPr="00CF1F02">
        <w:rPr>
          <w:b/>
        </w:rPr>
        <w:t>производственного контроля качества питьевой воды ООО "УК Водоканал-Сервис"</w:t>
      </w:r>
    </w:p>
    <w:p w:rsidR="004D4383" w:rsidRPr="00CF1F02" w:rsidRDefault="004D4383" w:rsidP="00CF1F02">
      <w:pPr>
        <w:pStyle w:val="a7"/>
        <w:keepNext/>
        <w:spacing w:after="0"/>
        <w:ind w:firstLine="0"/>
        <w:jc w:val="center"/>
      </w:pPr>
      <w:r w:rsidRPr="00CF1F02">
        <w:rPr>
          <w:noProof/>
          <w:lang w:eastAsia="ru-RU"/>
        </w:rPr>
        <w:lastRenderedPageBreak/>
        <w:drawing>
          <wp:inline distT="0" distB="0" distL="0" distR="0" wp14:anchorId="45AAC36A" wp14:editId="43178363">
            <wp:extent cx="5534025" cy="8682391"/>
            <wp:effectExtent l="19050" t="19050" r="9525" b="2349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8756" cy="8689813"/>
                    </a:xfrm>
                    <a:prstGeom prst="rect">
                      <a:avLst/>
                    </a:prstGeom>
                    <a:ln>
                      <a:solidFill>
                        <a:schemeClr val="tx1"/>
                      </a:solidFill>
                    </a:ln>
                  </pic:spPr>
                </pic:pic>
              </a:graphicData>
            </a:graphic>
          </wp:inline>
        </w:drawing>
      </w:r>
    </w:p>
    <w:p w:rsidR="004D4383" w:rsidRPr="00CF1F02" w:rsidRDefault="004D4383"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30</w:t>
      </w:r>
      <w:r w:rsidRPr="00CF1F02">
        <w:rPr>
          <w:b/>
          <w:noProof/>
        </w:rPr>
        <w:fldChar w:fldCharType="end"/>
      </w:r>
      <w:r w:rsidRPr="00CF1F02">
        <w:rPr>
          <w:b/>
        </w:rPr>
        <w:t xml:space="preserve"> – Перечень показателей, точки отбора проб, периодичность отбора проб в соответствии с программой</w:t>
      </w:r>
      <w:r w:rsidRPr="00CF1F02">
        <w:t xml:space="preserve"> </w:t>
      </w:r>
      <w:r w:rsidRPr="00CF1F02">
        <w:rPr>
          <w:b/>
        </w:rPr>
        <w:t>производственного контроля качества питьевой воды ООО "УК Водоканал-Сервис" (продолжение)</w:t>
      </w:r>
    </w:p>
    <w:p w:rsidR="00D025B6" w:rsidRPr="00CF1F02" w:rsidRDefault="00D025B6" w:rsidP="00CF1F02">
      <w:pPr>
        <w:pStyle w:val="a7"/>
      </w:pPr>
      <w:r w:rsidRPr="00CF1F02">
        <w:lastRenderedPageBreak/>
        <w:t>Кроме указанного, организациями, осуществляющими централизованное водоснабжение на территории УКМО (ГП), соблюдается план водоохранных мероприятий, включающий в себя:</w:t>
      </w:r>
    </w:p>
    <w:p w:rsidR="00D025B6" w:rsidRPr="00CF1F02" w:rsidRDefault="00D025B6" w:rsidP="00CF1F02">
      <w:pPr>
        <w:pStyle w:val="a7"/>
        <w:numPr>
          <w:ilvl w:val="0"/>
          <w:numId w:val="46"/>
        </w:numPr>
      </w:pPr>
      <w:r w:rsidRPr="00CF1F02">
        <w:t>содержание санитарных зон в соответствии с требованиями охраны природы и санитарного законодательства;</w:t>
      </w:r>
    </w:p>
    <w:p w:rsidR="00D025B6" w:rsidRPr="00CF1F02" w:rsidRDefault="00D025B6" w:rsidP="00CF1F02">
      <w:pPr>
        <w:pStyle w:val="a7"/>
        <w:numPr>
          <w:ilvl w:val="0"/>
          <w:numId w:val="46"/>
        </w:numPr>
      </w:pPr>
      <w:r w:rsidRPr="00CF1F02">
        <w:t>осуществление контроля качества воды совместно с госсанэпиднадзором;</w:t>
      </w:r>
    </w:p>
    <w:p w:rsidR="00D025B6" w:rsidRPr="00CF1F02" w:rsidRDefault="00D025B6" w:rsidP="00CF1F02">
      <w:pPr>
        <w:pStyle w:val="a7"/>
        <w:numPr>
          <w:ilvl w:val="0"/>
          <w:numId w:val="46"/>
        </w:numPr>
      </w:pPr>
      <w:r w:rsidRPr="00CF1F02">
        <w:t>осуществление контроля за техническим состоянием водозаборов;</w:t>
      </w:r>
    </w:p>
    <w:p w:rsidR="00D025B6" w:rsidRPr="00CF1F02" w:rsidRDefault="00D025B6" w:rsidP="00CF1F02">
      <w:pPr>
        <w:pStyle w:val="a7"/>
        <w:numPr>
          <w:ilvl w:val="0"/>
          <w:numId w:val="46"/>
        </w:numPr>
      </w:pPr>
      <w:r w:rsidRPr="00CF1F02">
        <w:t>промывка трубопроводов системы водоснабжения, очистка и дезинфекция резервуаров;</w:t>
      </w:r>
    </w:p>
    <w:p w:rsidR="00C02158" w:rsidRPr="00CF1F02" w:rsidRDefault="00D025B6" w:rsidP="00CF1F02">
      <w:pPr>
        <w:pStyle w:val="a7"/>
        <w:numPr>
          <w:ilvl w:val="0"/>
          <w:numId w:val="46"/>
        </w:numPr>
      </w:pPr>
      <w:r w:rsidRPr="00CF1F02">
        <w:t>контроль за техническим состоянием и своевременная замена приборов учета и контроля.</w:t>
      </w:r>
    </w:p>
    <w:p w:rsidR="00F65D72" w:rsidRPr="00CF1F02" w:rsidRDefault="00F65D72" w:rsidP="00CF1F02">
      <w:pPr>
        <w:pStyle w:val="a7"/>
      </w:pPr>
      <w:r w:rsidRPr="00CF1F02">
        <w:t xml:space="preserve">Результаты анализов проб питьевой воды за 2020г. (протоколы) по зонам действия водозаборных сооружений, действующих на территории УКМО (ГП), приведены в Приложении 1 (Том 3 05/ЭА-СВСиВО-ПЗ-П1). По результатам анализов проб питьевой воды по </w:t>
      </w:r>
      <w:r w:rsidR="00D24717" w:rsidRPr="00CF1F02">
        <w:t>эксплуатирующимся</w:t>
      </w:r>
      <w:r w:rsidRPr="00CF1F02">
        <w:t xml:space="preserve"> водозаборным сооружениям за 2020г. на территории УКМО (ГП) </w:t>
      </w:r>
      <w:r w:rsidRPr="00CF1F02">
        <w:rPr>
          <w:b/>
          <w:u w:val="single"/>
        </w:rPr>
        <w:t>не выявлено несоответстви</w:t>
      </w:r>
      <w:r w:rsidR="00400B87" w:rsidRPr="00CF1F02">
        <w:rPr>
          <w:b/>
          <w:u w:val="single"/>
        </w:rPr>
        <w:t>й</w:t>
      </w:r>
      <w:r w:rsidRPr="00CF1F02">
        <w:t xml:space="preserve"> </w:t>
      </w:r>
      <w:r w:rsidR="00400B87" w:rsidRPr="00CF1F02">
        <w:t xml:space="preserve">показателей качества </w:t>
      </w:r>
      <w:r w:rsidRPr="00CF1F02">
        <w:t>подаваемой в водопроводные сети питьевой воды</w:t>
      </w:r>
      <w:r w:rsidR="00D67B2E" w:rsidRPr="00CF1F02">
        <w:t xml:space="preserve"> действующим нормативам</w:t>
      </w:r>
      <w:r w:rsidR="00D24717" w:rsidRPr="00CF1F02">
        <w:t>.</w:t>
      </w:r>
      <w:r w:rsidR="00A5662F" w:rsidRPr="00CF1F02">
        <w:t xml:space="preserve"> </w:t>
      </w:r>
      <w:r w:rsidR="00D24717" w:rsidRPr="00CF1F02">
        <w:t xml:space="preserve">Неудовлетворительное качество воды </w:t>
      </w:r>
      <w:r w:rsidR="00A5662F" w:rsidRPr="00CF1F02">
        <w:t>наблюдается на водозаборных скважинах водозабора «ЯГУ», которые в настоящий момент не участвуют в процессе питьевого водоснабжения</w:t>
      </w:r>
      <w:r w:rsidRPr="00CF1F02">
        <w:t xml:space="preserve">. </w:t>
      </w:r>
    </w:p>
    <w:p w:rsidR="006C4D92" w:rsidRPr="00CF1F02" w:rsidRDefault="006C4D92" w:rsidP="00CF1F02">
      <w:pPr>
        <w:pStyle w:val="3"/>
      </w:pPr>
      <w:bookmarkStart w:id="35" w:name="_Toc86625727"/>
      <w:r w:rsidRPr="00CF1F02">
        <w:t>Описание технологических зон водоснабжения</w:t>
      </w:r>
      <w:bookmarkEnd w:id="35"/>
    </w:p>
    <w:p w:rsidR="00940DA9" w:rsidRPr="00CF1F02" w:rsidRDefault="00940DA9" w:rsidP="00CF1F02">
      <w:pPr>
        <w:pStyle w:val="a7"/>
      </w:pPr>
      <w:r w:rsidRPr="00CF1F02">
        <w:t>На территории УКМО (ГП) действует 11 комплексов водозаборных сооружений ЦС ХВС (питьевого), на базе которых образовано 10 ТЗ ВС:</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"Слопешный";</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"Паниха";</w:t>
      </w:r>
    </w:p>
    <w:p w:rsidR="00940DA9" w:rsidRPr="00CF1F02" w:rsidRDefault="00940DA9" w:rsidP="00CF1F02">
      <w:pPr>
        <w:pStyle w:val="a7"/>
        <w:numPr>
          <w:ilvl w:val="0"/>
          <w:numId w:val="38"/>
        </w:numPr>
      </w:pPr>
      <w:r w:rsidRPr="00CF1F02">
        <w:t>ТЗ ВС, образованная на базе двух комплексов водозаборных сооружений: "Мельничный-Речники" и "Федотьевский";</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"РЭБ";</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"ЯГУ"</w:t>
      </w:r>
      <w:r w:rsidR="007D33D2" w:rsidRPr="00CF1F02">
        <w:t xml:space="preserve"> (в настоящее время питьевое водоснабжение данной зоны осуществляется от комплекса водозаборных сооружений "Федотьевский")</w:t>
      </w:r>
      <w:r w:rsidRPr="00CF1F02">
        <w:t>;</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"Бирюсинка";</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"ОИК-5";</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"Якурим";</w:t>
      </w:r>
    </w:p>
    <w:p w:rsidR="00940DA9" w:rsidRPr="00CF1F02" w:rsidRDefault="00940DA9" w:rsidP="00CF1F02">
      <w:pPr>
        <w:pStyle w:val="a7"/>
        <w:numPr>
          <w:ilvl w:val="0"/>
          <w:numId w:val="38"/>
        </w:numPr>
      </w:pPr>
      <w:r w:rsidRPr="00CF1F02">
        <w:t>ТЗ ВС, образованная на базе комплекса водозаборных сооружений "Иркутскнефтепродукт";</w:t>
      </w:r>
    </w:p>
    <w:p w:rsidR="006C4D92" w:rsidRPr="00CF1F02" w:rsidRDefault="00940DA9" w:rsidP="00CF1F02">
      <w:pPr>
        <w:pStyle w:val="a7"/>
        <w:numPr>
          <w:ilvl w:val="0"/>
          <w:numId w:val="38"/>
        </w:numPr>
      </w:pPr>
      <w:r w:rsidRPr="00CF1F02">
        <w:t>ТЗ ВС, образованная на базе комплекса водозаборных сооружений "Курорт".</w:t>
      </w:r>
    </w:p>
    <w:p w:rsidR="00940DA9" w:rsidRPr="00CF1F02" w:rsidRDefault="00940DA9" w:rsidP="00CF1F02">
      <w:pPr>
        <w:pStyle w:val="4"/>
      </w:pPr>
      <w:bookmarkStart w:id="36" w:name="_Toc86625728"/>
      <w:r w:rsidRPr="00CF1F02">
        <w:lastRenderedPageBreak/>
        <w:t>ТЗ ВС, образованная на базе комплекса водозаборных сооружений "Слопешный"</w:t>
      </w:r>
      <w:bookmarkEnd w:id="36"/>
    </w:p>
    <w:p w:rsidR="00E66AD3" w:rsidRPr="00CF1F02" w:rsidRDefault="00E66AD3" w:rsidP="00CF1F02">
      <w:pPr>
        <w:pStyle w:val="a7"/>
      </w:pPr>
      <w:r w:rsidRPr="00CF1F02">
        <w:t>С водозабора "Слопешный", расположенного в 7 км от жилых микрорайонов г. Усть-Кут, вода транспортируется на ПНС-1, затем на ПНС-2, откуда по главному водоводу распределяется на накопительные емкости "Усть-Кутский гаситель" и "Верхние баки".</w:t>
      </w:r>
    </w:p>
    <w:p w:rsidR="00E66AD3" w:rsidRPr="00CF1F02" w:rsidRDefault="00E66AD3" w:rsidP="00CF1F02">
      <w:pPr>
        <w:pStyle w:val="a7"/>
      </w:pPr>
      <w:r w:rsidRPr="00CF1F02">
        <w:t>В централизованной системе водоснабжения от группового галерейно-скважинного водозабора "Слопешный" можно выделить следующие технологические зоны:</w:t>
      </w:r>
    </w:p>
    <w:p w:rsidR="00E66AD3" w:rsidRPr="00CF1F02" w:rsidRDefault="00E66AD3" w:rsidP="00CF1F02">
      <w:pPr>
        <w:pStyle w:val="a7"/>
        <w:numPr>
          <w:ilvl w:val="0"/>
          <w:numId w:val="39"/>
        </w:numPr>
      </w:pPr>
      <w:r w:rsidRPr="00CF1F02">
        <w:t>потребители, подключенные непосредственно от водовода: ул. Гастелло и ул. Куйбышева мкр. Старый Усть-Кут, мкр. Холбос;</w:t>
      </w:r>
    </w:p>
    <w:p w:rsidR="00E66AD3" w:rsidRPr="00CF1F02" w:rsidRDefault="00E66AD3" w:rsidP="00CF1F02">
      <w:pPr>
        <w:pStyle w:val="a7"/>
        <w:numPr>
          <w:ilvl w:val="0"/>
          <w:numId w:val="39"/>
        </w:numPr>
      </w:pPr>
      <w:r w:rsidRPr="00CF1F02">
        <w:t>потребители, подключенные от Усть-Кутского гасителя: мкр. Старый Усть-Кут;</w:t>
      </w:r>
    </w:p>
    <w:p w:rsidR="00E66AD3" w:rsidRPr="00CF1F02" w:rsidRDefault="00E66AD3" w:rsidP="00CF1F02">
      <w:pPr>
        <w:pStyle w:val="a7"/>
        <w:numPr>
          <w:ilvl w:val="0"/>
          <w:numId w:val="39"/>
        </w:numPr>
      </w:pPr>
      <w:r w:rsidRPr="00CF1F02">
        <w:t>потребители, подключенные от Верхних баков: мкр. 405-й городок, мкр. Лена, мкр. Железнодорожник, часть мкр. ЦГР.</w:t>
      </w:r>
    </w:p>
    <w:p w:rsidR="00940DA9" w:rsidRPr="00CF1F02" w:rsidRDefault="00E66AD3" w:rsidP="00CF1F02">
      <w:pPr>
        <w:pStyle w:val="a7"/>
      </w:pPr>
      <w:r w:rsidRPr="00CF1F02">
        <w:t>ТЗ ВС, образованная на базе комплекса водозаборных сооружений "Слопешный", приведена на рисунке ниже.</w:t>
      </w:r>
    </w:p>
    <w:p w:rsidR="00E66AD3" w:rsidRPr="00CF1F02" w:rsidRDefault="00E66AD3" w:rsidP="00CF1F02">
      <w:pPr>
        <w:pStyle w:val="a7"/>
        <w:sectPr w:rsidR="00E66AD3" w:rsidRPr="00CF1F02"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E66AD3" w:rsidRPr="00CF1F02" w:rsidRDefault="00E66AD3" w:rsidP="00CF1F02">
      <w:pPr>
        <w:pStyle w:val="a7"/>
        <w:keepNext/>
        <w:spacing w:after="0"/>
        <w:ind w:firstLine="0"/>
        <w:jc w:val="center"/>
        <w:rPr>
          <w:lang w:val="en-US"/>
        </w:rPr>
      </w:pPr>
      <w:r w:rsidRPr="00CF1F02">
        <w:rPr>
          <w:noProof/>
          <w:lang w:eastAsia="ru-RU"/>
        </w:rPr>
        <w:lastRenderedPageBreak/>
        <w:drawing>
          <wp:inline distT="0" distB="0" distL="0" distR="0" wp14:anchorId="78184A8C" wp14:editId="56F0D80A">
            <wp:extent cx="8420100" cy="5829300"/>
            <wp:effectExtent l="19050" t="19050" r="19050" b="190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b="1764"/>
                    <a:stretch>
                      <a:fillRect/>
                    </a:stretch>
                  </pic:blipFill>
                  <pic:spPr bwMode="auto">
                    <a:xfrm>
                      <a:off x="0" y="0"/>
                      <a:ext cx="8420100" cy="5829300"/>
                    </a:xfrm>
                    <a:prstGeom prst="rect">
                      <a:avLst/>
                    </a:prstGeom>
                    <a:ln>
                      <a:solidFill>
                        <a:schemeClr val="tx1"/>
                      </a:solidFill>
                    </a:ln>
                  </pic:spPr>
                </pic:pic>
              </a:graphicData>
            </a:graphic>
          </wp:inline>
        </w:drawing>
      </w:r>
    </w:p>
    <w:p w:rsidR="00E66AD3" w:rsidRPr="00CF1F02" w:rsidRDefault="00E66AD3" w:rsidP="00CF1F02">
      <w:pPr>
        <w:pStyle w:val="a7"/>
        <w:spacing w:before="0"/>
        <w:ind w:firstLine="0"/>
        <w:jc w:val="center"/>
        <w:rPr>
          <w:b/>
        </w:rPr>
        <w:sectPr w:rsidR="00E66AD3" w:rsidRPr="00CF1F02" w:rsidSect="0030200D">
          <w:pgSz w:w="16838" w:h="11906" w:orient="landscape" w:code="9"/>
          <w:pgMar w:top="1418" w:right="1338" w:bottom="851" w:left="907" w:header="567" w:footer="510" w:gutter="0"/>
          <w:pgBorders>
            <w:top w:val="single" w:sz="8" w:space="5" w:color="00B0F0"/>
            <w:bottom w:val="thinThickSmallGap" w:sz="24" w:space="1" w:color="00B0F0"/>
          </w:pgBorders>
          <w:cols w:space="708"/>
          <w:docGrid w:linePitch="360"/>
        </w:sectP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31</w:t>
      </w:r>
      <w:r w:rsidRPr="00CF1F02">
        <w:rPr>
          <w:b/>
          <w:noProof/>
        </w:rPr>
        <w:fldChar w:fldCharType="end"/>
      </w:r>
      <w:r w:rsidRPr="00CF1F02">
        <w:rPr>
          <w:b/>
        </w:rPr>
        <w:t xml:space="preserve"> – ТЗ ВС, образованная на базе комплекса водозаборных сооружений "Слопешный"</w:t>
      </w:r>
    </w:p>
    <w:p w:rsidR="00940DA9" w:rsidRPr="00CF1F02" w:rsidRDefault="00940DA9" w:rsidP="00CF1F02">
      <w:pPr>
        <w:pStyle w:val="4"/>
      </w:pPr>
      <w:bookmarkStart w:id="37" w:name="_Toc86625729"/>
      <w:r w:rsidRPr="00CF1F02">
        <w:lastRenderedPageBreak/>
        <w:t xml:space="preserve">ТЗ ВС, образованная на базе комплекса водозаборных </w:t>
      </w:r>
      <w:r w:rsidR="00AF6A3B" w:rsidRPr="00CF1F02">
        <w:t>сооружений "Паниха"</w:t>
      </w:r>
      <w:bookmarkEnd w:id="37"/>
    </w:p>
    <w:p w:rsidR="00E66AD3" w:rsidRPr="00CF1F02" w:rsidRDefault="00E66AD3" w:rsidP="00CF1F02">
      <w:pPr>
        <w:pStyle w:val="a7"/>
      </w:pPr>
      <w:r w:rsidRPr="00CF1F02">
        <w:t>Водозабор "Паниха" состоит из двух водозаборных участков, работающих на одну сеть. Условно в централизованной системе водоснабжения от водозабора "Паниха" можно выделить следующие технологические зоны:</w:t>
      </w:r>
    </w:p>
    <w:p w:rsidR="00E66AD3" w:rsidRPr="00CF1F02" w:rsidRDefault="00E66AD3" w:rsidP="00CF1F02">
      <w:pPr>
        <w:pStyle w:val="a7"/>
        <w:numPr>
          <w:ilvl w:val="0"/>
          <w:numId w:val="40"/>
        </w:numPr>
      </w:pPr>
      <w:r w:rsidRPr="00CF1F02">
        <w:t xml:space="preserve">потребители, подключенные от участка №1 водозабора </w:t>
      </w:r>
      <w:r w:rsidR="00F84D4E" w:rsidRPr="00CF1F02">
        <w:t>"</w:t>
      </w:r>
      <w:r w:rsidRPr="00CF1F02">
        <w:t>Паниха</w:t>
      </w:r>
      <w:r w:rsidR="00F84D4E" w:rsidRPr="00CF1F02">
        <w:t>"</w:t>
      </w:r>
      <w:r w:rsidRPr="00CF1F02">
        <w:t xml:space="preserve"> (одиночная скважина №28-Д): мкр. Кирзавод, мкр.АЛГЭ;</w:t>
      </w:r>
    </w:p>
    <w:p w:rsidR="00940DA9" w:rsidRPr="00CF1F02" w:rsidRDefault="00E66AD3" w:rsidP="00CF1F02">
      <w:pPr>
        <w:pStyle w:val="a7"/>
        <w:numPr>
          <w:ilvl w:val="0"/>
          <w:numId w:val="40"/>
        </w:numPr>
      </w:pPr>
      <w:r w:rsidRPr="00CF1F02">
        <w:t xml:space="preserve">потребители, подключенные от участка №2 водозабора </w:t>
      </w:r>
      <w:r w:rsidR="00F84D4E" w:rsidRPr="00CF1F02">
        <w:t>"</w:t>
      </w:r>
      <w:r w:rsidRPr="00CF1F02">
        <w:t>Паниха</w:t>
      </w:r>
      <w:r w:rsidR="00F84D4E" w:rsidRPr="00CF1F02">
        <w:t>"</w:t>
      </w:r>
      <w:r w:rsidRPr="00CF1F02">
        <w:t xml:space="preserve"> (группа из двух скважин: №№770-Д и 770-2Д): мкр.Северной экспедиции.</w:t>
      </w:r>
    </w:p>
    <w:p w:rsidR="00E66AD3" w:rsidRPr="00CF1F02" w:rsidRDefault="00E66AD3" w:rsidP="00CF1F02">
      <w:pPr>
        <w:pStyle w:val="a7"/>
      </w:pPr>
      <w:r w:rsidRPr="00CF1F02">
        <w:t>ТЗ ВС, образованная на базе комплекса водозаборных сооружений "Паниха", приведена на рисунке ниже</w:t>
      </w:r>
      <w:r w:rsidR="00D53FFB" w:rsidRPr="00CF1F02">
        <w:t>.</w:t>
      </w:r>
    </w:p>
    <w:p w:rsidR="00E66AD3" w:rsidRPr="00CF1F02" w:rsidRDefault="00E66AD3" w:rsidP="00CF1F02">
      <w:pPr>
        <w:pStyle w:val="a7"/>
        <w:keepNext/>
        <w:spacing w:after="0"/>
        <w:ind w:firstLine="0"/>
        <w:jc w:val="center"/>
      </w:pPr>
      <w:r w:rsidRPr="00CF1F02">
        <w:rPr>
          <w:noProof/>
          <w:lang w:eastAsia="ru-RU"/>
        </w:rPr>
        <w:drawing>
          <wp:inline distT="0" distB="0" distL="0" distR="0" wp14:anchorId="709CE926" wp14:editId="4EA937C3">
            <wp:extent cx="4629150" cy="3648075"/>
            <wp:effectExtent l="19050" t="19050" r="19050" b="285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29150" cy="3648075"/>
                    </a:xfrm>
                    <a:prstGeom prst="rect">
                      <a:avLst/>
                    </a:prstGeom>
                    <a:ln>
                      <a:solidFill>
                        <a:schemeClr val="tx1"/>
                      </a:solidFill>
                    </a:ln>
                  </pic:spPr>
                </pic:pic>
              </a:graphicData>
            </a:graphic>
          </wp:inline>
        </w:drawing>
      </w:r>
    </w:p>
    <w:p w:rsidR="00940DA9" w:rsidRPr="00CF1F02" w:rsidRDefault="00E66AD3"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32</w:t>
      </w:r>
      <w:r w:rsidRPr="00CF1F02">
        <w:rPr>
          <w:b/>
          <w:noProof/>
        </w:rPr>
        <w:fldChar w:fldCharType="end"/>
      </w:r>
      <w:r w:rsidRPr="00CF1F02">
        <w:rPr>
          <w:b/>
        </w:rPr>
        <w:t xml:space="preserve"> – ТЗ ВС, образованная на базе комплекса водозаборных сооружений "Паниха"</w:t>
      </w:r>
    </w:p>
    <w:p w:rsidR="00940DA9" w:rsidRPr="00CF1F02" w:rsidRDefault="00AF6A3B" w:rsidP="00CF1F02">
      <w:pPr>
        <w:pStyle w:val="4"/>
      </w:pPr>
      <w:bookmarkStart w:id="38" w:name="_Toc86625730"/>
      <w:r w:rsidRPr="00CF1F02">
        <w:t>ТЗ ВС, образованная на базе двух комплексов водозаборных сооружений: "Мельничный-Речники" и "Федотьевский"</w:t>
      </w:r>
      <w:bookmarkEnd w:id="38"/>
    </w:p>
    <w:p w:rsidR="00D53FFB" w:rsidRPr="00CF1F02" w:rsidRDefault="00D53FFB" w:rsidP="00CF1F02">
      <w:pPr>
        <w:pStyle w:val="a7"/>
      </w:pPr>
      <w:r w:rsidRPr="00CF1F02">
        <w:t>В централизованной системе водоснабжения от группового галерейно-скважинного водозабора "Мельничный-Речники" и от водозабора галерейного типа "Федотьевский" оба водозабора работают на одну сеть. Вода с водозабора "Мельничный-Речники" направляется на накопительные баки "Осетровский гаситель". С водозабора "Федотьевский" вода подается непосредственно в уличную водопроводную сеть. Условно можно выделить следующие технологические зоны:</w:t>
      </w:r>
    </w:p>
    <w:p w:rsidR="00D53FFB" w:rsidRPr="00CF1F02" w:rsidRDefault="00D53FFB" w:rsidP="00CF1F02">
      <w:pPr>
        <w:pStyle w:val="a7"/>
        <w:numPr>
          <w:ilvl w:val="0"/>
          <w:numId w:val="41"/>
        </w:numPr>
      </w:pPr>
      <w:r w:rsidRPr="00CF1F02">
        <w:t>потребители, подключенные от водозабора "Мельничный-Речники" через Осетровский гаситель: мкр. Техучилище, часть мкр. ЦГР, мкр. Речники-1, мкр. Судоверфь;</w:t>
      </w:r>
    </w:p>
    <w:p w:rsidR="00940DA9" w:rsidRPr="00CF1F02" w:rsidRDefault="00D53FFB" w:rsidP="00CF1F02">
      <w:pPr>
        <w:pStyle w:val="a7"/>
        <w:numPr>
          <w:ilvl w:val="0"/>
          <w:numId w:val="41"/>
        </w:numPr>
      </w:pPr>
      <w:r w:rsidRPr="00CF1F02">
        <w:lastRenderedPageBreak/>
        <w:t xml:space="preserve">потребители, подключенные от водозабора </w:t>
      </w:r>
      <w:r w:rsidR="00F84D4E" w:rsidRPr="00CF1F02">
        <w:t>"</w:t>
      </w:r>
      <w:r w:rsidRPr="00CF1F02">
        <w:t>Федотьевский</w:t>
      </w:r>
      <w:r w:rsidR="00F84D4E" w:rsidRPr="00CF1F02">
        <w:t>"</w:t>
      </w:r>
      <w:r w:rsidRPr="00CF1F02">
        <w:t>: мкр. Солнечный, мкр. Речники-2, мкр. Квадрат, ЦРБ.</w:t>
      </w:r>
    </w:p>
    <w:p w:rsidR="00D53FFB" w:rsidRPr="00CF1F02" w:rsidRDefault="00D53FFB" w:rsidP="00CF1F02">
      <w:pPr>
        <w:pStyle w:val="a7"/>
      </w:pPr>
      <w:r w:rsidRPr="00CF1F02">
        <w:t>ТЗ ВС, образованная на базе комплексов водозаборных сооружений: "Мельничный-Речники" и "Федотьевский", приведена на рисунке ниже</w:t>
      </w:r>
      <w:r w:rsidR="00433158" w:rsidRPr="00CF1F02">
        <w:t>.</w:t>
      </w:r>
    </w:p>
    <w:p w:rsidR="00D53FFB" w:rsidRPr="00CF1F02" w:rsidRDefault="00D53FFB" w:rsidP="00CF1F02">
      <w:pPr>
        <w:pStyle w:val="a7"/>
        <w:keepNext/>
        <w:spacing w:after="0"/>
        <w:ind w:firstLine="0"/>
        <w:jc w:val="center"/>
      </w:pPr>
      <w:r w:rsidRPr="00CF1F02">
        <w:rPr>
          <w:noProof/>
          <w:lang w:eastAsia="ru-RU"/>
        </w:rPr>
        <w:drawing>
          <wp:inline distT="0" distB="0" distL="0" distR="0" wp14:anchorId="4CCD0F7A" wp14:editId="71D79AC7">
            <wp:extent cx="6119495" cy="4329631"/>
            <wp:effectExtent l="19050" t="19050" r="14605" b="139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9495" cy="4329631"/>
                    </a:xfrm>
                    <a:prstGeom prst="rect">
                      <a:avLst/>
                    </a:prstGeom>
                    <a:ln>
                      <a:solidFill>
                        <a:schemeClr val="tx1"/>
                      </a:solidFill>
                    </a:ln>
                  </pic:spPr>
                </pic:pic>
              </a:graphicData>
            </a:graphic>
          </wp:inline>
        </w:drawing>
      </w:r>
    </w:p>
    <w:p w:rsidR="00D53FFB" w:rsidRPr="00CF1F02" w:rsidRDefault="00D53FFB"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33</w:t>
      </w:r>
      <w:r w:rsidRPr="00CF1F02">
        <w:rPr>
          <w:b/>
          <w:noProof/>
        </w:rPr>
        <w:fldChar w:fldCharType="end"/>
      </w:r>
      <w:r w:rsidRPr="00CF1F02">
        <w:rPr>
          <w:b/>
        </w:rPr>
        <w:t xml:space="preserve"> – ТЗ ВС, образованная на базе комплексов водозаборных сооружений: "Мельничный-Речники" и "Федотьевский"</w:t>
      </w:r>
    </w:p>
    <w:p w:rsidR="00940DA9" w:rsidRPr="00CF1F02" w:rsidRDefault="00AF6A3B" w:rsidP="00CF1F02">
      <w:pPr>
        <w:pStyle w:val="4"/>
      </w:pPr>
      <w:bookmarkStart w:id="39" w:name="_Toc86625731"/>
      <w:r w:rsidRPr="00CF1F02">
        <w:t xml:space="preserve">ТЗ ВС, образованная на базе комплекса водозаборных сооружений "РЭБ </w:t>
      </w:r>
      <w:r w:rsidR="00940DA9" w:rsidRPr="00CF1F02">
        <w:t>"</w:t>
      </w:r>
      <w:bookmarkEnd w:id="39"/>
    </w:p>
    <w:p w:rsidR="00433158" w:rsidRPr="00CF1F02" w:rsidRDefault="00433158" w:rsidP="00CF1F02">
      <w:pPr>
        <w:pStyle w:val="a7"/>
      </w:pPr>
      <w:r w:rsidRPr="00CF1F02">
        <w:t>В централизованной системе водоснабжения от подземного группового водозабора "РЭБ" можно выделить одну технологическую зону, обеспечивающую водоснабжением потребителей на следующих территориях: мкр. Старая РЭБ и мкр. Новая РЭБ.</w:t>
      </w:r>
    </w:p>
    <w:p w:rsidR="00433158" w:rsidRPr="00CF1F02" w:rsidRDefault="00433158" w:rsidP="00CF1F02">
      <w:pPr>
        <w:pStyle w:val="a7"/>
      </w:pPr>
      <w:r w:rsidRPr="00CF1F02">
        <w:t>ТЗ ВС, образованная на базе комплекса водозаборных сооружений "РЭБ", приведена на рисунке ниже.</w:t>
      </w:r>
    </w:p>
    <w:p w:rsidR="00433158" w:rsidRPr="00CF1F02" w:rsidRDefault="00433158" w:rsidP="00CF1F02">
      <w:pPr>
        <w:pStyle w:val="a7"/>
        <w:keepNext/>
        <w:spacing w:after="0"/>
        <w:ind w:firstLine="0"/>
        <w:jc w:val="center"/>
      </w:pPr>
      <w:r w:rsidRPr="00CF1F02">
        <w:rPr>
          <w:noProof/>
          <w:lang w:eastAsia="ru-RU"/>
        </w:rPr>
        <w:lastRenderedPageBreak/>
        <w:drawing>
          <wp:inline distT="0" distB="0" distL="0" distR="0" wp14:anchorId="7759ADDD" wp14:editId="466FF4F1">
            <wp:extent cx="6119495" cy="5286281"/>
            <wp:effectExtent l="19050" t="19050" r="14605" b="1016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9495" cy="5286281"/>
                    </a:xfrm>
                    <a:prstGeom prst="rect">
                      <a:avLst/>
                    </a:prstGeom>
                    <a:ln>
                      <a:solidFill>
                        <a:schemeClr val="tx1"/>
                      </a:solidFill>
                    </a:ln>
                  </pic:spPr>
                </pic:pic>
              </a:graphicData>
            </a:graphic>
          </wp:inline>
        </w:drawing>
      </w:r>
    </w:p>
    <w:p w:rsidR="00433158" w:rsidRPr="00CF1F02" w:rsidRDefault="00433158"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34</w:t>
      </w:r>
      <w:r w:rsidRPr="00CF1F02">
        <w:rPr>
          <w:b/>
          <w:noProof/>
        </w:rPr>
        <w:fldChar w:fldCharType="end"/>
      </w:r>
      <w:r w:rsidRPr="00CF1F02">
        <w:rPr>
          <w:b/>
        </w:rPr>
        <w:t xml:space="preserve"> – ТЗ ВС, образованная на базе комплекса водозаборных сооружений "РЭБ"</w:t>
      </w:r>
    </w:p>
    <w:p w:rsidR="00940DA9" w:rsidRPr="00CF1F02" w:rsidRDefault="00AF6A3B" w:rsidP="00CF1F02">
      <w:pPr>
        <w:pStyle w:val="4"/>
      </w:pPr>
      <w:bookmarkStart w:id="40" w:name="_Toc86625732"/>
      <w:r w:rsidRPr="00CF1F02">
        <w:t>ТЗ ВС, образованная на базе комплекса водозаборных сооружений "ЯГУ"</w:t>
      </w:r>
      <w:bookmarkEnd w:id="40"/>
    </w:p>
    <w:p w:rsidR="00433158" w:rsidRPr="00CF1F02" w:rsidRDefault="00433158" w:rsidP="00CF1F02">
      <w:pPr>
        <w:pStyle w:val="a7"/>
      </w:pPr>
      <w:r w:rsidRPr="00CF1F02">
        <w:t>В централизованной системе водоснабжения от подземного группового водозабора "ЯГУ" можно выделить одну технологическую зону, обеспечивающую водоснабжением потребителей мкр. ЯГУ.</w:t>
      </w:r>
    </w:p>
    <w:p w:rsidR="00433158" w:rsidRPr="00CF1F02" w:rsidRDefault="00433158" w:rsidP="00CF1F02">
      <w:pPr>
        <w:pStyle w:val="a7"/>
      </w:pPr>
      <w:r w:rsidRPr="00CF1F02">
        <w:t>ТЗ ВС, образованная на базе комплекса водозаборных сооружений "ЯГУ", приведена на рисунке ниже.</w:t>
      </w:r>
    </w:p>
    <w:p w:rsidR="00433158" w:rsidRPr="00CF1F02" w:rsidRDefault="00433158" w:rsidP="00CF1F02">
      <w:pPr>
        <w:pStyle w:val="a7"/>
        <w:keepNext/>
        <w:spacing w:after="0"/>
        <w:ind w:firstLine="0"/>
        <w:jc w:val="center"/>
      </w:pPr>
      <w:r w:rsidRPr="00CF1F02">
        <w:rPr>
          <w:noProof/>
          <w:lang w:eastAsia="ru-RU"/>
        </w:rPr>
        <w:lastRenderedPageBreak/>
        <w:drawing>
          <wp:inline distT="0" distB="0" distL="0" distR="0" wp14:anchorId="50148C8E" wp14:editId="3F60F69B">
            <wp:extent cx="3667125" cy="2876550"/>
            <wp:effectExtent l="19050" t="19050" r="28575" b="190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67125" cy="2876550"/>
                    </a:xfrm>
                    <a:prstGeom prst="rect">
                      <a:avLst/>
                    </a:prstGeom>
                    <a:ln>
                      <a:solidFill>
                        <a:schemeClr val="tx1"/>
                      </a:solidFill>
                    </a:ln>
                  </pic:spPr>
                </pic:pic>
              </a:graphicData>
            </a:graphic>
          </wp:inline>
        </w:drawing>
      </w:r>
    </w:p>
    <w:p w:rsidR="00433158" w:rsidRPr="00CF1F02" w:rsidRDefault="00433158" w:rsidP="00CF1F02">
      <w:pPr>
        <w:pStyle w:val="a7"/>
        <w:spacing w:before="0"/>
        <w:ind w:firstLine="0"/>
        <w:jc w:val="center"/>
        <w:rPr>
          <w:b/>
        </w:rP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35</w:t>
      </w:r>
      <w:r w:rsidRPr="00CF1F02">
        <w:rPr>
          <w:b/>
          <w:noProof/>
        </w:rPr>
        <w:fldChar w:fldCharType="end"/>
      </w:r>
      <w:r w:rsidRPr="00CF1F02">
        <w:rPr>
          <w:b/>
        </w:rPr>
        <w:t xml:space="preserve"> – ТЗ ВС, образованная на базе комплекса водозаборных сооружений "ЯГУ"</w:t>
      </w:r>
    </w:p>
    <w:p w:rsidR="007D33D2" w:rsidRPr="00CF1F02" w:rsidRDefault="007D33D2" w:rsidP="00CF1F02">
      <w:pPr>
        <w:pStyle w:val="a7"/>
      </w:pPr>
      <w:r w:rsidRPr="00CF1F02">
        <w:t>В настоящее время питьевое водоснабжение данной зоны осуществляется от комплекса водозаборных сооружений "Федотьевский".</w:t>
      </w:r>
    </w:p>
    <w:p w:rsidR="00940DA9" w:rsidRPr="00CF1F02" w:rsidRDefault="00AF6A3B" w:rsidP="00CF1F02">
      <w:pPr>
        <w:pStyle w:val="4"/>
      </w:pPr>
      <w:bookmarkStart w:id="41" w:name="_Toc86625733"/>
      <w:r w:rsidRPr="00CF1F02">
        <w:t>ТЗ ВС, образованная на базе комплекса водозаборных сооружений "Бирюсинка"</w:t>
      </w:r>
      <w:bookmarkEnd w:id="41"/>
    </w:p>
    <w:p w:rsidR="00433158" w:rsidRPr="00CF1F02" w:rsidRDefault="00433158" w:rsidP="00CF1F02">
      <w:pPr>
        <w:pStyle w:val="a7"/>
      </w:pPr>
      <w:r w:rsidRPr="00CF1F02">
        <w:t>В централизованной системе водоснабжения от подземного группового водозабора "Бирюсинка" можно выделить одну технологическую зону, обеспечивающую водоснабжением потребителей на следующих территориях: мкр. Бирюсинка, мкр. Мехколонна, мкр. Верхняя Нефтебаза и мкр. Нижняя Нефтебаза, мкр. Светлый.</w:t>
      </w:r>
    </w:p>
    <w:p w:rsidR="00433158" w:rsidRPr="00CF1F02" w:rsidRDefault="00433158" w:rsidP="00CF1F02">
      <w:pPr>
        <w:pStyle w:val="a7"/>
      </w:pPr>
      <w:r w:rsidRPr="00CF1F02">
        <w:t>ТЗ ВС, образованная на базе комплекса водозаборных сооружений "Бирюсинка", приведена на рисунке ниже.</w:t>
      </w:r>
    </w:p>
    <w:p w:rsidR="00433158" w:rsidRPr="00CF1F02" w:rsidRDefault="00433158" w:rsidP="00CF1F02">
      <w:pPr>
        <w:pStyle w:val="a7"/>
        <w:keepNext/>
        <w:spacing w:after="0"/>
        <w:ind w:firstLine="0"/>
        <w:jc w:val="center"/>
      </w:pPr>
      <w:r w:rsidRPr="00CF1F02">
        <w:rPr>
          <w:noProof/>
          <w:lang w:eastAsia="ru-RU"/>
        </w:rPr>
        <w:lastRenderedPageBreak/>
        <w:drawing>
          <wp:inline distT="0" distB="0" distL="0" distR="0" wp14:anchorId="05E17C0B" wp14:editId="36605C68">
            <wp:extent cx="6119495" cy="5517729"/>
            <wp:effectExtent l="19050" t="19050" r="14605" b="26035"/>
            <wp:docPr id="19" name="Рисунок 19" descr="Зона ВС_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Зона ВС_10-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9495" cy="5517729"/>
                    </a:xfrm>
                    <a:prstGeom prst="rect">
                      <a:avLst/>
                    </a:prstGeom>
                    <a:ln>
                      <a:solidFill>
                        <a:schemeClr val="tx1"/>
                      </a:solidFill>
                    </a:ln>
                  </pic:spPr>
                </pic:pic>
              </a:graphicData>
            </a:graphic>
          </wp:inline>
        </w:drawing>
      </w:r>
    </w:p>
    <w:p w:rsidR="00433158" w:rsidRPr="00CF1F02" w:rsidRDefault="00433158"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36</w:t>
      </w:r>
      <w:r w:rsidRPr="00CF1F02">
        <w:rPr>
          <w:b/>
          <w:noProof/>
        </w:rPr>
        <w:fldChar w:fldCharType="end"/>
      </w:r>
      <w:r w:rsidRPr="00CF1F02">
        <w:rPr>
          <w:b/>
        </w:rPr>
        <w:t xml:space="preserve"> – ТЗ ВС, образованная на базе комплекса водозаборных сооружений "Бирюсинка"</w:t>
      </w:r>
    </w:p>
    <w:p w:rsidR="00940DA9" w:rsidRPr="00CF1F02" w:rsidRDefault="00AF6A3B" w:rsidP="00CF1F02">
      <w:pPr>
        <w:pStyle w:val="4"/>
      </w:pPr>
      <w:bookmarkStart w:id="42" w:name="_Toc86625734"/>
      <w:r w:rsidRPr="00CF1F02">
        <w:t>ТЗ ВС, образованная на базе комплекса водозаборных сооружений "ОИК-5"</w:t>
      </w:r>
      <w:bookmarkEnd w:id="42"/>
    </w:p>
    <w:p w:rsidR="00940DA9" w:rsidRPr="00CF1F02" w:rsidRDefault="00433158" w:rsidP="00CF1F02">
      <w:pPr>
        <w:pStyle w:val="a7"/>
      </w:pPr>
      <w:r w:rsidRPr="00CF1F02">
        <w:t>В централизованной системе водоснабжения от водозабора "ОИК-5" (подземная одиночная скважина №213-Д) можно выделить одну технологическую зону, обеспечивающую водоснабжением потребителей мкр. ОИК-5.</w:t>
      </w:r>
    </w:p>
    <w:p w:rsidR="00433158" w:rsidRPr="00CF1F02" w:rsidRDefault="00433158" w:rsidP="00CF1F02">
      <w:pPr>
        <w:pStyle w:val="a7"/>
      </w:pPr>
      <w:r w:rsidRPr="00CF1F02">
        <w:t>ТЗ ВС, образованная на базе комплекса водозаборных сооружений "ОИК-5", приведена на рисунке ниже.</w:t>
      </w:r>
    </w:p>
    <w:p w:rsidR="00433158" w:rsidRPr="00CF1F02" w:rsidRDefault="00433158" w:rsidP="00CF1F02">
      <w:pPr>
        <w:pStyle w:val="a7"/>
        <w:keepNext/>
        <w:spacing w:after="0"/>
        <w:ind w:firstLine="0"/>
        <w:jc w:val="center"/>
      </w:pPr>
      <w:r w:rsidRPr="00CF1F02">
        <w:rPr>
          <w:noProof/>
          <w:lang w:eastAsia="ru-RU"/>
        </w:rPr>
        <w:lastRenderedPageBreak/>
        <w:drawing>
          <wp:inline distT="0" distB="0" distL="0" distR="0" wp14:anchorId="29C5D447" wp14:editId="256D811C">
            <wp:extent cx="3971925" cy="2895600"/>
            <wp:effectExtent l="19050" t="19050" r="28575" b="190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71925" cy="2895600"/>
                    </a:xfrm>
                    <a:prstGeom prst="rect">
                      <a:avLst/>
                    </a:prstGeom>
                    <a:ln>
                      <a:solidFill>
                        <a:schemeClr val="tx1"/>
                      </a:solidFill>
                    </a:ln>
                  </pic:spPr>
                </pic:pic>
              </a:graphicData>
            </a:graphic>
          </wp:inline>
        </w:drawing>
      </w:r>
    </w:p>
    <w:p w:rsidR="00433158" w:rsidRPr="00CF1F02" w:rsidRDefault="00433158"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37</w:t>
      </w:r>
      <w:r w:rsidRPr="00CF1F02">
        <w:rPr>
          <w:b/>
          <w:noProof/>
        </w:rPr>
        <w:fldChar w:fldCharType="end"/>
      </w:r>
      <w:r w:rsidRPr="00CF1F02">
        <w:rPr>
          <w:b/>
        </w:rPr>
        <w:t xml:space="preserve"> – ТЗ ВС, образованная на базе комплекса водозаборных сооружений "ОИК-5"</w:t>
      </w:r>
    </w:p>
    <w:p w:rsidR="00940DA9" w:rsidRPr="00CF1F02" w:rsidRDefault="00AF6A3B" w:rsidP="00CF1F02">
      <w:pPr>
        <w:pStyle w:val="4"/>
      </w:pPr>
      <w:bookmarkStart w:id="43" w:name="_Toc86625735"/>
      <w:r w:rsidRPr="00CF1F02">
        <w:t>ТЗ ВС, образованная на базе комплекса водозаборных сооружений "Якурим"</w:t>
      </w:r>
      <w:bookmarkEnd w:id="43"/>
    </w:p>
    <w:p w:rsidR="00940DA9" w:rsidRPr="00CF1F02" w:rsidRDefault="00433158" w:rsidP="00CF1F02">
      <w:pPr>
        <w:pStyle w:val="a7"/>
      </w:pPr>
      <w:r w:rsidRPr="00CF1F02">
        <w:t>В централизованной системе водоснабжения от подземного группового водозабора "Якурим" можно выделить одну технологическую зону, обеспечивающую водоснабжением потребителей мкр. Якурим (Мостоотряд).</w:t>
      </w:r>
    </w:p>
    <w:p w:rsidR="00433158" w:rsidRPr="00CF1F02" w:rsidRDefault="00433158" w:rsidP="00CF1F02">
      <w:pPr>
        <w:pStyle w:val="a7"/>
      </w:pPr>
      <w:r w:rsidRPr="00CF1F02">
        <w:t>ТЗ ВС, образованная на базе комплекса водозаборных сооружений "Якурим", приведена на рисунке ниже.</w:t>
      </w:r>
    </w:p>
    <w:p w:rsidR="00433158" w:rsidRPr="00CF1F02" w:rsidRDefault="00433158" w:rsidP="00CF1F02">
      <w:pPr>
        <w:pStyle w:val="a7"/>
        <w:keepNext/>
        <w:spacing w:after="0"/>
        <w:ind w:firstLine="0"/>
        <w:jc w:val="center"/>
      </w:pPr>
      <w:r w:rsidRPr="00CF1F02">
        <w:rPr>
          <w:noProof/>
          <w:lang w:eastAsia="ru-RU"/>
        </w:rPr>
        <w:lastRenderedPageBreak/>
        <w:drawing>
          <wp:inline distT="0" distB="0" distL="0" distR="0" wp14:anchorId="74FED66D" wp14:editId="6F7509D5">
            <wp:extent cx="6119495" cy="5452924"/>
            <wp:effectExtent l="19050" t="19050" r="14605" b="14605"/>
            <wp:docPr id="25" name="Рисунок 25" descr="Зона ВС_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Зона ВС_08-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9495" cy="5452924"/>
                    </a:xfrm>
                    <a:prstGeom prst="rect">
                      <a:avLst/>
                    </a:prstGeom>
                    <a:ln>
                      <a:solidFill>
                        <a:schemeClr val="tx1"/>
                      </a:solidFill>
                    </a:ln>
                  </pic:spPr>
                </pic:pic>
              </a:graphicData>
            </a:graphic>
          </wp:inline>
        </w:drawing>
      </w:r>
    </w:p>
    <w:p w:rsidR="00433158" w:rsidRPr="00CF1F02" w:rsidRDefault="00433158"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38</w:t>
      </w:r>
      <w:r w:rsidRPr="00CF1F02">
        <w:rPr>
          <w:b/>
          <w:noProof/>
        </w:rPr>
        <w:fldChar w:fldCharType="end"/>
      </w:r>
      <w:r w:rsidRPr="00CF1F02">
        <w:rPr>
          <w:b/>
        </w:rPr>
        <w:t xml:space="preserve"> – ТЗ ВС, образованная на базе комплекса водозаборных сооружений "Якурим"</w:t>
      </w:r>
    </w:p>
    <w:p w:rsidR="00940DA9" w:rsidRPr="00CF1F02" w:rsidRDefault="00AF6A3B" w:rsidP="00CF1F02">
      <w:pPr>
        <w:pStyle w:val="4"/>
      </w:pPr>
      <w:bookmarkStart w:id="44" w:name="_Toc86625736"/>
      <w:r w:rsidRPr="00CF1F02">
        <w:t>ТЗ ВС, образованная на базе комплекса водозаборных сооружений "Иркутскнефтепродукт"</w:t>
      </w:r>
      <w:bookmarkEnd w:id="44"/>
    </w:p>
    <w:p w:rsidR="00940DA9" w:rsidRPr="00CF1F02" w:rsidRDefault="00433158" w:rsidP="00CF1F02">
      <w:pPr>
        <w:pStyle w:val="a7"/>
      </w:pPr>
      <w:r w:rsidRPr="00CF1F02">
        <w:t xml:space="preserve">В зону централизованного водоснабжения от водозабора "Иркутскнефтепродукт", кроме ведомственных объектов предприятия, входит только одно здание – общежитие по адресу ул. Нефтяников, 14. Также АО "Иркутскнефтепродукт" продаёт воду ООО </w:t>
      </w:r>
      <w:r w:rsidR="00F84D4E" w:rsidRPr="00CF1F02">
        <w:t>"</w:t>
      </w:r>
      <w:r w:rsidRPr="00CF1F02">
        <w:t>УК Водоканал-Сервис".</w:t>
      </w:r>
    </w:p>
    <w:p w:rsidR="00940DA9" w:rsidRPr="00CF1F02" w:rsidRDefault="00AF6A3B" w:rsidP="00CF1F02">
      <w:pPr>
        <w:pStyle w:val="4"/>
      </w:pPr>
      <w:bookmarkStart w:id="45" w:name="_Toc86625737"/>
      <w:r w:rsidRPr="00CF1F02">
        <w:t>ТЗ ВС, образованная на базе комплекса водозаборных сооружений "Курорт"</w:t>
      </w:r>
      <w:bookmarkEnd w:id="45"/>
    </w:p>
    <w:p w:rsidR="00433158" w:rsidRPr="00CF1F02" w:rsidRDefault="00433158" w:rsidP="00CF1F02">
      <w:pPr>
        <w:pStyle w:val="a7"/>
      </w:pPr>
      <w:r w:rsidRPr="00CF1F02">
        <w:t>В централизованной системе водоснабжения от водозабора галерейного типа "Курорт" можно выделить одну технологическую зону, обеспечивающую водоснабжением потребителей мкр. Курорт.</w:t>
      </w:r>
    </w:p>
    <w:p w:rsidR="00940DA9" w:rsidRPr="00CF1F02" w:rsidRDefault="00433158" w:rsidP="00CF1F02">
      <w:pPr>
        <w:pStyle w:val="a7"/>
      </w:pPr>
      <w:r w:rsidRPr="00CF1F02">
        <w:t xml:space="preserve">Часть воды, подаваемой в водопроводную сеть, </w:t>
      </w:r>
      <w:r w:rsidR="0072725B" w:rsidRPr="00CF1F02">
        <w:t xml:space="preserve">ООО "Теплосервис" </w:t>
      </w:r>
      <w:r w:rsidRPr="00CF1F02">
        <w:t>покупает у ООО "УК Водоканал-Сервис" через перемычку с водовода от водозабора "Слопешный".</w:t>
      </w:r>
    </w:p>
    <w:p w:rsidR="00433158" w:rsidRPr="00CF1F02" w:rsidRDefault="00433158" w:rsidP="00CF1F02">
      <w:pPr>
        <w:pStyle w:val="a7"/>
      </w:pPr>
    </w:p>
    <w:p w:rsidR="00433158" w:rsidRPr="00CF1F02" w:rsidRDefault="00433158" w:rsidP="00CF1F02">
      <w:pPr>
        <w:pStyle w:val="a7"/>
      </w:pPr>
      <w:r w:rsidRPr="00CF1F02">
        <w:lastRenderedPageBreak/>
        <w:t>ТЗ ВС, образованная на базе комплекса водозаборных сооружений "Курорт", приведена на рисунке ниже.</w:t>
      </w:r>
    </w:p>
    <w:p w:rsidR="00433158" w:rsidRPr="00CF1F02" w:rsidRDefault="00433158" w:rsidP="00CF1F02">
      <w:pPr>
        <w:pStyle w:val="a7"/>
        <w:keepNext/>
        <w:spacing w:after="0"/>
        <w:ind w:firstLine="0"/>
        <w:jc w:val="center"/>
      </w:pPr>
      <w:r w:rsidRPr="00CF1F02">
        <w:rPr>
          <w:noProof/>
          <w:lang w:eastAsia="ru-RU"/>
        </w:rPr>
        <w:drawing>
          <wp:inline distT="0" distB="0" distL="0" distR="0" wp14:anchorId="7807227E" wp14:editId="44C32E30">
            <wp:extent cx="6119495" cy="5054832"/>
            <wp:effectExtent l="19050" t="19050" r="14605" b="1270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9495" cy="5054832"/>
                    </a:xfrm>
                    <a:prstGeom prst="rect">
                      <a:avLst/>
                    </a:prstGeom>
                    <a:ln>
                      <a:solidFill>
                        <a:schemeClr val="tx1"/>
                      </a:solidFill>
                    </a:ln>
                  </pic:spPr>
                </pic:pic>
              </a:graphicData>
            </a:graphic>
          </wp:inline>
        </w:drawing>
      </w:r>
    </w:p>
    <w:p w:rsidR="00433158" w:rsidRPr="00CF1F02" w:rsidRDefault="00433158" w:rsidP="00CF1F02">
      <w:pPr>
        <w:pStyle w:val="a7"/>
        <w:spacing w:before="0"/>
        <w:ind w:firstLine="0"/>
        <w:jc w:val="center"/>
      </w:pPr>
      <w:r w:rsidRPr="00CF1F02">
        <w:rPr>
          <w:b/>
        </w:rPr>
        <w:t xml:space="preserve">Рисунок </w:t>
      </w:r>
      <w:r w:rsidRPr="00CF1F02">
        <w:rPr>
          <w:b/>
        </w:rPr>
        <w:fldChar w:fldCharType="begin"/>
      </w:r>
      <w:r w:rsidRPr="00CF1F02">
        <w:rPr>
          <w:b/>
        </w:rPr>
        <w:instrText xml:space="preserve"> STYLEREF 2 \s </w:instrText>
      </w:r>
      <w:r w:rsidRPr="00CF1F02">
        <w:rPr>
          <w:b/>
        </w:rPr>
        <w:fldChar w:fldCharType="separate"/>
      </w:r>
      <w:r w:rsidR="00CF1F02">
        <w:rPr>
          <w:b/>
          <w:noProof/>
        </w:rPr>
        <w:t>I.1</w:t>
      </w:r>
      <w:r w:rsidRPr="00CF1F02">
        <w:rPr>
          <w:b/>
          <w:noProof/>
        </w:rPr>
        <w:fldChar w:fldCharType="end"/>
      </w:r>
      <w:r w:rsidRPr="00CF1F02">
        <w:rPr>
          <w:b/>
        </w:rPr>
        <w:t>.</w:t>
      </w:r>
      <w:r w:rsidRPr="00CF1F02">
        <w:rPr>
          <w:b/>
        </w:rPr>
        <w:fldChar w:fldCharType="begin"/>
      </w:r>
      <w:r w:rsidRPr="00CF1F02">
        <w:rPr>
          <w:b/>
        </w:rPr>
        <w:instrText xml:space="preserve"> SEQ Рисунок \* ARABIC \s 2 </w:instrText>
      </w:r>
      <w:r w:rsidRPr="00CF1F02">
        <w:rPr>
          <w:b/>
        </w:rPr>
        <w:fldChar w:fldCharType="separate"/>
      </w:r>
      <w:r w:rsidR="00CF1F02">
        <w:rPr>
          <w:b/>
          <w:noProof/>
        </w:rPr>
        <w:t>39</w:t>
      </w:r>
      <w:r w:rsidRPr="00CF1F02">
        <w:rPr>
          <w:b/>
          <w:noProof/>
        </w:rPr>
        <w:fldChar w:fldCharType="end"/>
      </w:r>
      <w:r w:rsidRPr="00CF1F02">
        <w:rPr>
          <w:b/>
        </w:rPr>
        <w:t xml:space="preserve"> – ТЗ ВС, образованная на базе комплекса водозаборных сооружений "Курорт"</w:t>
      </w:r>
    </w:p>
    <w:p w:rsidR="006C4D92" w:rsidRPr="00CF1F02" w:rsidRDefault="006C4D92" w:rsidP="00CF1F02">
      <w:pPr>
        <w:pStyle w:val="3"/>
      </w:pPr>
      <w:bookmarkStart w:id="46" w:name="_Toc86625738"/>
      <w:r w:rsidRPr="00CF1F02">
        <w:t>Описание состояния и функционирования существующих насосных станций</w:t>
      </w:r>
      <w:bookmarkEnd w:id="46"/>
    </w:p>
    <w:p w:rsidR="006C4D92" w:rsidRPr="00CF1F02" w:rsidRDefault="00A81AAA" w:rsidP="00CF1F02">
      <w:pPr>
        <w:pStyle w:val="a7"/>
      </w:pPr>
      <w:r w:rsidRPr="00CF1F02">
        <w:t>Перечень установленных насосных агрегатов на водозаборных сооружениях ЦС ХВС УКМО (ГП) приведен в таблице ниже</w:t>
      </w:r>
      <w:r w:rsidR="006C4D92" w:rsidRPr="00CF1F02">
        <w:t>.</w:t>
      </w:r>
    </w:p>
    <w:p w:rsidR="00A81AAA" w:rsidRPr="00CF1F02" w:rsidRDefault="00A81AAA"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8</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Перечень установленных насосных агрегатов оборудования на водозаборных сооружениях ЦС ХВС УКМО (ГП)</w:t>
      </w:r>
    </w:p>
    <w:tbl>
      <w:tblPr>
        <w:tblW w:w="5000" w:type="pct"/>
        <w:tblLook w:val="04A0" w:firstRow="1" w:lastRow="0" w:firstColumn="1" w:lastColumn="0" w:noHBand="0" w:noVBand="1"/>
      </w:tblPr>
      <w:tblGrid>
        <w:gridCol w:w="740"/>
        <w:gridCol w:w="1566"/>
        <w:gridCol w:w="2106"/>
        <w:gridCol w:w="1639"/>
        <w:gridCol w:w="1297"/>
        <w:gridCol w:w="989"/>
        <w:gridCol w:w="1516"/>
      </w:tblGrid>
      <w:tr w:rsidR="00CF1F02" w:rsidRPr="00CF1F02" w:rsidTr="006502B0">
        <w:trPr>
          <w:trHeight w:val="20"/>
          <w:tblHeader/>
        </w:trPr>
        <w:tc>
          <w:tcPr>
            <w:tcW w:w="37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 п.п.</w:t>
            </w:r>
          </w:p>
        </w:tc>
        <w:tc>
          <w:tcPr>
            <w:tcW w:w="79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Место установки</w:t>
            </w:r>
          </w:p>
        </w:tc>
        <w:tc>
          <w:tcPr>
            <w:tcW w:w="106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Наименование</w:t>
            </w:r>
          </w:p>
        </w:tc>
        <w:tc>
          <w:tcPr>
            <w:tcW w:w="83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Глубина скважины, м</w:t>
            </w:r>
          </w:p>
        </w:tc>
        <w:tc>
          <w:tcPr>
            <w:tcW w:w="1160" w:type="pct"/>
            <w:gridSpan w:val="2"/>
            <w:tcBorders>
              <w:top w:val="single" w:sz="8" w:space="0" w:color="auto"/>
              <w:left w:val="nil"/>
              <w:bottom w:val="single" w:sz="8" w:space="0" w:color="auto"/>
              <w:right w:val="single" w:sz="8" w:space="0" w:color="000000"/>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Основные характеристики насосов</w:t>
            </w:r>
          </w:p>
        </w:tc>
        <w:tc>
          <w:tcPr>
            <w:tcW w:w="76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1AAA" w:rsidRPr="00CF1F02" w:rsidRDefault="006502B0" w:rsidP="00CF1F02">
            <w:pPr>
              <w:jc w:val="center"/>
              <w:rPr>
                <w:b/>
                <w:bCs/>
                <w:sz w:val="20"/>
                <w:szCs w:val="20"/>
              </w:rPr>
            </w:pPr>
            <w:r w:rsidRPr="00CF1F02">
              <w:rPr>
                <w:b/>
                <w:bCs/>
                <w:sz w:val="20"/>
                <w:szCs w:val="20"/>
              </w:rPr>
              <w:t>Год ввода в эксплуатацию</w:t>
            </w:r>
          </w:p>
        </w:tc>
      </w:tr>
      <w:tr w:rsidR="00CF1F02" w:rsidRPr="00CF1F02" w:rsidTr="006502B0">
        <w:trPr>
          <w:trHeight w:val="20"/>
          <w:tblHeader/>
        </w:trPr>
        <w:tc>
          <w:tcPr>
            <w:tcW w:w="376" w:type="pct"/>
            <w:vMerge/>
            <w:tcBorders>
              <w:top w:val="single" w:sz="8" w:space="0" w:color="auto"/>
              <w:left w:val="single" w:sz="8" w:space="0" w:color="auto"/>
              <w:bottom w:val="single" w:sz="8" w:space="0" w:color="000000"/>
              <w:right w:val="single" w:sz="8" w:space="0" w:color="auto"/>
            </w:tcBorders>
            <w:vAlign w:val="center"/>
            <w:hideMark/>
          </w:tcPr>
          <w:p w:rsidR="00A81AAA" w:rsidRPr="00CF1F02" w:rsidRDefault="00A81AAA" w:rsidP="00CF1F02">
            <w:pPr>
              <w:rPr>
                <w:b/>
                <w:bCs/>
                <w:sz w:val="20"/>
                <w:szCs w:val="20"/>
              </w:rPr>
            </w:pPr>
          </w:p>
        </w:tc>
        <w:tc>
          <w:tcPr>
            <w:tcW w:w="795" w:type="pct"/>
            <w:vMerge/>
            <w:tcBorders>
              <w:top w:val="single" w:sz="8" w:space="0" w:color="auto"/>
              <w:left w:val="single" w:sz="8" w:space="0" w:color="auto"/>
              <w:bottom w:val="single" w:sz="8" w:space="0" w:color="000000"/>
              <w:right w:val="single" w:sz="8" w:space="0" w:color="auto"/>
            </w:tcBorders>
            <w:vAlign w:val="center"/>
            <w:hideMark/>
          </w:tcPr>
          <w:p w:rsidR="00A81AAA" w:rsidRPr="00CF1F02" w:rsidRDefault="00A81AAA" w:rsidP="00CF1F02">
            <w:pPr>
              <w:rPr>
                <w:b/>
                <w:bCs/>
                <w:sz w:val="20"/>
                <w:szCs w:val="20"/>
              </w:rPr>
            </w:pPr>
          </w:p>
        </w:tc>
        <w:tc>
          <w:tcPr>
            <w:tcW w:w="1069" w:type="pct"/>
            <w:vMerge/>
            <w:tcBorders>
              <w:top w:val="single" w:sz="8" w:space="0" w:color="auto"/>
              <w:left w:val="single" w:sz="8" w:space="0" w:color="auto"/>
              <w:bottom w:val="single" w:sz="8" w:space="0" w:color="000000"/>
              <w:right w:val="single" w:sz="8" w:space="0" w:color="auto"/>
            </w:tcBorders>
            <w:vAlign w:val="center"/>
            <w:hideMark/>
          </w:tcPr>
          <w:p w:rsidR="00A81AAA" w:rsidRPr="00CF1F02" w:rsidRDefault="00A81AAA" w:rsidP="00CF1F02">
            <w:pPr>
              <w:rPr>
                <w:b/>
                <w:bCs/>
                <w:sz w:val="20"/>
                <w:szCs w:val="20"/>
              </w:rPr>
            </w:pPr>
          </w:p>
        </w:tc>
        <w:tc>
          <w:tcPr>
            <w:tcW w:w="832" w:type="pct"/>
            <w:vMerge/>
            <w:tcBorders>
              <w:top w:val="single" w:sz="8" w:space="0" w:color="auto"/>
              <w:left w:val="single" w:sz="8" w:space="0" w:color="auto"/>
              <w:bottom w:val="single" w:sz="8" w:space="0" w:color="000000"/>
              <w:right w:val="single" w:sz="8" w:space="0" w:color="auto"/>
            </w:tcBorders>
            <w:vAlign w:val="center"/>
            <w:hideMark/>
          </w:tcPr>
          <w:p w:rsidR="00A81AAA" w:rsidRPr="00CF1F02" w:rsidRDefault="00A81AAA" w:rsidP="00CF1F02">
            <w:pPr>
              <w:rPr>
                <w:b/>
                <w:bCs/>
                <w:sz w:val="20"/>
                <w:szCs w:val="20"/>
              </w:rPr>
            </w:pP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Q, куб.м/ч</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Nэл, кВт</w:t>
            </w:r>
          </w:p>
        </w:tc>
        <w:tc>
          <w:tcPr>
            <w:tcW w:w="769" w:type="pct"/>
            <w:vMerge/>
            <w:tcBorders>
              <w:top w:val="single" w:sz="8" w:space="0" w:color="auto"/>
              <w:left w:val="single" w:sz="8" w:space="0" w:color="auto"/>
              <w:bottom w:val="single" w:sz="8" w:space="0" w:color="000000"/>
              <w:right w:val="single" w:sz="8" w:space="0" w:color="auto"/>
            </w:tcBorders>
            <w:vAlign w:val="center"/>
            <w:hideMark/>
          </w:tcPr>
          <w:p w:rsidR="00A81AAA" w:rsidRPr="00CF1F02" w:rsidRDefault="00A81AAA" w:rsidP="00CF1F02">
            <w:pPr>
              <w:rPr>
                <w:b/>
                <w:bCs/>
                <w:sz w:val="20"/>
                <w:szCs w:val="20"/>
              </w:rPr>
            </w:pP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 xml:space="preserve">Водозабор </w:t>
            </w:r>
            <w:r w:rsidR="00F84D4E" w:rsidRPr="00CF1F02">
              <w:rPr>
                <w:b/>
                <w:bCs/>
                <w:sz w:val="20"/>
                <w:szCs w:val="20"/>
              </w:rPr>
              <w:t>"</w:t>
            </w:r>
            <w:r w:rsidRPr="00CF1F02">
              <w:rPr>
                <w:b/>
                <w:bCs/>
                <w:sz w:val="20"/>
                <w:szCs w:val="20"/>
              </w:rPr>
              <w:t>Слопешный</w:t>
            </w:r>
            <w:r w:rsidR="00F84D4E" w:rsidRPr="00CF1F02">
              <w:rPr>
                <w:b/>
                <w:bCs/>
                <w:sz w:val="20"/>
                <w:szCs w:val="20"/>
              </w:rPr>
              <w:t>"</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151</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10-63-65</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11</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63</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22</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 </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152</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10-65-110</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11</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65</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32</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2014</w:t>
            </w: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 xml:space="preserve">Водозабор </w:t>
            </w:r>
            <w:r w:rsidR="00F84D4E" w:rsidRPr="00CF1F02">
              <w:rPr>
                <w:b/>
                <w:bCs/>
                <w:sz w:val="20"/>
                <w:szCs w:val="20"/>
              </w:rPr>
              <w:t>"</w:t>
            </w:r>
            <w:r w:rsidRPr="00CF1F02">
              <w:rPr>
                <w:b/>
                <w:bCs/>
                <w:sz w:val="20"/>
                <w:szCs w:val="20"/>
              </w:rPr>
              <w:t>Мельничный-Речники</w:t>
            </w:r>
            <w:r w:rsidR="00F84D4E" w:rsidRPr="00CF1F02">
              <w:rPr>
                <w:b/>
                <w:bCs/>
                <w:sz w:val="20"/>
                <w:szCs w:val="20"/>
              </w:rPr>
              <w:t>"</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1(36)</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8-25-125</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84</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13</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 </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2(5207)</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6-25-90</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50</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9</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6502B0" w:rsidP="00CF1F02">
            <w:pPr>
              <w:jc w:val="center"/>
              <w:rPr>
                <w:sz w:val="20"/>
                <w:szCs w:val="20"/>
              </w:rPr>
            </w:pPr>
            <w:r w:rsidRPr="00CF1F02">
              <w:rPr>
                <w:sz w:val="20"/>
                <w:szCs w:val="20"/>
              </w:rPr>
              <w:t>2017</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lastRenderedPageBreak/>
              <w:t>3</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3(5752)</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8-25-100</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60</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11</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6502B0" w:rsidP="00CF1F02">
            <w:pPr>
              <w:jc w:val="center"/>
              <w:rPr>
                <w:sz w:val="20"/>
                <w:szCs w:val="20"/>
              </w:rPr>
            </w:pPr>
            <w:r w:rsidRPr="00CF1F02">
              <w:rPr>
                <w:sz w:val="20"/>
                <w:szCs w:val="20"/>
              </w:rPr>
              <w:t>2017</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4</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4(35)</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8-16-160</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70</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16</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13</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 </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5</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5</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6-10-80</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20</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10</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4</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 </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6</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6(34)</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8-40-120</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55</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40</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22</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 </w:t>
            </w: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 xml:space="preserve">Водозабор </w:t>
            </w:r>
            <w:r w:rsidR="00F84D4E" w:rsidRPr="00CF1F02">
              <w:rPr>
                <w:b/>
                <w:bCs/>
                <w:sz w:val="20"/>
                <w:szCs w:val="20"/>
              </w:rPr>
              <w:t>"</w:t>
            </w:r>
            <w:r w:rsidRPr="00CF1F02">
              <w:rPr>
                <w:b/>
                <w:bCs/>
                <w:sz w:val="20"/>
                <w:szCs w:val="20"/>
              </w:rPr>
              <w:t>ОИК-5</w:t>
            </w:r>
            <w:r w:rsidR="00F84D4E" w:rsidRPr="00CF1F02">
              <w:rPr>
                <w:b/>
                <w:bCs/>
                <w:sz w:val="20"/>
                <w:szCs w:val="20"/>
              </w:rPr>
              <w:t>"</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213(Д)</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5-4-125</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65</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5</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3</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A5662F" w:rsidP="00CF1F02">
            <w:pPr>
              <w:jc w:val="center"/>
              <w:rPr>
                <w:sz w:val="20"/>
                <w:szCs w:val="20"/>
              </w:rPr>
            </w:pPr>
            <w:r w:rsidRPr="00CF1F02">
              <w:rPr>
                <w:sz w:val="20"/>
                <w:szCs w:val="20"/>
              </w:rPr>
              <w:t>2019</w:t>
            </w: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A81AAA" w:rsidRPr="00CF1F02" w:rsidRDefault="00A81AAA" w:rsidP="00CF1F02">
            <w:pPr>
              <w:jc w:val="center"/>
              <w:rPr>
                <w:b/>
                <w:bCs/>
                <w:sz w:val="20"/>
                <w:szCs w:val="20"/>
              </w:rPr>
            </w:pPr>
            <w:r w:rsidRPr="00CF1F02">
              <w:rPr>
                <w:b/>
                <w:bCs/>
                <w:sz w:val="20"/>
                <w:szCs w:val="20"/>
              </w:rPr>
              <w:t xml:space="preserve">Водозабор </w:t>
            </w:r>
            <w:r w:rsidR="00F84D4E" w:rsidRPr="00CF1F02">
              <w:rPr>
                <w:b/>
                <w:bCs/>
                <w:sz w:val="20"/>
                <w:szCs w:val="20"/>
              </w:rPr>
              <w:t>"</w:t>
            </w:r>
            <w:r w:rsidRPr="00CF1F02">
              <w:rPr>
                <w:b/>
                <w:bCs/>
                <w:sz w:val="20"/>
                <w:szCs w:val="20"/>
              </w:rPr>
              <w:t>РЭБ</w:t>
            </w:r>
            <w:r w:rsidR="00F84D4E" w:rsidRPr="00CF1F02">
              <w:rPr>
                <w:b/>
                <w:bCs/>
                <w:sz w:val="20"/>
                <w:szCs w:val="20"/>
              </w:rPr>
              <w:t>"</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Скв. № 1</w:t>
            </w:r>
          </w:p>
        </w:tc>
        <w:tc>
          <w:tcPr>
            <w:tcW w:w="1069"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ЭЦВ 6-16-110</w:t>
            </w:r>
          </w:p>
        </w:tc>
        <w:tc>
          <w:tcPr>
            <w:tcW w:w="83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30</w:t>
            </w:r>
          </w:p>
        </w:tc>
        <w:tc>
          <w:tcPr>
            <w:tcW w:w="658"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16</w:t>
            </w:r>
          </w:p>
        </w:tc>
        <w:tc>
          <w:tcPr>
            <w:tcW w:w="502" w:type="pct"/>
            <w:tcBorders>
              <w:top w:val="nil"/>
              <w:left w:val="nil"/>
              <w:bottom w:val="single" w:sz="8" w:space="0" w:color="auto"/>
              <w:right w:val="single" w:sz="8" w:space="0" w:color="auto"/>
            </w:tcBorders>
            <w:shd w:val="clear" w:color="auto" w:fill="auto"/>
            <w:vAlign w:val="center"/>
            <w:hideMark/>
          </w:tcPr>
          <w:p w:rsidR="00A81AAA" w:rsidRPr="00CF1F02" w:rsidRDefault="00A81AAA" w:rsidP="00CF1F02">
            <w:pPr>
              <w:jc w:val="center"/>
              <w:rPr>
                <w:sz w:val="20"/>
                <w:szCs w:val="20"/>
              </w:rPr>
            </w:pPr>
            <w:r w:rsidRPr="00CF1F02">
              <w:rPr>
                <w:sz w:val="20"/>
                <w:szCs w:val="20"/>
              </w:rPr>
              <w:t>7,5</w:t>
            </w:r>
          </w:p>
        </w:tc>
        <w:tc>
          <w:tcPr>
            <w:tcW w:w="769" w:type="pct"/>
            <w:tcBorders>
              <w:top w:val="nil"/>
              <w:left w:val="nil"/>
              <w:bottom w:val="single" w:sz="8" w:space="0" w:color="auto"/>
              <w:right w:val="single" w:sz="8" w:space="0" w:color="auto"/>
            </w:tcBorders>
            <w:shd w:val="clear" w:color="auto" w:fill="auto"/>
            <w:vAlign w:val="center"/>
            <w:hideMark/>
          </w:tcPr>
          <w:p w:rsidR="00A81AAA" w:rsidRPr="00CF1F02" w:rsidRDefault="006502B0" w:rsidP="00CF1F02">
            <w:pPr>
              <w:jc w:val="center"/>
              <w:rPr>
                <w:sz w:val="20"/>
                <w:szCs w:val="20"/>
              </w:rPr>
            </w:pPr>
            <w:r w:rsidRPr="00CF1F02">
              <w:rPr>
                <w:sz w:val="20"/>
                <w:szCs w:val="20"/>
              </w:rPr>
              <w:t>2018</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w:t>
            </w:r>
          </w:p>
        </w:tc>
        <w:tc>
          <w:tcPr>
            <w:tcW w:w="795"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Скв. № 2</w:t>
            </w:r>
          </w:p>
        </w:tc>
        <w:tc>
          <w:tcPr>
            <w:tcW w:w="10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ЭЦВ 8-25-100</w:t>
            </w:r>
          </w:p>
        </w:tc>
        <w:tc>
          <w:tcPr>
            <w:tcW w:w="83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45</w:t>
            </w:r>
          </w:p>
        </w:tc>
        <w:tc>
          <w:tcPr>
            <w:tcW w:w="658"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11</w:t>
            </w:r>
          </w:p>
        </w:tc>
        <w:tc>
          <w:tcPr>
            <w:tcW w:w="7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2019</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3</w:t>
            </w:r>
          </w:p>
        </w:tc>
        <w:tc>
          <w:tcPr>
            <w:tcW w:w="795"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Скв. № 3-4а(329)</w:t>
            </w:r>
          </w:p>
        </w:tc>
        <w:tc>
          <w:tcPr>
            <w:tcW w:w="10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ЭЦВ 8-25-100</w:t>
            </w:r>
          </w:p>
        </w:tc>
        <w:tc>
          <w:tcPr>
            <w:tcW w:w="83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50</w:t>
            </w:r>
          </w:p>
        </w:tc>
        <w:tc>
          <w:tcPr>
            <w:tcW w:w="658"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11</w:t>
            </w:r>
          </w:p>
        </w:tc>
        <w:tc>
          <w:tcPr>
            <w:tcW w:w="7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 </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4</w:t>
            </w:r>
          </w:p>
        </w:tc>
        <w:tc>
          <w:tcPr>
            <w:tcW w:w="795"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Скв. № 4-5а(330)</w:t>
            </w:r>
          </w:p>
        </w:tc>
        <w:tc>
          <w:tcPr>
            <w:tcW w:w="10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ЭЦВ 6-16-110</w:t>
            </w:r>
          </w:p>
        </w:tc>
        <w:tc>
          <w:tcPr>
            <w:tcW w:w="83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50</w:t>
            </w:r>
          </w:p>
        </w:tc>
        <w:tc>
          <w:tcPr>
            <w:tcW w:w="658"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16</w:t>
            </w:r>
          </w:p>
        </w:tc>
        <w:tc>
          <w:tcPr>
            <w:tcW w:w="50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7,5</w:t>
            </w:r>
          </w:p>
        </w:tc>
        <w:tc>
          <w:tcPr>
            <w:tcW w:w="7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2019</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5</w:t>
            </w:r>
          </w:p>
        </w:tc>
        <w:tc>
          <w:tcPr>
            <w:tcW w:w="795"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Скв № 5-6а(331)</w:t>
            </w:r>
          </w:p>
        </w:tc>
        <w:tc>
          <w:tcPr>
            <w:tcW w:w="10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ЭЦВ 8-25-100</w:t>
            </w:r>
          </w:p>
        </w:tc>
        <w:tc>
          <w:tcPr>
            <w:tcW w:w="83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48</w:t>
            </w:r>
          </w:p>
        </w:tc>
        <w:tc>
          <w:tcPr>
            <w:tcW w:w="658"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11</w:t>
            </w:r>
          </w:p>
        </w:tc>
        <w:tc>
          <w:tcPr>
            <w:tcW w:w="7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2019</w:t>
            </w: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6502B0" w:rsidRPr="00CF1F02" w:rsidRDefault="006502B0" w:rsidP="00CF1F02">
            <w:pPr>
              <w:jc w:val="center"/>
              <w:rPr>
                <w:b/>
                <w:bCs/>
                <w:sz w:val="20"/>
                <w:szCs w:val="20"/>
              </w:rPr>
            </w:pPr>
            <w:r w:rsidRPr="00CF1F02">
              <w:rPr>
                <w:b/>
                <w:bCs/>
                <w:sz w:val="20"/>
                <w:szCs w:val="20"/>
              </w:rPr>
              <w:t>Водозабор "Якурим"</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Скв. № 1-175-Д</w:t>
            </w:r>
          </w:p>
        </w:tc>
        <w:tc>
          <w:tcPr>
            <w:tcW w:w="10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ЭЦВ 8-25-55</w:t>
            </w:r>
          </w:p>
        </w:tc>
        <w:tc>
          <w:tcPr>
            <w:tcW w:w="83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46</w:t>
            </w:r>
          </w:p>
        </w:tc>
        <w:tc>
          <w:tcPr>
            <w:tcW w:w="658"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5,5</w:t>
            </w:r>
          </w:p>
        </w:tc>
        <w:tc>
          <w:tcPr>
            <w:tcW w:w="769" w:type="pct"/>
            <w:tcBorders>
              <w:top w:val="nil"/>
              <w:left w:val="nil"/>
              <w:bottom w:val="single" w:sz="8" w:space="0" w:color="auto"/>
              <w:right w:val="single" w:sz="8" w:space="0" w:color="auto"/>
            </w:tcBorders>
            <w:shd w:val="clear" w:color="auto" w:fill="auto"/>
            <w:vAlign w:val="center"/>
            <w:hideMark/>
          </w:tcPr>
          <w:p w:rsidR="006502B0" w:rsidRPr="00CF1F02" w:rsidRDefault="00DA1AD7" w:rsidP="00CF1F02">
            <w:pPr>
              <w:jc w:val="center"/>
              <w:rPr>
                <w:sz w:val="20"/>
                <w:szCs w:val="20"/>
              </w:rPr>
            </w:pPr>
            <w:r w:rsidRPr="00CF1F02">
              <w:rPr>
                <w:sz w:val="20"/>
                <w:szCs w:val="20"/>
              </w:rPr>
              <w:t>2018</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w:t>
            </w:r>
          </w:p>
        </w:tc>
        <w:tc>
          <w:tcPr>
            <w:tcW w:w="795"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Скв. № 2-174-Д</w:t>
            </w:r>
          </w:p>
        </w:tc>
        <w:tc>
          <w:tcPr>
            <w:tcW w:w="10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ЭЦВ 8-25-55</w:t>
            </w:r>
          </w:p>
        </w:tc>
        <w:tc>
          <w:tcPr>
            <w:tcW w:w="83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45,2</w:t>
            </w:r>
          </w:p>
        </w:tc>
        <w:tc>
          <w:tcPr>
            <w:tcW w:w="658"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5,5</w:t>
            </w:r>
          </w:p>
        </w:tc>
        <w:tc>
          <w:tcPr>
            <w:tcW w:w="769" w:type="pct"/>
            <w:tcBorders>
              <w:top w:val="nil"/>
              <w:left w:val="nil"/>
              <w:bottom w:val="single" w:sz="8" w:space="0" w:color="auto"/>
              <w:right w:val="single" w:sz="8" w:space="0" w:color="auto"/>
            </w:tcBorders>
            <w:shd w:val="clear" w:color="auto" w:fill="auto"/>
            <w:vAlign w:val="center"/>
            <w:hideMark/>
          </w:tcPr>
          <w:p w:rsidR="006502B0" w:rsidRPr="00CF1F02" w:rsidRDefault="00DA1AD7" w:rsidP="00CF1F02">
            <w:pPr>
              <w:jc w:val="center"/>
              <w:rPr>
                <w:sz w:val="20"/>
                <w:szCs w:val="20"/>
              </w:rPr>
            </w:pPr>
            <w:r w:rsidRPr="00CF1F02">
              <w:rPr>
                <w:sz w:val="20"/>
                <w:szCs w:val="20"/>
              </w:rPr>
              <w:t>2018</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3</w:t>
            </w:r>
          </w:p>
        </w:tc>
        <w:tc>
          <w:tcPr>
            <w:tcW w:w="795"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Скв. № 3-183-Д</w:t>
            </w:r>
          </w:p>
        </w:tc>
        <w:tc>
          <w:tcPr>
            <w:tcW w:w="10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ЭЦВ 6-16-110</w:t>
            </w:r>
          </w:p>
        </w:tc>
        <w:tc>
          <w:tcPr>
            <w:tcW w:w="83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50</w:t>
            </w:r>
          </w:p>
        </w:tc>
        <w:tc>
          <w:tcPr>
            <w:tcW w:w="658"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16</w:t>
            </w:r>
          </w:p>
        </w:tc>
        <w:tc>
          <w:tcPr>
            <w:tcW w:w="502"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7,5</w:t>
            </w:r>
          </w:p>
        </w:tc>
        <w:tc>
          <w:tcPr>
            <w:tcW w:w="769" w:type="pct"/>
            <w:tcBorders>
              <w:top w:val="nil"/>
              <w:left w:val="nil"/>
              <w:bottom w:val="single" w:sz="8" w:space="0" w:color="auto"/>
              <w:right w:val="single" w:sz="8" w:space="0" w:color="auto"/>
            </w:tcBorders>
            <w:shd w:val="clear" w:color="auto" w:fill="auto"/>
            <w:vAlign w:val="center"/>
            <w:hideMark/>
          </w:tcPr>
          <w:p w:rsidR="006502B0" w:rsidRPr="00CF1F02" w:rsidRDefault="006502B0" w:rsidP="00CF1F02">
            <w:pPr>
              <w:jc w:val="center"/>
              <w:rPr>
                <w:sz w:val="20"/>
                <w:szCs w:val="20"/>
              </w:rPr>
            </w:pPr>
            <w:r w:rsidRPr="00CF1F02">
              <w:rPr>
                <w:sz w:val="20"/>
                <w:szCs w:val="20"/>
              </w:rPr>
              <w:t> </w:t>
            </w: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6502B0" w:rsidRPr="00CF1F02" w:rsidRDefault="006502B0" w:rsidP="00CF1F02">
            <w:pPr>
              <w:jc w:val="center"/>
              <w:rPr>
                <w:b/>
                <w:bCs/>
                <w:sz w:val="20"/>
                <w:szCs w:val="20"/>
              </w:rPr>
            </w:pPr>
            <w:r w:rsidRPr="00CF1F02">
              <w:rPr>
                <w:b/>
                <w:bCs/>
                <w:sz w:val="20"/>
                <w:szCs w:val="20"/>
              </w:rPr>
              <w:t>Водозабор "Паниха"</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1 (28-Д)</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6-10-80</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30</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10</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4</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2017</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2 770-2Д</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6-10-185</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72</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11</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 </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3</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3 770Д</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6-10-185</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70,5</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25</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11</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 </w:t>
            </w: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DA1AD7" w:rsidRPr="00CF1F02" w:rsidRDefault="00DA1AD7" w:rsidP="00CF1F02">
            <w:pPr>
              <w:jc w:val="center"/>
              <w:rPr>
                <w:b/>
                <w:bCs/>
                <w:sz w:val="20"/>
                <w:szCs w:val="20"/>
              </w:rPr>
            </w:pPr>
            <w:r w:rsidRPr="00CF1F02">
              <w:rPr>
                <w:b/>
                <w:bCs/>
                <w:sz w:val="20"/>
                <w:szCs w:val="20"/>
              </w:rPr>
              <w:t>Водозабор "ЯГУ"</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1-779Д</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6-10-80</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30</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10</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4</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A5662F" w:rsidP="00CF1F02">
            <w:pPr>
              <w:jc w:val="center"/>
              <w:rPr>
                <w:sz w:val="20"/>
                <w:szCs w:val="20"/>
              </w:rPr>
            </w:pPr>
            <w:r w:rsidRPr="00CF1F02">
              <w:rPr>
                <w:sz w:val="20"/>
                <w:szCs w:val="20"/>
              </w:rPr>
              <w:t>2019</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2</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6-10-80</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 </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10</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4</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A5662F" w:rsidP="00CF1F02">
            <w:pPr>
              <w:jc w:val="center"/>
              <w:rPr>
                <w:sz w:val="20"/>
                <w:szCs w:val="20"/>
              </w:rPr>
            </w:pPr>
            <w:r w:rsidRPr="00CF1F02">
              <w:rPr>
                <w:sz w:val="20"/>
                <w:szCs w:val="20"/>
              </w:rPr>
              <w:t>2017</w:t>
            </w:r>
          </w:p>
        </w:tc>
      </w:tr>
      <w:tr w:rsidR="00CF1F02" w:rsidRPr="00CF1F02" w:rsidTr="00A81AAA">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DA1AD7" w:rsidRPr="00CF1F02" w:rsidRDefault="00DA1AD7" w:rsidP="00CF1F02">
            <w:pPr>
              <w:jc w:val="center"/>
              <w:rPr>
                <w:b/>
                <w:bCs/>
                <w:sz w:val="20"/>
                <w:szCs w:val="20"/>
              </w:rPr>
            </w:pPr>
            <w:r w:rsidRPr="00CF1F02">
              <w:rPr>
                <w:b/>
                <w:bCs/>
                <w:sz w:val="20"/>
                <w:szCs w:val="20"/>
              </w:rPr>
              <w:t>Водозабор "Бирюсинка"</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1</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6-16-185</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 </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16</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13</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2017</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59-Д</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6-16-185</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105</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16</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13</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2017</w:t>
            </w:r>
          </w:p>
        </w:tc>
      </w:tr>
      <w:tr w:rsidR="00CF1F02" w:rsidRPr="00CF1F02" w:rsidTr="006502B0">
        <w:trPr>
          <w:trHeight w:val="2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3</w:t>
            </w:r>
          </w:p>
        </w:tc>
        <w:tc>
          <w:tcPr>
            <w:tcW w:w="795"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Скв. № 767Д</w:t>
            </w:r>
          </w:p>
        </w:tc>
        <w:tc>
          <w:tcPr>
            <w:tcW w:w="1069"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ЭЦВ 6-16-185</w:t>
            </w:r>
          </w:p>
        </w:tc>
        <w:tc>
          <w:tcPr>
            <w:tcW w:w="83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104</w:t>
            </w:r>
          </w:p>
        </w:tc>
        <w:tc>
          <w:tcPr>
            <w:tcW w:w="658"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16</w:t>
            </w:r>
          </w:p>
        </w:tc>
        <w:tc>
          <w:tcPr>
            <w:tcW w:w="502" w:type="pct"/>
            <w:tcBorders>
              <w:top w:val="nil"/>
              <w:left w:val="nil"/>
              <w:bottom w:val="single" w:sz="8" w:space="0" w:color="auto"/>
              <w:right w:val="single" w:sz="8" w:space="0" w:color="auto"/>
            </w:tcBorders>
            <w:shd w:val="clear" w:color="auto" w:fill="auto"/>
            <w:vAlign w:val="center"/>
            <w:hideMark/>
          </w:tcPr>
          <w:p w:rsidR="00DA1AD7" w:rsidRPr="00CF1F02" w:rsidRDefault="00DA1AD7" w:rsidP="00CF1F02">
            <w:pPr>
              <w:jc w:val="center"/>
              <w:rPr>
                <w:sz w:val="20"/>
                <w:szCs w:val="20"/>
              </w:rPr>
            </w:pPr>
            <w:r w:rsidRPr="00CF1F02">
              <w:rPr>
                <w:sz w:val="20"/>
                <w:szCs w:val="20"/>
              </w:rPr>
              <w:t>13</w:t>
            </w:r>
          </w:p>
        </w:tc>
        <w:tc>
          <w:tcPr>
            <w:tcW w:w="769" w:type="pct"/>
            <w:tcBorders>
              <w:top w:val="nil"/>
              <w:left w:val="nil"/>
              <w:bottom w:val="single" w:sz="8" w:space="0" w:color="auto"/>
              <w:right w:val="single" w:sz="8" w:space="0" w:color="auto"/>
            </w:tcBorders>
            <w:shd w:val="clear" w:color="auto" w:fill="auto"/>
            <w:vAlign w:val="center"/>
            <w:hideMark/>
          </w:tcPr>
          <w:p w:rsidR="00DA1AD7" w:rsidRPr="00CF1F02" w:rsidRDefault="00A5662F" w:rsidP="00CF1F02">
            <w:pPr>
              <w:jc w:val="center"/>
              <w:rPr>
                <w:sz w:val="20"/>
                <w:szCs w:val="20"/>
              </w:rPr>
            </w:pPr>
            <w:r w:rsidRPr="00CF1F02">
              <w:rPr>
                <w:sz w:val="20"/>
                <w:szCs w:val="20"/>
              </w:rPr>
              <w:t>2019</w:t>
            </w:r>
          </w:p>
        </w:tc>
      </w:tr>
    </w:tbl>
    <w:p w:rsidR="00007740" w:rsidRPr="00CF1F02" w:rsidRDefault="00007740" w:rsidP="00CF1F02">
      <w:pPr>
        <w:pStyle w:val="afffffff4"/>
        <w:keepNext w:val="0"/>
        <w:spacing w:before="0"/>
      </w:pPr>
      <w:r w:rsidRPr="00CF1F02">
        <w:rPr>
          <w:sz w:val="20"/>
          <w:szCs w:val="20"/>
        </w:rPr>
        <w:t xml:space="preserve">* соответствующие данные со стороны </w:t>
      </w:r>
      <w:r w:rsidR="0072725B" w:rsidRPr="00CF1F02">
        <w:rPr>
          <w:sz w:val="20"/>
          <w:szCs w:val="20"/>
        </w:rPr>
        <w:t>ООО "Теплосервис"</w:t>
      </w:r>
      <w:r w:rsidRPr="00CF1F02">
        <w:rPr>
          <w:sz w:val="20"/>
          <w:szCs w:val="20"/>
        </w:rPr>
        <w:t xml:space="preserve"> и АО "Иркутскнефтепродукт" не предоставлены </w:t>
      </w:r>
    </w:p>
    <w:p w:rsidR="00A81AAA" w:rsidRPr="00CF1F02" w:rsidRDefault="00A81AAA" w:rsidP="00CF1F02">
      <w:pPr>
        <w:pStyle w:val="a7"/>
      </w:pPr>
      <w:r w:rsidRPr="00CF1F02">
        <w:t>Перечень установленных насосных агрегатов, а также характеристики ВНС ЦС ХВС УКМО (ГП) приведены в таблице ниже.</w:t>
      </w:r>
    </w:p>
    <w:p w:rsidR="00A81AAA" w:rsidRPr="00CF1F02" w:rsidRDefault="00A81AAA"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9</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Перечень установленных насосных агрегатов, а также характеристики ВНС ЦС ХВС УКМО (ГП)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1081"/>
        <w:gridCol w:w="633"/>
        <w:gridCol w:w="790"/>
        <w:gridCol w:w="705"/>
        <w:gridCol w:w="1082"/>
        <w:gridCol w:w="584"/>
        <w:gridCol w:w="624"/>
        <w:gridCol w:w="605"/>
        <w:gridCol w:w="516"/>
        <w:gridCol w:w="667"/>
        <w:gridCol w:w="619"/>
        <w:gridCol w:w="673"/>
        <w:gridCol w:w="517"/>
      </w:tblGrid>
      <w:tr w:rsidR="00CF1F02" w:rsidRPr="00CF1F02" w:rsidTr="0032221E">
        <w:trPr>
          <w:trHeight w:val="240"/>
          <w:tblHeader/>
        </w:trPr>
        <w:tc>
          <w:tcPr>
            <w:tcW w:w="286" w:type="pct"/>
            <w:vMerge w:val="restar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 п.п.</w:t>
            </w:r>
          </w:p>
        </w:tc>
        <w:tc>
          <w:tcPr>
            <w:tcW w:w="560" w:type="pct"/>
            <w:vMerge w:val="restar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Наименование</w:t>
            </w:r>
          </w:p>
        </w:tc>
        <w:tc>
          <w:tcPr>
            <w:tcW w:w="328" w:type="pct"/>
            <w:vMerge w:val="restar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Тип</w:t>
            </w:r>
          </w:p>
        </w:tc>
        <w:tc>
          <w:tcPr>
            <w:tcW w:w="409" w:type="pct"/>
            <w:vMerge w:val="restar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Год ввода</w:t>
            </w:r>
          </w:p>
        </w:tc>
        <w:tc>
          <w:tcPr>
            <w:tcW w:w="365" w:type="pct"/>
            <w:vMerge w:val="restar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Диаметр водовода, мм</w:t>
            </w:r>
          </w:p>
        </w:tc>
        <w:tc>
          <w:tcPr>
            <w:tcW w:w="2114" w:type="pct"/>
            <w:gridSpan w:val="6"/>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Основные характеристики насосов</w:t>
            </w:r>
          </w:p>
        </w:tc>
        <w:tc>
          <w:tcPr>
            <w:tcW w:w="937" w:type="pct"/>
            <w:gridSpan w:val="3"/>
            <w:shd w:val="clear" w:color="auto" w:fill="auto"/>
            <w:noWrap/>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Баки</w:t>
            </w:r>
          </w:p>
        </w:tc>
      </w:tr>
      <w:tr w:rsidR="00CF1F02" w:rsidRPr="00CF1F02" w:rsidTr="0032221E">
        <w:trPr>
          <w:trHeight w:val="435"/>
          <w:tblHeader/>
        </w:trPr>
        <w:tc>
          <w:tcPr>
            <w:tcW w:w="286" w:type="pct"/>
            <w:vMerge/>
            <w:tcMar>
              <w:left w:w="0" w:type="dxa"/>
              <w:right w:w="0" w:type="dxa"/>
            </w:tcMar>
            <w:vAlign w:val="center"/>
            <w:hideMark/>
          </w:tcPr>
          <w:p w:rsidR="00A81AAA" w:rsidRPr="00CF1F02" w:rsidRDefault="00A81AAA" w:rsidP="00CF1F02">
            <w:pPr>
              <w:rPr>
                <w:b/>
                <w:bCs/>
                <w:sz w:val="16"/>
                <w:szCs w:val="16"/>
              </w:rPr>
            </w:pPr>
          </w:p>
        </w:tc>
        <w:tc>
          <w:tcPr>
            <w:tcW w:w="560" w:type="pct"/>
            <w:vMerge/>
            <w:tcMar>
              <w:left w:w="0" w:type="dxa"/>
              <w:right w:w="0" w:type="dxa"/>
            </w:tcMar>
            <w:vAlign w:val="center"/>
            <w:hideMark/>
          </w:tcPr>
          <w:p w:rsidR="00A81AAA" w:rsidRPr="00CF1F02" w:rsidRDefault="00A81AAA" w:rsidP="00CF1F02">
            <w:pPr>
              <w:rPr>
                <w:b/>
                <w:bCs/>
                <w:sz w:val="16"/>
                <w:szCs w:val="16"/>
              </w:rPr>
            </w:pPr>
          </w:p>
        </w:tc>
        <w:tc>
          <w:tcPr>
            <w:tcW w:w="328" w:type="pct"/>
            <w:vMerge/>
            <w:tcMar>
              <w:left w:w="0" w:type="dxa"/>
              <w:right w:w="0" w:type="dxa"/>
            </w:tcMar>
            <w:vAlign w:val="center"/>
            <w:hideMark/>
          </w:tcPr>
          <w:p w:rsidR="00A81AAA" w:rsidRPr="00CF1F02" w:rsidRDefault="00A81AAA" w:rsidP="00CF1F02">
            <w:pPr>
              <w:rPr>
                <w:b/>
                <w:bCs/>
                <w:sz w:val="16"/>
                <w:szCs w:val="16"/>
              </w:rPr>
            </w:pPr>
          </w:p>
        </w:tc>
        <w:tc>
          <w:tcPr>
            <w:tcW w:w="409" w:type="pct"/>
            <w:vMerge/>
            <w:tcMar>
              <w:left w:w="0" w:type="dxa"/>
              <w:right w:w="0" w:type="dxa"/>
            </w:tcMar>
            <w:vAlign w:val="center"/>
            <w:hideMark/>
          </w:tcPr>
          <w:p w:rsidR="00A81AAA" w:rsidRPr="00CF1F02" w:rsidRDefault="00A81AAA" w:rsidP="00CF1F02">
            <w:pPr>
              <w:rPr>
                <w:b/>
                <w:bCs/>
                <w:sz w:val="16"/>
                <w:szCs w:val="16"/>
              </w:rPr>
            </w:pPr>
          </w:p>
        </w:tc>
        <w:tc>
          <w:tcPr>
            <w:tcW w:w="365" w:type="pct"/>
            <w:vMerge/>
            <w:tcMar>
              <w:left w:w="0" w:type="dxa"/>
              <w:right w:w="0" w:type="dxa"/>
            </w:tcMar>
            <w:vAlign w:val="center"/>
            <w:hideMark/>
          </w:tcPr>
          <w:p w:rsidR="00A81AAA" w:rsidRPr="00CF1F02" w:rsidRDefault="00A81AAA" w:rsidP="00CF1F02">
            <w:pPr>
              <w:rPr>
                <w:b/>
                <w:bCs/>
                <w:sz w:val="16"/>
                <w:szCs w:val="16"/>
              </w:rPr>
            </w:pPr>
          </w:p>
        </w:tc>
        <w:tc>
          <w:tcPr>
            <w:tcW w:w="561" w:type="pc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Марка</w:t>
            </w:r>
          </w:p>
        </w:tc>
        <w:tc>
          <w:tcPr>
            <w:tcW w:w="303" w:type="pc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Q, куб.м/ч</w:t>
            </w:r>
          </w:p>
        </w:tc>
        <w:tc>
          <w:tcPr>
            <w:tcW w:w="323" w:type="pc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H, м</w:t>
            </w:r>
          </w:p>
        </w:tc>
        <w:tc>
          <w:tcPr>
            <w:tcW w:w="314" w:type="pc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Nэл, кВт</w:t>
            </w:r>
          </w:p>
        </w:tc>
        <w:tc>
          <w:tcPr>
            <w:tcW w:w="267" w:type="pct"/>
            <w:shd w:val="clear" w:color="auto" w:fill="auto"/>
            <w:noWrap/>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Кол-во</w:t>
            </w:r>
          </w:p>
        </w:tc>
        <w:tc>
          <w:tcPr>
            <w:tcW w:w="346" w:type="pc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Рабочий/ резервн.</w:t>
            </w:r>
          </w:p>
        </w:tc>
        <w:tc>
          <w:tcPr>
            <w:tcW w:w="321" w:type="pc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Тип</w:t>
            </w:r>
          </w:p>
        </w:tc>
        <w:tc>
          <w:tcPr>
            <w:tcW w:w="349" w:type="pct"/>
            <w:shd w:val="clear" w:color="auto" w:fill="auto"/>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Емкость, куб.м</w:t>
            </w:r>
          </w:p>
        </w:tc>
        <w:tc>
          <w:tcPr>
            <w:tcW w:w="267" w:type="pct"/>
            <w:shd w:val="clear" w:color="auto" w:fill="auto"/>
            <w:noWrap/>
            <w:tcMar>
              <w:left w:w="0" w:type="dxa"/>
              <w:right w:w="0" w:type="dxa"/>
            </w:tcMar>
            <w:vAlign w:val="center"/>
            <w:hideMark/>
          </w:tcPr>
          <w:p w:rsidR="00A81AAA" w:rsidRPr="00CF1F02" w:rsidRDefault="00A81AAA" w:rsidP="00CF1F02">
            <w:pPr>
              <w:jc w:val="center"/>
              <w:rPr>
                <w:b/>
                <w:bCs/>
                <w:sz w:val="16"/>
                <w:szCs w:val="16"/>
              </w:rPr>
            </w:pPr>
            <w:r w:rsidRPr="00CF1F02">
              <w:rPr>
                <w:b/>
                <w:bCs/>
                <w:sz w:val="16"/>
                <w:szCs w:val="16"/>
              </w:rPr>
              <w:t>Кол-во</w:t>
            </w:r>
          </w:p>
        </w:tc>
      </w:tr>
      <w:tr w:rsidR="00CF1F02" w:rsidRPr="00CF1F02" w:rsidTr="00FA3CDA">
        <w:trPr>
          <w:trHeight w:val="270"/>
        </w:trPr>
        <w:tc>
          <w:tcPr>
            <w:tcW w:w="5000" w:type="pct"/>
            <w:gridSpan w:val="14"/>
            <w:shd w:val="clear" w:color="auto" w:fill="auto"/>
            <w:noWrap/>
            <w:tcMar>
              <w:left w:w="0" w:type="dxa"/>
              <w:right w:w="0" w:type="dxa"/>
            </w:tcMar>
            <w:vAlign w:val="center"/>
            <w:hideMark/>
          </w:tcPr>
          <w:p w:rsidR="00A81AAA" w:rsidRPr="00CF1F02" w:rsidRDefault="00A81AAA" w:rsidP="00CF1F02">
            <w:pPr>
              <w:rPr>
                <w:b/>
                <w:bCs/>
                <w:sz w:val="16"/>
                <w:szCs w:val="16"/>
              </w:rPr>
            </w:pPr>
            <w:r w:rsidRPr="00CF1F02">
              <w:rPr>
                <w:b/>
                <w:bCs/>
                <w:sz w:val="16"/>
                <w:szCs w:val="16"/>
              </w:rPr>
              <w:t xml:space="preserve">Водозабор </w:t>
            </w:r>
            <w:r w:rsidR="00F84D4E" w:rsidRPr="00CF1F02">
              <w:rPr>
                <w:b/>
                <w:bCs/>
                <w:sz w:val="16"/>
                <w:szCs w:val="16"/>
              </w:rPr>
              <w:t>"</w:t>
            </w:r>
            <w:r w:rsidRPr="00CF1F02">
              <w:rPr>
                <w:b/>
                <w:bCs/>
                <w:sz w:val="16"/>
                <w:szCs w:val="16"/>
              </w:rPr>
              <w:t>Слопешный</w:t>
            </w:r>
            <w:r w:rsidR="00F84D4E" w:rsidRPr="00CF1F02">
              <w:rPr>
                <w:b/>
                <w:bCs/>
                <w:sz w:val="16"/>
                <w:szCs w:val="16"/>
              </w:rPr>
              <w:t>"</w:t>
            </w:r>
          </w:p>
        </w:tc>
      </w:tr>
      <w:tr w:rsidR="00CF1F02" w:rsidRPr="00CF1F02" w:rsidTr="0032221E">
        <w:trPr>
          <w:trHeight w:val="315"/>
        </w:trPr>
        <w:tc>
          <w:tcPr>
            <w:tcW w:w="286"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c>
          <w:tcPr>
            <w:tcW w:w="560"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ПНС-1</w:t>
            </w:r>
          </w:p>
        </w:tc>
        <w:tc>
          <w:tcPr>
            <w:tcW w:w="328"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 подъем</w:t>
            </w:r>
          </w:p>
        </w:tc>
        <w:tc>
          <w:tcPr>
            <w:tcW w:w="40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1993</w:t>
            </w:r>
          </w:p>
        </w:tc>
        <w:tc>
          <w:tcPr>
            <w:tcW w:w="365"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300</w:t>
            </w:r>
          </w:p>
        </w:tc>
        <w:tc>
          <w:tcPr>
            <w:tcW w:w="561"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1Д 315-71</w:t>
            </w:r>
          </w:p>
        </w:tc>
        <w:tc>
          <w:tcPr>
            <w:tcW w:w="30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315</w:t>
            </w:r>
          </w:p>
        </w:tc>
        <w:tc>
          <w:tcPr>
            <w:tcW w:w="32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71</w:t>
            </w:r>
          </w:p>
        </w:tc>
        <w:tc>
          <w:tcPr>
            <w:tcW w:w="314"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110</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5</w:t>
            </w: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раб.,</w:t>
            </w:r>
          </w:p>
        </w:tc>
        <w:tc>
          <w:tcPr>
            <w:tcW w:w="321" w:type="pct"/>
            <w:vMerge w:val="restar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Ж/б, подземн.</w:t>
            </w:r>
          </w:p>
        </w:tc>
        <w:tc>
          <w:tcPr>
            <w:tcW w:w="34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500</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r>
      <w:tr w:rsidR="00CF1F02" w:rsidRPr="00CF1F02" w:rsidTr="0032221E">
        <w:trPr>
          <w:trHeight w:val="240"/>
        </w:trPr>
        <w:tc>
          <w:tcPr>
            <w:tcW w:w="286" w:type="pct"/>
            <w:vMerge/>
            <w:tcMar>
              <w:left w:w="0" w:type="dxa"/>
              <w:right w:w="0" w:type="dxa"/>
            </w:tcMar>
            <w:vAlign w:val="center"/>
            <w:hideMark/>
          </w:tcPr>
          <w:p w:rsidR="00A81AAA" w:rsidRPr="00CF1F02" w:rsidRDefault="00A81AAA" w:rsidP="00CF1F02">
            <w:pPr>
              <w:rPr>
                <w:sz w:val="16"/>
                <w:szCs w:val="16"/>
              </w:rPr>
            </w:pPr>
          </w:p>
        </w:tc>
        <w:tc>
          <w:tcPr>
            <w:tcW w:w="560" w:type="pct"/>
            <w:vMerge/>
            <w:tcMar>
              <w:left w:w="0" w:type="dxa"/>
              <w:right w:w="0" w:type="dxa"/>
            </w:tcMar>
            <w:vAlign w:val="center"/>
            <w:hideMark/>
          </w:tcPr>
          <w:p w:rsidR="00A81AAA" w:rsidRPr="00CF1F02" w:rsidRDefault="00A81AAA" w:rsidP="00CF1F02">
            <w:pPr>
              <w:rPr>
                <w:sz w:val="16"/>
                <w:szCs w:val="16"/>
              </w:rPr>
            </w:pPr>
          </w:p>
        </w:tc>
        <w:tc>
          <w:tcPr>
            <w:tcW w:w="328" w:type="pct"/>
            <w:vMerge/>
            <w:tcMar>
              <w:left w:w="0" w:type="dxa"/>
              <w:right w:w="0" w:type="dxa"/>
            </w:tcMar>
            <w:vAlign w:val="center"/>
            <w:hideMark/>
          </w:tcPr>
          <w:p w:rsidR="00A81AAA" w:rsidRPr="00CF1F02" w:rsidRDefault="00A81AAA" w:rsidP="00CF1F02">
            <w:pPr>
              <w:rPr>
                <w:sz w:val="16"/>
                <w:szCs w:val="16"/>
              </w:rPr>
            </w:pPr>
          </w:p>
        </w:tc>
        <w:tc>
          <w:tcPr>
            <w:tcW w:w="409" w:type="pct"/>
            <w:vMerge/>
            <w:tcMar>
              <w:left w:w="0" w:type="dxa"/>
              <w:right w:w="0" w:type="dxa"/>
            </w:tcMar>
            <w:vAlign w:val="center"/>
            <w:hideMark/>
          </w:tcPr>
          <w:p w:rsidR="00A81AAA" w:rsidRPr="00CF1F02" w:rsidRDefault="00A81AAA" w:rsidP="00CF1F02">
            <w:pPr>
              <w:rPr>
                <w:sz w:val="16"/>
                <w:szCs w:val="16"/>
              </w:rPr>
            </w:pPr>
          </w:p>
        </w:tc>
        <w:tc>
          <w:tcPr>
            <w:tcW w:w="365" w:type="pct"/>
            <w:vMerge/>
            <w:tcMar>
              <w:left w:w="0" w:type="dxa"/>
              <w:right w:w="0" w:type="dxa"/>
            </w:tcMar>
            <w:vAlign w:val="center"/>
            <w:hideMark/>
          </w:tcPr>
          <w:p w:rsidR="00A81AAA" w:rsidRPr="00CF1F02" w:rsidRDefault="00A81AAA" w:rsidP="00CF1F02">
            <w:pPr>
              <w:rPr>
                <w:sz w:val="16"/>
                <w:szCs w:val="16"/>
              </w:rPr>
            </w:pPr>
          </w:p>
        </w:tc>
        <w:tc>
          <w:tcPr>
            <w:tcW w:w="561" w:type="pct"/>
            <w:vMerge/>
            <w:tcMar>
              <w:left w:w="0" w:type="dxa"/>
              <w:right w:w="0" w:type="dxa"/>
            </w:tcMar>
            <w:vAlign w:val="center"/>
            <w:hideMark/>
          </w:tcPr>
          <w:p w:rsidR="00A81AAA" w:rsidRPr="00CF1F02" w:rsidRDefault="00A81AAA" w:rsidP="00CF1F02">
            <w:pPr>
              <w:rPr>
                <w:sz w:val="16"/>
                <w:szCs w:val="16"/>
              </w:rPr>
            </w:pPr>
          </w:p>
        </w:tc>
        <w:tc>
          <w:tcPr>
            <w:tcW w:w="303" w:type="pct"/>
            <w:vMerge/>
            <w:tcMar>
              <w:left w:w="0" w:type="dxa"/>
              <w:right w:w="0" w:type="dxa"/>
            </w:tcMar>
            <w:vAlign w:val="center"/>
            <w:hideMark/>
          </w:tcPr>
          <w:p w:rsidR="00A81AAA" w:rsidRPr="00CF1F02" w:rsidRDefault="00A81AAA" w:rsidP="00CF1F02">
            <w:pPr>
              <w:rPr>
                <w:sz w:val="16"/>
                <w:szCs w:val="16"/>
              </w:rPr>
            </w:pPr>
          </w:p>
        </w:tc>
        <w:tc>
          <w:tcPr>
            <w:tcW w:w="323" w:type="pct"/>
            <w:vMerge/>
            <w:tcMar>
              <w:left w:w="0" w:type="dxa"/>
              <w:right w:w="0" w:type="dxa"/>
            </w:tcMar>
            <w:vAlign w:val="center"/>
            <w:hideMark/>
          </w:tcPr>
          <w:p w:rsidR="00A81AAA" w:rsidRPr="00CF1F02" w:rsidRDefault="00A81AAA" w:rsidP="00CF1F02">
            <w:pPr>
              <w:rPr>
                <w:sz w:val="16"/>
                <w:szCs w:val="16"/>
              </w:rPr>
            </w:pPr>
          </w:p>
        </w:tc>
        <w:tc>
          <w:tcPr>
            <w:tcW w:w="314"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4 - рез.</w:t>
            </w:r>
          </w:p>
        </w:tc>
        <w:tc>
          <w:tcPr>
            <w:tcW w:w="321" w:type="pct"/>
            <w:vMerge/>
            <w:tcMar>
              <w:left w:w="0" w:type="dxa"/>
              <w:right w:w="0" w:type="dxa"/>
            </w:tcMar>
            <w:vAlign w:val="center"/>
            <w:hideMark/>
          </w:tcPr>
          <w:p w:rsidR="00A81AAA" w:rsidRPr="00CF1F02" w:rsidRDefault="00A81AAA" w:rsidP="00CF1F02">
            <w:pPr>
              <w:rPr>
                <w:sz w:val="16"/>
                <w:szCs w:val="16"/>
              </w:rPr>
            </w:pPr>
          </w:p>
        </w:tc>
        <w:tc>
          <w:tcPr>
            <w:tcW w:w="349"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r>
      <w:tr w:rsidR="00CF1F02" w:rsidRPr="00CF1F02" w:rsidTr="0032221E">
        <w:trPr>
          <w:trHeight w:val="465"/>
        </w:trPr>
        <w:tc>
          <w:tcPr>
            <w:tcW w:w="286"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2</w:t>
            </w:r>
          </w:p>
        </w:tc>
        <w:tc>
          <w:tcPr>
            <w:tcW w:w="560"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ПНС-2</w:t>
            </w:r>
          </w:p>
        </w:tc>
        <w:tc>
          <w:tcPr>
            <w:tcW w:w="328"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3 подъем</w:t>
            </w:r>
          </w:p>
        </w:tc>
        <w:tc>
          <w:tcPr>
            <w:tcW w:w="409"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1993</w:t>
            </w:r>
          </w:p>
        </w:tc>
        <w:tc>
          <w:tcPr>
            <w:tcW w:w="365"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300</w:t>
            </w:r>
          </w:p>
        </w:tc>
        <w:tc>
          <w:tcPr>
            <w:tcW w:w="561" w:type="pc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1Д315-71</w:t>
            </w:r>
          </w:p>
        </w:tc>
        <w:tc>
          <w:tcPr>
            <w:tcW w:w="303" w:type="pc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315</w:t>
            </w:r>
          </w:p>
        </w:tc>
        <w:tc>
          <w:tcPr>
            <w:tcW w:w="323" w:type="pc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71</w:t>
            </w:r>
          </w:p>
        </w:tc>
        <w:tc>
          <w:tcPr>
            <w:tcW w:w="314" w:type="pc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110</w:t>
            </w:r>
          </w:p>
        </w:tc>
        <w:tc>
          <w:tcPr>
            <w:tcW w:w="267" w:type="pct"/>
            <w:shd w:val="clear" w:color="auto" w:fill="auto"/>
            <w:noWrap/>
            <w:tcMar>
              <w:left w:w="0" w:type="dxa"/>
              <w:right w:w="0" w:type="dxa"/>
            </w:tcMar>
            <w:vAlign w:val="center"/>
            <w:hideMark/>
          </w:tcPr>
          <w:p w:rsidR="00FA3CDA" w:rsidRPr="00CF1F02" w:rsidRDefault="00FA3CDA" w:rsidP="00CF1F02">
            <w:pPr>
              <w:jc w:val="center"/>
              <w:rPr>
                <w:sz w:val="16"/>
                <w:szCs w:val="16"/>
                <w:lang w:val="en-US"/>
              </w:rPr>
            </w:pPr>
            <w:r w:rsidRPr="00CF1F02">
              <w:rPr>
                <w:sz w:val="16"/>
                <w:szCs w:val="16"/>
                <w:lang w:val="en-US"/>
              </w:rPr>
              <w:t>3</w:t>
            </w:r>
          </w:p>
        </w:tc>
        <w:tc>
          <w:tcPr>
            <w:tcW w:w="346" w:type="pct"/>
            <w:shd w:val="clear" w:color="auto" w:fill="auto"/>
            <w:tcMar>
              <w:left w:w="0" w:type="dxa"/>
              <w:right w:w="0" w:type="dxa"/>
            </w:tcMar>
            <w:vAlign w:val="center"/>
            <w:hideMark/>
          </w:tcPr>
          <w:p w:rsidR="00FA3CDA" w:rsidRPr="00CF1F02" w:rsidRDefault="00FA3CDA" w:rsidP="00CF1F02">
            <w:pPr>
              <w:jc w:val="center"/>
              <w:rPr>
                <w:sz w:val="16"/>
                <w:szCs w:val="16"/>
                <w:lang w:val="en-US"/>
              </w:rPr>
            </w:pPr>
            <w:r w:rsidRPr="00CF1F02">
              <w:rPr>
                <w:sz w:val="16"/>
                <w:szCs w:val="16"/>
                <w:lang w:val="en-US"/>
              </w:rPr>
              <w:t>3</w:t>
            </w:r>
            <w:r w:rsidRPr="00CF1F02">
              <w:rPr>
                <w:sz w:val="16"/>
                <w:szCs w:val="16"/>
              </w:rPr>
              <w:t xml:space="preserve"> - рез.</w:t>
            </w:r>
          </w:p>
        </w:tc>
        <w:tc>
          <w:tcPr>
            <w:tcW w:w="321" w:type="pct"/>
            <w:vMerge w:val="restart"/>
            <w:shd w:val="clear" w:color="auto" w:fill="auto"/>
            <w:tcMar>
              <w:left w:w="0" w:type="dxa"/>
              <w:right w:w="0" w:type="dxa"/>
            </w:tcMar>
            <w:vAlign w:val="center"/>
            <w:hideMark/>
          </w:tcPr>
          <w:p w:rsidR="00FA3CDA" w:rsidRPr="00CF1F02" w:rsidRDefault="00FA3CDA" w:rsidP="00CF1F02">
            <w:pPr>
              <w:jc w:val="center"/>
              <w:rPr>
                <w:sz w:val="16"/>
                <w:szCs w:val="16"/>
                <w:lang w:val="en-US"/>
              </w:rPr>
            </w:pPr>
            <w:r w:rsidRPr="00CF1F02">
              <w:rPr>
                <w:sz w:val="16"/>
                <w:szCs w:val="16"/>
              </w:rPr>
              <w:t>Ж/б, подземн.</w:t>
            </w:r>
          </w:p>
        </w:tc>
        <w:tc>
          <w:tcPr>
            <w:tcW w:w="349"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lang w:val="en-US"/>
              </w:rPr>
            </w:pPr>
            <w:r w:rsidRPr="00CF1F02">
              <w:rPr>
                <w:sz w:val="16"/>
                <w:szCs w:val="16"/>
              </w:rPr>
              <w:t>500</w:t>
            </w:r>
          </w:p>
        </w:tc>
        <w:tc>
          <w:tcPr>
            <w:tcW w:w="267"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2</w:t>
            </w:r>
          </w:p>
        </w:tc>
      </w:tr>
      <w:tr w:rsidR="00CF1F02" w:rsidRPr="00CF1F02" w:rsidTr="0032221E">
        <w:trPr>
          <w:trHeight w:val="225"/>
        </w:trPr>
        <w:tc>
          <w:tcPr>
            <w:tcW w:w="286" w:type="pct"/>
            <w:vMerge/>
            <w:shd w:val="clear" w:color="auto" w:fill="auto"/>
            <w:noWrap/>
            <w:tcMar>
              <w:left w:w="0" w:type="dxa"/>
              <w:right w:w="0" w:type="dxa"/>
            </w:tcMar>
            <w:vAlign w:val="center"/>
            <w:hideMark/>
          </w:tcPr>
          <w:p w:rsidR="00FA3CDA" w:rsidRPr="00CF1F02" w:rsidRDefault="00FA3CDA" w:rsidP="00CF1F02">
            <w:pPr>
              <w:jc w:val="center"/>
              <w:rPr>
                <w:sz w:val="16"/>
                <w:szCs w:val="16"/>
              </w:rPr>
            </w:pPr>
          </w:p>
        </w:tc>
        <w:tc>
          <w:tcPr>
            <w:tcW w:w="560" w:type="pct"/>
            <w:vMerge/>
            <w:shd w:val="clear" w:color="auto" w:fill="auto"/>
            <w:noWrap/>
            <w:tcMar>
              <w:left w:w="0" w:type="dxa"/>
              <w:right w:w="0" w:type="dxa"/>
            </w:tcMar>
            <w:vAlign w:val="center"/>
            <w:hideMark/>
          </w:tcPr>
          <w:p w:rsidR="00FA3CDA" w:rsidRPr="00CF1F02" w:rsidRDefault="00FA3CDA" w:rsidP="00CF1F02">
            <w:pPr>
              <w:jc w:val="center"/>
              <w:rPr>
                <w:sz w:val="16"/>
                <w:szCs w:val="16"/>
              </w:rPr>
            </w:pPr>
          </w:p>
        </w:tc>
        <w:tc>
          <w:tcPr>
            <w:tcW w:w="328" w:type="pct"/>
            <w:vMerge/>
            <w:shd w:val="clear" w:color="auto" w:fill="auto"/>
            <w:noWrap/>
            <w:tcMar>
              <w:left w:w="0" w:type="dxa"/>
              <w:right w:w="0" w:type="dxa"/>
            </w:tcMar>
            <w:vAlign w:val="center"/>
            <w:hideMark/>
          </w:tcPr>
          <w:p w:rsidR="00FA3CDA" w:rsidRPr="00CF1F02" w:rsidRDefault="00FA3CDA" w:rsidP="00CF1F02">
            <w:pPr>
              <w:jc w:val="center"/>
              <w:rPr>
                <w:sz w:val="16"/>
                <w:szCs w:val="16"/>
              </w:rPr>
            </w:pPr>
          </w:p>
        </w:tc>
        <w:tc>
          <w:tcPr>
            <w:tcW w:w="409" w:type="pct"/>
            <w:vMerge/>
            <w:shd w:val="clear" w:color="auto" w:fill="auto"/>
            <w:noWrap/>
            <w:tcMar>
              <w:left w:w="0" w:type="dxa"/>
              <w:right w:w="0" w:type="dxa"/>
            </w:tcMar>
            <w:vAlign w:val="center"/>
            <w:hideMark/>
          </w:tcPr>
          <w:p w:rsidR="00FA3CDA" w:rsidRPr="00CF1F02" w:rsidRDefault="00FA3CDA" w:rsidP="00CF1F02">
            <w:pPr>
              <w:jc w:val="center"/>
              <w:rPr>
                <w:sz w:val="16"/>
                <w:szCs w:val="16"/>
              </w:rPr>
            </w:pPr>
          </w:p>
        </w:tc>
        <w:tc>
          <w:tcPr>
            <w:tcW w:w="365" w:type="pct"/>
            <w:vMerge/>
            <w:shd w:val="clear" w:color="auto" w:fill="auto"/>
            <w:noWrap/>
            <w:tcMar>
              <w:left w:w="0" w:type="dxa"/>
              <w:right w:w="0" w:type="dxa"/>
            </w:tcMar>
            <w:vAlign w:val="center"/>
            <w:hideMark/>
          </w:tcPr>
          <w:p w:rsidR="00FA3CDA" w:rsidRPr="00CF1F02" w:rsidRDefault="00FA3CDA" w:rsidP="00CF1F02">
            <w:pPr>
              <w:jc w:val="center"/>
              <w:rPr>
                <w:sz w:val="16"/>
                <w:szCs w:val="16"/>
              </w:rPr>
            </w:pPr>
          </w:p>
        </w:tc>
        <w:tc>
          <w:tcPr>
            <w:tcW w:w="561"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lang w:val="en-US"/>
              </w:rPr>
            </w:pPr>
            <w:r w:rsidRPr="00CF1F02">
              <w:rPr>
                <w:sz w:val="16"/>
                <w:szCs w:val="16"/>
                <w:lang w:val="en-US"/>
              </w:rPr>
              <w:t xml:space="preserve">Grundfos </w:t>
            </w:r>
          </w:p>
          <w:p w:rsidR="00FA3CDA" w:rsidRPr="00CF1F02" w:rsidRDefault="00FA3CDA" w:rsidP="00CF1F02">
            <w:pPr>
              <w:jc w:val="center"/>
              <w:rPr>
                <w:sz w:val="16"/>
                <w:szCs w:val="16"/>
                <w:lang w:val="en-US"/>
              </w:rPr>
            </w:pPr>
            <w:r w:rsidRPr="00CF1F02">
              <w:rPr>
                <w:sz w:val="16"/>
                <w:szCs w:val="16"/>
                <w:lang w:val="en-US"/>
              </w:rPr>
              <w:t>NS 125-100-280</w:t>
            </w:r>
          </w:p>
        </w:tc>
        <w:tc>
          <w:tcPr>
            <w:tcW w:w="303"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230</w:t>
            </w:r>
          </w:p>
        </w:tc>
        <w:tc>
          <w:tcPr>
            <w:tcW w:w="323"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65</w:t>
            </w:r>
          </w:p>
        </w:tc>
        <w:tc>
          <w:tcPr>
            <w:tcW w:w="314"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rPr>
            </w:pPr>
            <w:r w:rsidRPr="00CF1F02">
              <w:rPr>
                <w:sz w:val="16"/>
                <w:szCs w:val="16"/>
              </w:rPr>
              <w:t>75</w:t>
            </w:r>
          </w:p>
        </w:tc>
        <w:tc>
          <w:tcPr>
            <w:tcW w:w="267" w:type="pct"/>
            <w:vMerge w:val="restart"/>
            <w:shd w:val="clear" w:color="auto" w:fill="auto"/>
            <w:noWrap/>
            <w:tcMar>
              <w:left w:w="0" w:type="dxa"/>
              <w:right w:w="0" w:type="dxa"/>
            </w:tcMar>
            <w:vAlign w:val="center"/>
            <w:hideMark/>
          </w:tcPr>
          <w:p w:rsidR="00FA3CDA" w:rsidRPr="00CF1F02" w:rsidRDefault="00FA3CDA" w:rsidP="00CF1F02">
            <w:pPr>
              <w:jc w:val="center"/>
              <w:rPr>
                <w:sz w:val="16"/>
                <w:szCs w:val="16"/>
                <w:lang w:val="en-US"/>
              </w:rPr>
            </w:pPr>
            <w:r w:rsidRPr="00CF1F02">
              <w:rPr>
                <w:sz w:val="16"/>
                <w:szCs w:val="16"/>
                <w:lang w:val="en-US"/>
              </w:rPr>
              <w:t>2</w:t>
            </w:r>
          </w:p>
        </w:tc>
        <w:tc>
          <w:tcPr>
            <w:tcW w:w="346" w:type="pct"/>
            <w:shd w:val="clear" w:color="auto" w:fill="auto"/>
            <w:tcMar>
              <w:left w:w="0" w:type="dxa"/>
              <w:right w:w="0" w:type="dxa"/>
            </w:tcMar>
            <w:vAlign w:val="center"/>
            <w:hideMark/>
          </w:tcPr>
          <w:p w:rsidR="00FA3CDA" w:rsidRPr="00CF1F02" w:rsidRDefault="00FA3CDA" w:rsidP="00CF1F02">
            <w:pPr>
              <w:jc w:val="center"/>
              <w:rPr>
                <w:sz w:val="16"/>
                <w:szCs w:val="16"/>
              </w:rPr>
            </w:pPr>
            <w:r w:rsidRPr="00CF1F02">
              <w:rPr>
                <w:sz w:val="16"/>
                <w:szCs w:val="16"/>
              </w:rPr>
              <w:t>1 - раб.,</w:t>
            </w:r>
          </w:p>
        </w:tc>
        <w:tc>
          <w:tcPr>
            <w:tcW w:w="321" w:type="pct"/>
            <w:vMerge/>
            <w:shd w:val="clear" w:color="auto" w:fill="auto"/>
            <w:tcMar>
              <w:left w:w="0" w:type="dxa"/>
              <w:right w:w="0" w:type="dxa"/>
            </w:tcMar>
            <w:vAlign w:val="center"/>
            <w:hideMark/>
          </w:tcPr>
          <w:p w:rsidR="00FA3CDA" w:rsidRPr="00CF1F02" w:rsidRDefault="00FA3CDA" w:rsidP="00CF1F02">
            <w:pPr>
              <w:jc w:val="center"/>
              <w:rPr>
                <w:sz w:val="16"/>
                <w:szCs w:val="16"/>
              </w:rPr>
            </w:pPr>
          </w:p>
        </w:tc>
        <w:tc>
          <w:tcPr>
            <w:tcW w:w="349" w:type="pct"/>
            <w:vMerge/>
            <w:shd w:val="clear" w:color="auto" w:fill="auto"/>
            <w:noWrap/>
            <w:tcMar>
              <w:left w:w="0" w:type="dxa"/>
              <w:right w:w="0" w:type="dxa"/>
            </w:tcMar>
            <w:vAlign w:val="center"/>
            <w:hideMark/>
          </w:tcPr>
          <w:p w:rsidR="00FA3CDA" w:rsidRPr="00CF1F02" w:rsidRDefault="00FA3CDA" w:rsidP="00CF1F02">
            <w:pPr>
              <w:jc w:val="center"/>
              <w:rPr>
                <w:sz w:val="16"/>
                <w:szCs w:val="16"/>
              </w:rPr>
            </w:pPr>
          </w:p>
        </w:tc>
        <w:tc>
          <w:tcPr>
            <w:tcW w:w="267" w:type="pct"/>
            <w:vMerge/>
            <w:shd w:val="clear" w:color="auto" w:fill="auto"/>
            <w:noWrap/>
            <w:tcMar>
              <w:left w:w="0" w:type="dxa"/>
              <w:right w:w="0" w:type="dxa"/>
            </w:tcMar>
            <w:vAlign w:val="center"/>
            <w:hideMark/>
          </w:tcPr>
          <w:p w:rsidR="00FA3CDA" w:rsidRPr="00CF1F02" w:rsidRDefault="00FA3CDA" w:rsidP="00CF1F02">
            <w:pPr>
              <w:jc w:val="center"/>
              <w:rPr>
                <w:sz w:val="16"/>
                <w:szCs w:val="16"/>
              </w:rPr>
            </w:pPr>
          </w:p>
        </w:tc>
      </w:tr>
      <w:tr w:rsidR="00CF1F02" w:rsidRPr="00CF1F02" w:rsidTr="0032221E">
        <w:trPr>
          <w:trHeight w:val="240"/>
        </w:trPr>
        <w:tc>
          <w:tcPr>
            <w:tcW w:w="286" w:type="pct"/>
            <w:vMerge/>
            <w:tcMar>
              <w:left w:w="0" w:type="dxa"/>
              <w:right w:w="0" w:type="dxa"/>
            </w:tcMar>
            <w:vAlign w:val="center"/>
            <w:hideMark/>
          </w:tcPr>
          <w:p w:rsidR="00FA3CDA" w:rsidRPr="00CF1F02" w:rsidRDefault="00FA3CDA" w:rsidP="00CF1F02">
            <w:pPr>
              <w:rPr>
                <w:sz w:val="16"/>
                <w:szCs w:val="16"/>
              </w:rPr>
            </w:pPr>
          </w:p>
        </w:tc>
        <w:tc>
          <w:tcPr>
            <w:tcW w:w="560" w:type="pct"/>
            <w:vMerge/>
            <w:tcMar>
              <w:left w:w="0" w:type="dxa"/>
              <w:right w:w="0" w:type="dxa"/>
            </w:tcMar>
            <w:vAlign w:val="center"/>
            <w:hideMark/>
          </w:tcPr>
          <w:p w:rsidR="00FA3CDA" w:rsidRPr="00CF1F02" w:rsidRDefault="00FA3CDA" w:rsidP="00CF1F02">
            <w:pPr>
              <w:rPr>
                <w:sz w:val="16"/>
                <w:szCs w:val="16"/>
              </w:rPr>
            </w:pPr>
          </w:p>
        </w:tc>
        <w:tc>
          <w:tcPr>
            <w:tcW w:w="328" w:type="pct"/>
            <w:vMerge/>
            <w:tcMar>
              <w:left w:w="0" w:type="dxa"/>
              <w:right w:w="0" w:type="dxa"/>
            </w:tcMar>
            <w:vAlign w:val="center"/>
            <w:hideMark/>
          </w:tcPr>
          <w:p w:rsidR="00FA3CDA" w:rsidRPr="00CF1F02" w:rsidRDefault="00FA3CDA" w:rsidP="00CF1F02">
            <w:pPr>
              <w:rPr>
                <w:sz w:val="16"/>
                <w:szCs w:val="16"/>
              </w:rPr>
            </w:pPr>
          </w:p>
        </w:tc>
        <w:tc>
          <w:tcPr>
            <w:tcW w:w="409" w:type="pct"/>
            <w:vMerge/>
            <w:tcMar>
              <w:left w:w="0" w:type="dxa"/>
              <w:right w:w="0" w:type="dxa"/>
            </w:tcMar>
            <w:vAlign w:val="center"/>
            <w:hideMark/>
          </w:tcPr>
          <w:p w:rsidR="00FA3CDA" w:rsidRPr="00CF1F02" w:rsidRDefault="00FA3CDA" w:rsidP="00CF1F02">
            <w:pPr>
              <w:rPr>
                <w:sz w:val="16"/>
                <w:szCs w:val="16"/>
              </w:rPr>
            </w:pPr>
          </w:p>
        </w:tc>
        <w:tc>
          <w:tcPr>
            <w:tcW w:w="365" w:type="pct"/>
            <w:vMerge/>
            <w:tcMar>
              <w:left w:w="0" w:type="dxa"/>
              <w:right w:w="0" w:type="dxa"/>
            </w:tcMar>
            <w:vAlign w:val="center"/>
            <w:hideMark/>
          </w:tcPr>
          <w:p w:rsidR="00FA3CDA" w:rsidRPr="00CF1F02" w:rsidRDefault="00FA3CDA" w:rsidP="00CF1F02">
            <w:pPr>
              <w:rPr>
                <w:sz w:val="16"/>
                <w:szCs w:val="16"/>
              </w:rPr>
            </w:pPr>
          </w:p>
        </w:tc>
        <w:tc>
          <w:tcPr>
            <w:tcW w:w="561" w:type="pct"/>
            <w:vMerge/>
            <w:tcMar>
              <w:left w:w="0" w:type="dxa"/>
              <w:right w:w="0" w:type="dxa"/>
            </w:tcMar>
            <w:vAlign w:val="center"/>
            <w:hideMark/>
          </w:tcPr>
          <w:p w:rsidR="00FA3CDA" w:rsidRPr="00CF1F02" w:rsidRDefault="00FA3CDA" w:rsidP="00CF1F02">
            <w:pPr>
              <w:rPr>
                <w:sz w:val="16"/>
                <w:szCs w:val="16"/>
              </w:rPr>
            </w:pPr>
          </w:p>
        </w:tc>
        <w:tc>
          <w:tcPr>
            <w:tcW w:w="303" w:type="pct"/>
            <w:vMerge/>
            <w:tcMar>
              <w:left w:w="0" w:type="dxa"/>
              <w:right w:w="0" w:type="dxa"/>
            </w:tcMar>
            <w:vAlign w:val="center"/>
            <w:hideMark/>
          </w:tcPr>
          <w:p w:rsidR="00FA3CDA" w:rsidRPr="00CF1F02" w:rsidRDefault="00FA3CDA" w:rsidP="00CF1F02">
            <w:pPr>
              <w:rPr>
                <w:sz w:val="16"/>
                <w:szCs w:val="16"/>
              </w:rPr>
            </w:pPr>
          </w:p>
        </w:tc>
        <w:tc>
          <w:tcPr>
            <w:tcW w:w="323" w:type="pct"/>
            <w:vMerge/>
            <w:tcMar>
              <w:left w:w="0" w:type="dxa"/>
              <w:right w:w="0" w:type="dxa"/>
            </w:tcMar>
            <w:vAlign w:val="center"/>
            <w:hideMark/>
          </w:tcPr>
          <w:p w:rsidR="00FA3CDA" w:rsidRPr="00CF1F02" w:rsidRDefault="00FA3CDA" w:rsidP="00CF1F02">
            <w:pPr>
              <w:rPr>
                <w:sz w:val="16"/>
                <w:szCs w:val="16"/>
              </w:rPr>
            </w:pPr>
          </w:p>
        </w:tc>
        <w:tc>
          <w:tcPr>
            <w:tcW w:w="314" w:type="pct"/>
            <w:vMerge/>
            <w:tcMar>
              <w:left w:w="0" w:type="dxa"/>
              <w:right w:w="0" w:type="dxa"/>
            </w:tcMar>
            <w:vAlign w:val="center"/>
            <w:hideMark/>
          </w:tcPr>
          <w:p w:rsidR="00FA3CDA" w:rsidRPr="00CF1F02" w:rsidRDefault="00FA3CDA" w:rsidP="00CF1F02">
            <w:pPr>
              <w:rPr>
                <w:sz w:val="16"/>
                <w:szCs w:val="16"/>
              </w:rPr>
            </w:pPr>
          </w:p>
        </w:tc>
        <w:tc>
          <w:tcPr>
            <w:tcW w:w="267" w:type="pct"/>
            <w:vMerge/>
            <w:tcMar>
              <w:left w:w="0" w:type="dxa"/>
              <w:right w:w="0" w:type="dxa"/>
            </w:tcMar>
            <w:vAlign w:val="center"/>
            <w:hideMark/>
          </w:tcPr>
          <w:p w:rsidR="00FA3CDA" w:rsidRPr="00CF1F02" w:rsidRDefault="00FA3CDA" w:rsidP="00CF1F02">
            <w:pPr>
              <w:rPr>
                <w:sz w:val="16"/>
                <w:szCs w:val="16"/>
              </w:rPr>
            </w:pPr>
          </w:p>
        </w:tc>
        <w:tc>
          <w:tcPr>
            <w:tcW w:w="346" w:type="pct"/>
            <w:shd w:val="clear" w:color="auto" w:fill="auto"/>
            <w:tcMar>
              <w:left w:w="0" w:type="dxa"/>
              <w:right w:w="0" w:type="dxa"/>
            </w:tcMar>
            <w:vAlign w:val="center"/>
            <w:hideMark/>
          </w:tcPr>
          <w:p w:rsidR="00FA3CDA" w:rsidRPr="00CF1F02" w:rsidRDefault="00FA3CDA" w:rsidP="00CF1F02">
            <w:pPr>
              <w:jc w:val="center"/>
              <w:rPr>
                <w:sz w:val="16"/>
                <w:szCs w:val="16"/>
              </w:rPr>
            </w:pPr>
            <w:r w:rsidRPr="00CF1F02">
              <w:rPr>
                <w:sz w:val="16"/>
                <w:szCs w:val="16"/>
                <w:lang w:val="en-US"/>
              </w:rPr>
              <w:t>1</w:t>
            </w:r>
            <w:r w:rsidRPr="00CF1F02">
              <w:rPr>
                <w:sz w:val="16"/>
                <w:szCs w:val="16"/>
              </w:rPr>
              <w:t xml:space="preserve"> - рез.</w:t>
            </w:r>
          </w:p>
        </w:tc>
        <w:tc>
          <w:tcPr>
            <w:tcW w:w="321" w:type="pct"/>
            <w:vMerge/>
            <w:tcMar>
              <w:left w:w="0" w:type="dxa"/>
              <w:right w:w="0" w:type="dxa"/>
            </w:tcMar>
            <w:vAlign w:val="center"/>
            <w:hideMark/>
          </w:tcPr>
          <w:p w:rsidR="00FA3CDA" w:rsidRPr="00CF1F02" w:rsidRDefault="00FA3CDA" w:rsidP="00CF1F02">
            <w:pPr>
              <w:rPr>
                <w:sz w:val="16"/>
                <w:szCs w:val="16"/>
              </w:rPr>
            </w:pPr>
          </w:p>
        </w:tc>
        <w:tc>
          <w:tcPr>
            <w:tcW w:w="349" w:type="pct"/>
            <w:vMerge/>
            <w:tcMar>
              <w:left w:w="0" w:type="dxa"/>
              <w:right w:w="0" w:type="dxa"/>
            </w:tcMar>
            <w:vAlign w:val="center"/>
            <w:hideMark/>
          </w:tcPr>
          <w:p w:rsidR="00FA3CDA" w:rsidRPr="00CF1F02" w:rsidRDefault="00FA3CDA" w:rsidP="00CF1F02">
            <w:pPr>
              <w:rPr>
                <w:sz w:val="16"/>
                <w:szCs w:val="16"/>
              </w:rPr>
            </w:pPr>
          </w:p>
        </w:tc>
        <w:tc>
          <w:tcPr>
            <w:tcW w:w="267" w:type="pct"/>
            <w:vMerge/>
            <w:tcMar>
              <w:left w:w="0" w:type="dxa"/>
              <w:right w:w="0" w:type="dxa"/>
            </w:tcMar>
            <w:vAlign w:val="center"/>
            <w:hideMark/>
          </w:tcPr>
          <w:p w:rsidR="00FA3CDA" w:rsidRPr="00CF1F02" w:rsidRDefault="00FA3CDA" w:rsidP="00CF1F02">
            <w:pPr>
              <w:rPr>
                <w:sz w:val="16"/>
                <w:szCs w:val="16"/>
              </w:rPr>
            </w:pPr>
          </w:p>
        </w:tc>
      </w:tr>
      <w:tr w:rsidR="00CF1F02" w:rsidRPr="00CF1F02" w:rsidTr="0032221E">
        <w:trPr>
          <w:trHeight w:val="465"/>
        </w:trPr>
        <w:tc>
          <w:tcPr>
            <w:tcW w:w="28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w:t>
            </w:r>
          </w:p>
        </w:tc>
        <w:tc>
          <w:tcPr>
            <w:tcW w:w="560" w:type="pct"/>
            <w:shd w:val="clear" w:color="auto" w:fill="auto"/>
            <w:tcMar>
              <w:left w:w="0" w:type="dxa"/>
              <w:right w:w="0" w:type="dxa"/>
            </w:tcMar>
            <w:vAlign w:val="center"/>
            <w:hideMark/>
          </w:tcPr>
          <w:p w:rsidR="00A81AAA" w:rsidRPr="00CF1F02" w:rsidRDefault="00F84D4E" w:rsidP="00CF1F02">
            <w:pPr>
              <w:jc w:val="center"/>
              <w:rPr>
                <w:sz w:val="16"/>
                <w:szCs w:val="16"/>
              </w:rPr>
            </w:pPr>
            <w:r w:rsidRPr="00CF1F02">
              <w:rPr>
                <w:sz w:val="16"/>
                <w:szCs w:val="16"/>
              </w:rPr>
              <w:t>"</w:t>
            </w:r>
            <w:r w:rsidR="00A81AAA" w:rsidRPr="00CF1F02">
              <w:rPr>
                <w:sz w:val="16"/>
                <w:szCs w:val="16"/>
              </w:rPr>
              <w:t>Верхние баки</w:t>
            </w:r>
            <w:r w:rsidRPr="00CF1F02">
              <w:rPr>
                <w:sz w:val="16"/>
                <w:szCs w:val="16"/>
              </w:rPr>
              <w:t>"</w:t>
            </w:r>
          </w:p>
        </w:tc>
        <w:tc>
          <w:tcPr>
            <w:tcW w:w="328"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Накоп-е емкости</w:t>
            </w:r>
          </w:p>
        </w:tc>
        <w:tc>
          <w:tcPr>
            <w:tcW w:w="409"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1993</w:t>
            </w:r>
          </w:p>
        </w:tc>
        <w:tc>
          <w:tcPr>
            <w:tcW w:w="365"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561"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0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14"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4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Ж/б, подземн.</w:t>
            </w:r>
          </w:p>
        </w:tc>
        <w:tc>
          <w:tcPr>
            <w:tcW w:w="349"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250</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r>
      <w:tr w:rsidR="00CF1F02" w:rsidRPr="00CF1F02" w:rsidTr="0032221E">
        <w:trPr>
          <w:trHeight w:val="690"/>
        </w:trPr>
        <w:tc>
          <w:tcPr>
            <w:tcW w:w="28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lastRenderedPageBreak/>
              <w:t>4</w:t>
            </w:r>
          </w:p>
        </w:tc>
        <w:tc>
          <w:tcPr>
            <w:tcW w:w="560" w:type="pct"/>
            <w:shd w:val="clear" w:color="auto" w:fill="auto"/>
            <w:tcMar>
              <w:left w:w="0" w:type="dxa"/>
              <w:right w:w="0" w:type="dxa"/>
            </w:tcMar>
            <w:vAlign w:val="center"/>
            <w:hideMark/>
          </w:tcPr>
          <w:p w:rsidR="00A81AAA" w:rsidRPr="00CF1F02" w:rsidRDefault="00F84D4E" w:rsidP="00CF1F02">
            <w:pPr>
              <w:jc w:val="center"/>
              <w:rPr>
                <w:sz w:val="16"/>
                <w:szCs w:val="16"/>
              </w:rPr>
            </w:pPr>
            <w:r w:rsidRPr="00CF1F02">
              <w:rPr>
                <w:sz w:val="16"/>
                <w:szCs w:val="16"/>
              </w:rPr>
              <w:t>"</w:t>
            </w:r>
            <w:r w:rsidR="00A81AAA" w:rsidRPr="00CF1F02">
              <w:rPr>
                <w:sz w:val="16"/>
                <w:szCs w:val="16"/>
              </w:rPr>
              <w:t>Усть-Кутский гаситель</w:t>
            </w:r>
            <w:r w:rsidRPr="00CF1F02">
              <w:rPr>
                <w:sz w:val="16"/>
                <w:szCs w:val="16"/>
              </w:rPr>
              <w:t>"</w:t>
            </w:r>
          </w:p>
        </w:tc>
        <w:tc>
          <w:tcPr>
            <w:tcW w:w="328"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Накоп-е емкости</w:t>
            </w:r>
          </w:p>
        </w:tc>
        <w:tc>
          <w:tcPr>
            <w:tcW w:w="409" w:type="pct"/>
            <w:shd w:val="clear" w:color="auto" w:fill="auto"/>
            <w:noWrap/>
            <w:tcMar>
              <w:left w:w="0" w:type="dxa"/>
              <w:right w:w="0" w:type="dxa"/>
            </w:tcMar>
            <w:vAlign w:val="center"/>
            <w:hideMark/>
          </w:tcPr>
          <w:p w:rsidR="00A81AAA" w:rsidRPr="00CF1F02" w:rsidRDefault="00DA1AD7" w:rsidP="00CF1F02">
            <w:pPr>
              <w:jc w:val="center"/>
              <w:rPr>
                <w:sz w:val="16"/>
                <w:szCs w:val="16"/>
              </w:rPr>
            </w:pPr>
            <w:r w:rsidRPr="00CF1F02">
              <w:rPr>
                <w:sz w:val="16"/>
                <w:szCs w:val="16"/>
              </w:rPr>
              <w:t>1954</w:t>
            </w:r>
          </w:p>
        </w:tc>
        <w:tc>
          <w:tcPr>
            <w:tcW w:w="365"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561"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0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14"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4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Ж/б, подземн.</w:t>
            </w:r>
          </w:p>
        </w:tc>
        <w:tc>
          <w:tcPr>
            <w:tcW w:w="349"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150</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r>
      <w:tr w:rsidR="00CF1F02" w:rsidRPr="00CF1F02" w:rsidTr="00FA3CDA">
        <w:trPr>
          <w:trHeight w:val="270"/>
        </w:trPr>
        <w:tc>
          <w:tcPr>
            <w:tcW w:w="5000" w:type="pct"/>
            <w:gridSpan w:val="14"/>
            <w:shd w:val="clear" w:color="auto" w:fill="auto"/>
            <w:noWrap/>
            <w:tcMar>
              <w:left w:w="0" w:type="dxa"/>
              <w:right w:w="0" w:type="dxa"/>
            </w:tcMar>
            <w:vAlign w:val="center"/>
            <w:hideMark/>
          </w:tcPr>
          <w:p w:rsidR="00A81AAA" w:rsidRPr="00CF1F02" w:rsidRDefault="00A81AAA" w:rsidP="00CF1F02">
            <w:pPr>
              <w:rPr>
                <w:b/>
                <w:bCs/>
                <w:sz w:val="16"/>
                <w:szCs w:val="16"/>
              </w:rPr>
            </w:pPr>
            <w:r w:rsidRPr="00CF1F02">
              <w:rPr>
                <w:b/>
                <w:bCs/>
                <w:sz w:val="16"/>
                <w:szCs w:val="16"/>
              </w:rPr>
              <w:t xml:space="preserve">Водозабор </w:t>
            </w:r>
            <w:r w:rsidR="00F84D4E" w:rsidRPr="00CF1F02">
              <w:rPr>
                <w:b/>
                <w:bCs/>
                <w:sz w:val="16"/>
                <w:szCs w:val="16"/>
              </w:rPr>
              <w:t>"</w:t>
            </w:r>
            <w:r w:rsidRPr="00CF1F02">
              <w:rPr>
                <w:b/>
                <w:bCs/>
                <w:sz w:val="16"/>
                <w:szCs w:val="16"/>
              </w:rPr>
              <w:t>Паниха</w:t>
            </w:r>
            <w:r w:rsidR="00F84D4E" w:rsidRPr="00CF1F02">
              <w:rPr>
                <w:b/>
                <w:bCs/>
                <w:sz w:val="16"/>
                <w:szCs w:val="16"/>
              </w:rPr>
              <w:t>"</w:t>
            </w:r>
          </w:p>
        </w:tc>
      </w:tr>
      <w:tr w:rsidR="00CF1F02" w:rsidRPr="00CF1F02" w:rsidTr="0032221E">
        <w:trPr>
          <w:trHeight w:val="225"/>
        </w:trPr>
        <w:tc>
          <w:tcPr>
            <w:tcW w:w="286"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c>
          <w:tcPr>
            <w:tcW w:w="560"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НС</w:t>
            </w:r>
          </w:p>
        </w:tc>
        <w:tc>
          <w:tcPr>
            <w:tcW w:w="328"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 подъем</w:t>
            </w:r>
          </w:p>
        </w:tc>
        <w:tc>
          <w:tcPr>
            <w:tcW w:w="40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2014</w:t>
            </w:r>
          </w:p>
        </w:tc>
        <w:tc>
          <w:tcPr>
            <w:tcW w:w="365"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100</w:t>
            </w:r>
          </w:p>
        </w:tc>
        <w:tc>
          <w:tcPr>
            <w:tcW w:w="56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Grundfos</w:t>
            </w:r>
          </w:p>
        </w:tc>
        <w:tc>
          <w:tcPr>
            <w:tcW w:w="30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36,9</w:t>
            </w:r>
          </w:p>
        </w:tc>
        <w:tc>
          <w:tcPr>
            <w:tcW w:w="32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37,4</w:t>
            </w:r>
          </w:p>
        </w:tc>
        <w:tc>
          <w:tcPr>
            <w:tcW w:w="314"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7,5</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раб.,</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Металл.,</w:t>
            </w:r>
          </w:p>
        </w:tc>
        <w:tc>
          <w:tcPr>
            <w:tcW w:w="34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75</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r>
      <w:tr w:rsidR="00CF1F02" w:rsidRPr="00CF1F02" w:rsidTr="0032221E">
        <w:trPr>
          <w:trHeight w:val="465"/>
        </w:trPr>
        <w:tc>
          <w:tcPr>
            <w:tcW w:w="286" w:type="pct"/>
            <w:vMerge/>
            <w:tcMar>
              <w:left w:w="0" w:type="dxa"/>
              <w:right w:w="0" w:type="dxa"/>
            </w:tcMar>
            <w:vAlign w:val="center"/>
            <w:hideMark/>
          </w:tcPr>
          <w:p w:rsidR="00A81AAA" w:rsidRPr="00CF1F02" w:rsidRDefault="00A81AAA" w:rsidP="00CF1F02">
            <w:pPr>
              <w:rPr>
                <w:sz w:val="16"/>
                <w:szCs w:val="16"/>
              </w:rPr>
            </w:pPr>
          </w:p>
        </w:tc>
        <w:tc>
          <w:tcPr>
            <w:tcW w:w="560" w:type="pct"/>
            <w:vMerge/>
            <w:tcMar>
              <w:left w:w="0" w:type="dxa"/>
              <w:right w:w="0" w:type="dxa"/>
            </w:tcMar>
            <w:vAlign w:val="center"/>
            <w:hideMark/>
          </w:tcPr>
          <w:p w:rsidR="00A81AAA" w:rsidRPr="00CF1F02" w:rsidRDefault="00A81AAA" w:rsidP="00CF1F02">
            <w:pPr>
              <w:rPr>
                <w:sz w:val="16"/>
                <w:szCs w:val="16"/>
              </w:rPr>
            </w:pPr>
          </w:p>
        </w:tc>
        <w:tc>
          <w:tcPr>
            <w:tcW w:w="328" w:type="pct"/>
            <w:vMerge/>
            <w:tcMar>
              <w:left w:w="0" w:type="dxa"/>
              <w:right w:w="0" w:type="dxa"/>
            </w:tcMar>
            <w:vAlign w:val="center"/>
            <w:hideMark/>
          </w:tcPr>
          <w:p w:rsidR="00A81AAA" w:rsidRPr="00CF1F02" w:rsidRDefault="00A81AAA" w:rsidP="00CF1F02">
            <w:pPr>
              <w:rPr>
                <w:sz w:val="16"/>
                <w:szCs w:val="16"/>
              </w:rPr>
            </w:pPr>
          </w:p>
        </w:tc>
        <w:tc>
          <w:tcPr>
            <w:tcW w:w="409" w:type="pct"/>
            <w:vMerge/>
            <w:tcMar>
              <w:left w:w="0" w:type="dxa"/>
              <w:right w:w="0" w:type="dxa"/>
            </w:tcMar>
            <w:vAlign w:val="center"/>
            <w:hideMark/>
          </w:tcPr>
          <w:p w:rsidR="00A81AAA" w:rsidRPr="00CF1F02" w:rsidRDefault="00A81AAA" w:rsidP="00CF1F02">
            <w:pPr>
              <w:rPr>
                <w:sz w:val="16"/>
                <w:szCs w:val="16"/>
              </w:rPr>
            </w:pPr>
          </w:p>
        </w:tc>
        <w:tc>
          <w:tcPr>
            <w:tcW w:w="365" w:type="pct"/>
            <w:vMerge/>
            <w:tcMar>
              <w:left w:w="0" w:type="dxa"/>
              <w:right w:w="0" w:type="dxa"/>
            </w:tcMar>
            <w:vAlign w:val="center"/>
            <w:hideMark/>
          </w:tcPr>
          <w:p w:rsidR="00A81AAA" w:rsidRPr="00CF1F02" w:rsidRDefault="00A81AAA" w:rsidP="00CF1F02">
            <w:pPr>
              <w:rPr>
                <w:sz w:val="16"/>
                <w:szCs w:val="16"/>
              </w:rPr>
            </w:pPr>
          </w:p>
        </w:tc>
        <w:tc>
          <w:tcPr>
            <w:tcW w:w="56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TP 50/440-2</w:t>
            </w:r>
          </w:p>
        </w:tc>
        <w:tc>
          <w:tcPr>
            <w:tcW w:w="303" w:type="pct"/>
            <w:vMerge/>
            <w:tcMar>
              <w:left w:w="0" w:type="dxa"/>
              <w:right w:w="0" w:type="dxa"/>
            </w:tcMar>
            <w:vAlign w:val="center"/>
            <w:hideMark/>
          </w:tcPr>
          <w:p w:rsidR="00A81AAA" w:rsidRPr="00CF1F02" w:rsidRDefault="00A81AAA" w:rsidP="00CF1F02">
            <w:pPr>
              <w:rPr>
                <w:sz w:val="16"/>
                <w:szCs w:val="16"/>
              </w:rPr>
            </w:pPr>
          </w:p>
        </w:tc>
        <w:tc>
          <w:tcPr>
            <w:tcW w:w="323" w:type="pct"/>
            <w:vMerge/>
            <w:tcMar>
              <w:left w:w="0" w:type="dxa"/>
              <w:right w:w="0" w:type="dxa"/>
            </w:tcMar>
            <w:vAlign w:val="center"/>
            <w:hideMark/>
          </w:tcPr>
          <w:p w:rsidR="00A81AAA" w:rsidRPr="00CF1F02" w:rsidRDefault="00A81AAA" w:rsidP="00CF1F02">
            <w:pPr>
              <w:rPr>
                <w:sz w:val="16"/>
                <w:szCs w:val="16"/>
              </w:rPr>
            </w:pPr>
          </w:p>
        </w:tc>
        <w:tc>
          <w:tcPr>
            <w:tcW w:w="314"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рез.</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надземн.</w:t>
            </w:r>
          </w:p>
        </w:tc>
        <w:tc>
          <w:tcPr>
            <w:tcW w:w="349"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r>
      <w:tr w:rsidR="00CF1F02" w:rsidRPr="00CF1F02" w:rsidTr="00FA3CDA">
        <w:trPr>
          <w:trHeight w:val="240"/>
        </w:trPr>
        <w:tc>
          <w:tcPr>
            <w:tcW w:w="5000" w:type="pct"/>
            <w:gridSpan w:val="14"/>
            <w:shd w:val="clear" w:color="auto" w:fill="auto"/>
            <w:noWrap/>
            <w:tcMar>
              <w:left w:w="0" w:type="dxa"/>
              <w:right w:w="0" w:type="dxa"/>
            </w:tcMar>
            <w:vAlign w:val="center"/>
            <w:hideMark/>
          </w:tcPr>
          <w:p w:rsidR="00A81AAA" w:rsidRPr="00CF1F02" w:rsidRDefault="00A81AAA" w:rsidP="00CF1F02">
            <w:pPr>
              <w:rPr>
                <w:b/>
                <w:bCs/>
                <w:sz w:val="16"/>
                <w:szCs w:val="16"/>
              </w:rPr>
            </w:pPr>
            <w:r w:rsidRPr="00CF1F02">
              <w:rPr>
                <w:b/>
                <w:bCs/>
                <w:sz w:val="16"/>
                <w:szCs w:val="16"/>
              </w:rPr>
              <w:t xml:space="preserve">Водозабор </w:t>
            </w:r>
            <w:r w:rsidR="00F84D4E" w:rsidRPr="00CF1F02">
              <w:rPr>
                <w:b/>
                <w:bCs/>
                <w:sz w:val="16"/>
                <w:szCs w:val="16"/>
              </w:rPr>
              <w:t>"</w:t>
            </w:r>
            <w:r w:rsidRPr="00CF1F02">
              <w:rPr>
                <w:b/>
                <w:bCs/>
                <w:sz w:val="16"/>
                <w:szCs w:val="16"/>
              </w:rPr>
              <w:t>Мельничный-Речники</w:t>
            </w:r>
            <w:r w:rsidR="00F84D4E" w:rsidRPr="00CF1F02">
              <w:rPr>
                <w:b/>
                <w:bCs/>
                <w:sz w:val="16"/>
                <w:szCs w:val="16"/>
              </w:rPr>
              <w:t>"</w:t>
            </w:r>
          </w:p>
        </w:tc>
      </w:tr>
      <w:tr w:rsidR="00CF1F02" w:rsidRPr="00CF1F02" w:rsidTr="0032221E">
        <w:trPr>
          <w:trHeight w:val="225"/>
        </w:trPr>
        <w:tc>
          <w:tcPr>
            <w:tcW w:w="286"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c>
          <w:tcPr>
            <w:tcW w:w="560"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НС</w:t>
            </w:r>
          </w:p>
        </w:tc>
        <w:tc>
          <w:tcPr>
            <w:tcW w:w="328"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 подъем</w:t>
            </w:r>
          </w:p>
        </w:tc>
        <w:tc>
          <w:tcPr>
            <w:tcW w:w="40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1992</w:t>
            </w:r>
          </w:p>
        </w:tc>
        <w:tc>
          <w:tcPr>
            <w:tcW w:w="365"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300</w:t>
            </w:r>
          </w:p>
        </w:tc>
        <w:tc>
          <w:tcPr>
            <w:tcW w:w="561"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1Д320-50</w:t>
            </w:r>
          </w:p>
        </w:tc>
        <w:tc>
          <w:tcPr>
            <w:tcW w:w="30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320</w:t>
            </w:r>
          </w:p>
        </w:tc>
        <w:tc>
          <w:tcPr>
            <w:tcW w:w="32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50</w:t>
            </w:r>
          </w:p>
        </w:tc>
        <w:tc>
          <w:tcPr>
            <w:tcW w:w="314"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75</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раб.,</w:t>
            </w:r>
          </w:p>
        </w:tc>
        <w:tc>
          <w:tcPr>
            <w:tcW w:w="321" w:type="pct"/>
            <w:vMerge w:val="restar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Ж/б, подземн.</w:t>
            </w:r>
          </w:p>
        </w:tc>
        <w:tc>
          <w:tcPr>
            <w:tcW w:w="34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250</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r>
      <w:tr w:rsidR="00CF1F02" w:rsidRPr="00CF1F02" w:rsidTr="0032221E">
        <w:trPr>
          <w:trHeight w:val="240"/>
        </w:trPr>
        <w:tc>
          <w:tcPr>
            <w:tcW w:w="286" w:type="pct"/>
            <w:vMerge/>
            <w:tcMar>
              <w:left w:w="0" w:type="dxa"/>
              <w:right w:w="0" w:type="dxa"/>
            </w:tcMar>
            <w:vAlign w:val="center"/>
            <w:hideMark/>
          </w:tcPr>
          <w:p w:rsidR="00A81AAA" w:rsidRPr="00CF1F02" w:rsidRDefault="00A81AAA" w:rsidP="00CF1F02">
            <w:pPr>
              <w:rPr>
                <w:sz w:val="16"/>
                <w:szCs w:val="16"/>
              </w:rPr>
            </w:pPr>
          </w:p>
        </w:tc>
        <w:tc>
          <w:tcPr>
            <w:tcW w:w="560" w:type="pct"/>
            <w:vMerge/>
            <w:tcMar>
              <w:left w:w="0" w:type="dxa"/>
              <w:right w:w="0" w:type="dxa"/>
            </w:tcMar>
            <w:vAlign w:val="center"/>
            <w:hideMark/>
          </w:tcPr>
          <w:p w:rsidR="00A81AAA" w:rsidRPr="00CF1F02" w:rsidRDefault="00A81AAA" w:rsidP="00CF1F02">
            <w:pPr>
              <w:rPr>
                <w:sz w:val="16"/>
                <w:szCs w:val="16"/>
              </w:rPr>
            </w:pPr>
          </w:p>
        </w:tc>
        <w:tc>
          <w:tcPr>
            <w:tcW w:w="328" w:type="pct"/>
            <w:vMerge/>
            <w:tcMar>
              <w:left w:w="0" w:type="dxa"/>
              <w:right w:w="0" w:type="dxa"/>
            </w:tcMar>
            <w:vAlign w:val="center"/>
            <w:hideMark/>
          </w:tcPr>
          <w:p w:rsidR="00A81AAA" w:rsidRPr="00CF1F02" w:rsidRDefault="00A81AAA" w:rsidP="00CF1F02">
            <w:pPr>
              <w:rPr>
                <w:sz w:val="16"/>
                <w:szCs w:val="16"/>
              </w:rPr>
            </w:pPr>
          </w:p>
        </w:tc>
        <w:tc>
          <w:tcPr>
            <w:tcW w:w="409" w:type="pct"/>
            <w:vMerge/>
            <w:tcMar>
              <w:left w:w="0" w:type="dxa"/>
              <w:right w:w="0" w:type="dxa"/>
            </w:tcMar>
            <w:vAlign w:val="center"/>
            <w:hideMark/>
          </w:tcPr>
          <w:p w:rsidR="00A81AAA" w:rsidRPr="00CF1F02" w:rsidRDefault="00A81AAA" w:rsidP="00CF1F02">
            <w:pPr>
              <w:rPr>
                <w:sz w:val="16"/>
                <w:szCs w:val="16"/>
              </w:rPr>
            </w:pPr>
          </w:p>
        </w:tc>
        <w:tc>
          <w:tcPr>
            <w:tcW w:w="365" w:type="pct"/>
            <w:vMerge/>
            <w:tcMar>
              <w:left w:w="0" w:type="dxa"/>
              <w:right w:w="0" w:type="dxa"/>
            </w:tcMar>
            <w:vAlign w:val="center"/>
            <w:hideMark/>
          </w:tcPr>
          <w:p w:rsidR="00A81AAA" w:rsidRPr="00CF1F02" w:rsidRDefault="00A81AAA" w:rsidP="00CF1F02">
            <w:pPr>
              <w:rPr>
                <w:sz w:val="16"/>
                <w:szCs w:val="16"/>
              </w:rPr>
            </w:pPr>
          </w:p>
        </w:tc>
        <w:tc>
          <w:tcPr>
            <w:tcW w:w="561" w:type="pct"/>
            <w:vMerge/>
            <w:tcMar>
              <w:left w:w="0" w:type="dxa"/>
              <w:right w:w="0" w:type="dxa"/>
            </w:tcMar>
            <w:vAlign w:val="center"/>
            <w:hideMark/>
          </w:tcPr>
          <w:p w:rsidR="00A81AAA" w:rsidRPr="00CF1F02" w:rsidRDefault="00A81AAA" w:rsidP="00CF1F02">
            <w:pPr>
              <w:rPr>
                <w:sz w:val="16"/>
                <w:szCs w:val="16"/>
              </w:rPr>
            </w:pPr>
          </w:p>
        </w:tc>
        <w:tc>
          <w:tcPr>
            <w:tcW w:w="303" w:type="pct"/>
            <w:vMerge/>
            <w:tcMar>
              <w:left w:w="0" w:type="dxa"/>
              <w:right w:w="0" w:type="dxa"/>
            </w:tcMar>
            <w:vAlign w:val="center"/>
            <w:hideMark/>
          </w:tcPr>
          <w:p w:rsidR="00A81AAA" w:rsidRPr="00CF1F02" w:rsidRDefault="00A81AAA" w:rsidP="00CF1F02">
            <w:pPr>
              <w:rPr>
                <w:sz w:val="16"/>
                <w:szCs w:val="16"/>
              </w:rPr>
            </w:pPr>
          </w:p>
        </w:tc>
        <w:tc>
          <w:tcPr>
            <w:tcW w:w="323" w:type="pct"/>
            <w:vMerge/>
            <w:tcMar>
              <w:left w:w="0" w:type="dxa"/>
              <w:right w:w="0" w:type="dxa"/>
            </w:tcMar>
            <w:vAlign w:val="center"/>
            <w:hideMark/>
          </w:tcPr>
          <w:p w:rsidR="00A81AAA" w:rsidRPr="00CF1F02" w:rsidRDefault="00A81AAA" w:rsidP="00CF1F02">
            <w:pPr>
              <w:rPr>
                <w:sz w:val="16"/>
                <w:szCs w:val="16"/>
              </w:rPr>
            </w:pPr>
          </w:p>
        </w:tc>
        <w:tc>
          <w:tcPr>
            <w:tcW w:w="314"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рез.</w:t>
            </w:r>
          </w:p>
        </w:tc>
        <w:tc>
          <w:tcPr>
            <w:tcW w:w="321" w:type="pct"/>
            <w:vMerge/>
            <w:tcMar>
              <w:left w:w="0" w:type="dxa"/>
              <w:right w:w="0" w:type="dxa"/>
            </w:tcMar>
            <w:vAlign w:val="center"/>
            <w:hideMark/>
          </w:tcPr>
          <w:p w:rsidR="00A81AAA" w:rsidRPr="00CF1F02" w:rsidRDefault="00A81AAA" w:rsidP="00CF1F02">
            <w:pPr>
              <w:rPr>
                <w:sz w:val="16"/>
                <w:szCs w:val="16"/>
              </w:rPr>
            </w:pPr>
          </w:p>
        </w:tc>
        <w:tc>
          <w:tcPr>
            <w:tcW w:w="349"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r>
      <w:tr w:rsidR="00CF1F02" w:rsidRPr="00CF1F02" w:rsidTr="0032221E">
        <w:trPr>
          <w:trHeight w:val="690"/>
        </w:trPr>
        <w:tc>
          <w:tcPr>
            <w:tcW w:w="28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c>
          <w:tcPr>
            <w:tcW w:w="560" w:type="pct"/>
            <w:shd w:val="clear" w:color="auto" w:fill="auto"/>
            <w:tcMar>
              <w:left w:w="0" w:type="dxa"/>
              <w:right w:w="0" w:type="dxa"/>
            </w:tcMar>
            <w:vAlign w:val="center"/>
            <w:hideMark/>
          </w:tcPr>
          <w:p w:rsidR="00A81AAA" w:rsidRPr="00CF1F02" w:rsidRDefault="00F84D4E" w:rsidP="00CF1F02">
            <w:pPr>
              <w:jc w:val="center"/>
              <w:rPr>
                <w:sz w:val="16"/>
                <w:szCs w:val="16"/>
              </w:rPr>
            </w:pPr>
            <w:r w:rsidRPr="00CF1F02">
              <w:rPr>
                <w:sz w:val="16"/>
                <w:szCs w:val="16"/>
              </w:rPr>
              <w:t>"</w:t>
            </w:r>
            <w:r w:rsidR="00A81AAA" w:rsidRPr="00CF1F02">
              <w:rPr>
                <w:sz w:val="16"/>
                <w:szCs w:val="16"/>
              </w:rPr>
              <w:t>Осетровский гаситель</w:t>
            </w:r>
            <w:r w:rsidRPr="00CF1F02">
              <w:rPr>
                <w:sz w:val="16"/>
                <w:szCs w:val="16"/>
              </w:rPr>
              <w:t>"</w:t>
            </w:r>
          </w:p>
        </w:tc>
        <w:tc>
          <w:tcPr>
            <w:tcW w:w="328"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Накоп-е емкости</w:t>
            </w:r>
          </w:p>
        </w:tc>
        <w:tc>
          <w:tcPr>
            <w:tcW w:w="409"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1954</w:t>
            </w:r>
          </w:p>
        </w:tc>
        <w:tc>
          <w:tcPr>
            <w:tcW w:w="365"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561"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0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14"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4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Ж/б, подземн.</w:t>
            </w:r>
          </w:p>
        </w:tc>
        <w:tc>
          <w:tcPr>
            <w:tcW w:w="349"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500</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r>
      <w:tr w:rsidR="00CF1F02" w:rsidRPr="00CF1F02" w:rsidTr="00FA3CDA">
        <w:trPr>
          <w:trHeight w:val="240"/>
        </w:trPr>
        <w:tc>
          <w:tcPr>
            <w:tcW w:w="5000" w:type="pct"/>
            <w:gridSpan w:val="14"/>
            <w:shd w:val="clear" w:color="auto" w:fill="auto"/>
            <w:noWrap/>
            <w:tcMar>
              <w:left w:w="0" w:type="dxa"/>
              <w:right w:w="0" w:type="dxa"/>
            </w:tcMar>
            <w:vAlign w:val="center"/>
            <w:hideMark/>
          </w:tcPr>
          <w:p w:rsidR="00A81AAA" w:rsidRPr="00CF1F02" w:rsidRDefault="00A81AAA" w:rsidP="00CF1F02">
            <w:pPr>
              <w:rPr>
                <w:b/>
                <w:bCs/>
                <w:sz w:val="16"/>
                <w:szCs w:val="16"/>
              </w:rPr>
            </w:pPr>
            <w:r w:rsidRPr="00CF1F02">
              <w:rPr>
                <w:b/>
                <w:bCs/>
                <w:sz w:val="16"/>
                <w:szCs w:val="16"/>
              </w:rPr>
              <w:t xml:space="preserve">Водозабор </w:t>
            </w:r>
            <w:r w:rsidR="00F84D4E" w:rsidRPr="00CF1F02">
              <w:rPr>
                <w:b/>
                <w:bCs/>
                <w:sz w:val="16"/>
                <w:szCs w:val="16"/>
              </w:rPr>
              <w:t>"</w:t>
            </w:r>
            <w:r w:rsidRPr="00CF1F02">
              <w:rPr>
                <w:b/>
                <w:bCs/>
                <w:sz w:val="16"/>
                <w:szCs w:val="16"/>
              </w:rPr>
              <w:t>Федотьевский</w:t>
            </w:r>
            <w:r w:rsidR="00F84D4E" w:rsidRPr="00CF1F02">
              <w:rPr>
                <w:b/>
                <w:bCs/>
                <w:sz w:val="16"/>
                <w:szCs w:val="16"/>
              </w:rPr>
              <w:t>"</w:t>
            </w:r>
          </w:p>
        </w:tc>
      </w:tr>
      <w:tr w:rsidR="00CF1F02" w:rsidRPr="00CF1F02" w:rsidTr="0032221E">
        <w:trPr>
          <w:trHeight w:val="465"/>
        </w:trPr>
        <w:tc>
          <w:tcPr>
            <w:tcW w:w="28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c>
          <w:tcPr>
            <w:tcW w:w="560"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НС</w:t>
            </w:r>
          </w:p>
        </w:tc>
        <w:tc>
          <w:tcPr>
            <w:tcW w:w="328"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Накоп-е емкости</w:t>
            </w:r>
          </w:p>
        </w:tc>
        <w:tc>
          <w:tcPr>
            <w:tcW w:w="409"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1972</w:t>
            </w:r>
          </w:p>
        </w:tc>
        <w:tc>
          <w:tcPr>
            <w:tcW w:w="365"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561"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0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3"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14"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46"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Ж/б, подземн.</w:t>
            </w:r>
          </w:p>
        </w:tc>
        <w:tc>
          <w:tcPr>
            <w:tcW w:w="349"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1000</w:t>
            </w:r>
          </w:p>
        </w:tc>
        <w:tc>
          <w:tcPr>
            <w:tcW w:w="267" w:type="pc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r>
      <w:tr w:rsidR="00CF1F02" w:rsidRPr="00CF1F02" w:rsidTr="00FA3CDA">
        <w:trPr>
          <w:trHeight w:val="240"/>
        </w:trPr>
        <w:tc>
          <w:tcPr>
            <w:tcW w:w="5000" w:type="pct"/>
            <w:gridSpan w:val="14"/>
            <w:shd w:val="clear" w:color="auto" w:fill="auto"/>
            <w:noWrap/>
            <w:tcMar>
              <w:left w:w="0" w:type="dxa"/>
              <w:right w:w="0" w:type="dxa"/>
            </w:tcMar>
            <w:vAlign w:val="center"/>
            <w:hideMark/>
          </w:tcPr>
          <w:p w:rsidR="00A81AAA" w:rsidRPr="00CF1F02" w:rsidRDefault="00A81AAA" w:rsidP="00CF1F02">
            <w:pPr>
              <w:rPr>
                <w:b/>
                <w:bCs/>
                <w:sz w:val="16"/>
                <w:szCs w:val="16"/>
              </w:rPr>
            </w:pPr>
            <w:r w:rsidRPr="00CF1F02">
              <w:rPr>
                <w:b/>
                <w:bCs/>
                <w:sz w:val="16"/>
                <w:szCs w:val="16"/>
              </w:rPr>
              <w:t xml:space="preserve">Водозабор </w:t>
            </w:r>
            <w:r w:rsidR="00F84D4E" w:rsidRPr="00CF1F02">
              <w:rPr>
                <w:b/>
                <w:bCs/>
                <w:sz w:val="16"/>
                <w:szCs w:val="16"/>
              </w:rPr>
              <w:t>"</w:t>
            </w:r>
            <w:r w:rsidRPr="00CF1F02">
              <w:rPr>
                <w:b/>
                <w:bCs/>
                <w:sz w:val="16"/>
                <w:szCs w:val="16"/>
              </w:rPr>
              <w:t>РЭБ</w:t>
            </w:r>
            <w:r w:rsidR="00F84D4E" w:rsidRPr="00CF1F02">
              <w:rPr>
                <w:b/>
                <w:bCs/>
                <w:sz w:val="16"/>
                <w:szCs w:val="16"/>
              </w:rPr>
              <w:t>"</w:t>
            </w:r>
          </w:p>
        </w:tc>
      </w:tr>
      <w:tr w:rsidR="00CF1F02" w:rsidRPr="00CF1F02" w:rsidTr="0032221E">
        <w:trPr>
          <w:trHeight w:val="225"/>
        </w:trPr>
        <w:tc>
          <w:tcPr>
            <w:tcW w:w="286"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c>
          <w:tcPr>
            <w:tcW w:w="560"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НС</w:t>
            </w:r>
          </w:p>
        </w:tc>
        <w:tc>
          <w:tcPr>
            <w:tcW w:w="328"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 подъем</w:t>
            </w:r>
          </w:p>
        </w:tc>
        <w:tc>
          <w:tcPr>
            <w:tcW w:w="40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2017</w:t>
            </w:r>
          </w:p>
        </w:tc>
        <w:tc>
          <w:tcPr>
            <w:tcW w:w="365"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150</w:t>
            </w:r>
          </w:p>
        </w:tc>
        <w:tc>
          <w:tcPr>
            <w:tcW w:w="56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Lowara</w:t>
            </w:r>
          </w:p>
        </w:tc>
        <w:tc>
          <w:tcPr>
            <w:tcW w:w="30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12-31,2</w:t>
            </w:r>
          </w:p>
        </w:tc>
        <w:tc>
          <w:tcPr>
            <w:tcW w:w="32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28,3-18,9</w:t>
            </w:r>
          </w:p>
        </w:tc>
        <w:tc>
          <w:tcPr>
            <w:tcW w:w="314"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раб.,</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Металл.,</w:t>
            </w:r>
          </w:p>
        </w:tc>
        <w:tc>
          <w:tcPr>
            <w:tcW w:w="34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700</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r>
      <w:tr w:rsidR="00CF1F02" w:rsidRPr="00CF1F02" w:rsidTr="0032221E">
        <w:trPr>
          <w:trHeight w:val="240"/>
        </w:trPr>
        <w:tc>
          <w:tcPr>
            <w:tcW w:w="286" w:type="pct"/>
            <w:vMerge/>
            <w:tcMar>
              <w:left w:w="0" w:type="dxa"/>
              <w:right w:w="0" w:type="dxa"/>
            </w:tcMar>
            <w:vAlign w:val="center"/>
            <w:hideMark/>
          </w:tcPr>
          <w:p w:rsidR="00A81AAA" w:rsidRPr="00CF1F02" w:rsidRDefault="00A81AAA" w:rsidP="00CF1F02">
            <w:pPr>
              <w:rPr>
                <w:sz w:val="16"/>
                <w:szCs w:val="16"/>
              </w:rPr>
            </w:pPr>
          </w:p>
        </w:tc>
        <w:tc>
          <w:tcPr>
            <w:tcW w:w="560" w:type="pct"/>
            <w:vMerge/>
            <w:tcMar>
              <w:left w:w="0" w:type="dxa"/>
              <w:right w:w="0" w:type="dxa"/>
            </w:tcMar>
            <w:vAlign w:val="center"/>
            <w:hideMark/>
          </w:tcPr>
          <w:p w:rsidR="00A81AAA" w:rsidRPr="00CF1F02" w:rsidRDefault="00A81AAA" w:rsidP="00CF1F02">
            <w:pPr>
              <w:rPr>
                <w:sz w:val="16"/>
                <w:szCs w:val="16"/>
              </w:rPr>
            </w:pPr>
          </w:p>
        </w:tc>
        <w:tc>
          <w:tcPr>
            <w:tcW w:w="328" w:type="pct"/>
            <w:vMerge/>
            <w:tcMar>
              <w:left w:w="0" w:type="dxa"/>
              <w:right w:w="0" w:type="dxa"/>
            </w:tcMar>
            <w:vAlign w:val="center"/>
            <w:hideMark/>
          </w:tcPr>
          <w:p w:rsidR="00A81AAA" w:rsidRPr="00CF1F02" w:rsidRDefault="00A81AAA" w:rsidP="00CF1F02">
            <w:pPr>
              <w:rPr>
                <w:sz w:val="16"/>
                <w:szCs w:val="16"/>
              </w:rPr>
            </w:pPr>
          </w:p>
        </w:tc>
        <w:tc>
          <w:tcPr>
            <w:tcW w:w="409" w:type="pct"/>
            <w:vMerge/>
            <w:tcMar>
              <w:left w:w="0" w:type="dxa"/>
              <w:right w:w="0" w:type="dxa"/>
            </w:tcMar>
            <w:vAlign w:val="center"/>
            <w:hideMark/>
          </w:tcPr>
          <w:p w:rsidR="00A81AAA" w:rsidRPr="00CF1F02" w:rsidRDefault="00A81AAA" w:rsidP="00CF1F02">
            <w:pPr>
              <w:rPr>
                <w:sz w:val="16"/>
                <w:szCs w:val="16"/>
              </w:rPr>
            </w:pPr>
          </w:p>
        </w:tc>
        <w:tc>
          <w:tcPr>
            <w:tcW w:w="365" w:type="pct"/>
            <w:vMerge/>
            <w:tcMar>
              <w:left w:w="0" w:type="dxa"/>
              <w:right w:w="0" w:type="dxa"/>
            </w:tcMar>
            <w:vAlign w:val="center"/>
            <w:hideMark/>
          </w:tcPr>
          <w:p w:rsidR="00A81AAA" w:rsidRPr="00CF1F02" w:rsidRDefault="00A81AAA" w:rsidP="00CF1F02">
            <w:pPr>
              <w:rPr>
                <w:sz w:val="16"/>
                <w:szCs w:val="16"/>
              </w:rPr>
            </w:pPr>
          </w:p>
        </w:tc>
        <w:tc>
          <w:tcPr>
            <w:tcW w:w="56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CEA 370/5</w:t>
            </w:r>
          </w:p>
        </w:tc>
        <w:tc>
          <w:tcPr>
            <w:tcW w:w="303" w:type="pct"/>
            <w:vMerge/>
            <w:tcMar>
              <w:left w:w="0" w:type="dxa"/>
              <w:right w:w="0" w:type="dxa"/>
            </w:tcMar>
            <w:vAlign w:val="center"/>
            <w:hideMark/>
          </w:tcPr>
          <w:p w:rsidR="00A81AAA" w:rsidRPr="00CF1F02" w:rsidRDefault="00A81AAA" w:rsidP="00CF1F02">
            <w:pPr>
              <w:rPr>
                <w:sz w:val="16"/>
                <w:szCs w:val="16"/>
              </w:rPr>
            </w:pPr>
          </w:p>
        </w:tc>
        <w:tc>
          <w:tcPr>
            <w:tcW w:w="323" w:type="pct"/>
            <w:vMerge/>
            <w:tcMar>
              <w:left w:w="0" w:type="dxa"/>
              <w:right w:w="0" w:type="dxa"/>
            </w:tcMar>
            <w:vAlign w:val="center"/>
            <w:hideMark/>
          </w:tcPr>
          <w:p w:rsidR="00A81AAA" w:rsidRPr="00CF1F02" w:rsidRDefault="00A81AAA" w:rsidP="00CF1F02">
            <w:pPr>
              <w:rPr>
                <w:sz w:val="16"/>
                <w:szCs w:val="16"/>
              </w:rPr>
            </w:pPr>
          </w:p>
        </w:tc>
        <w:tc>
          <w:tcPr>
            <w:tcW w:w="314"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рез.</w:t>
            </w:r>
          </w:p>
        </w:tc>
        <w:tc>
          <w:tcPr>
            <w:tcW w:w="32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надземн.</w:t>
            </w:r>
          </w:p>
        </w:tc>
        <w:tc>
          <w:tcPr>
            <w:tcW w:w="349"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r>
      <w:tr w:rsidR="00CF1F02" w:rsidRPr="00CF1F02" w:rsidTr="00FA3CDA">
        <w:trPr>
          <w:trHeight w:val="240"/>
        </w:trPr>
        <w:tc>
          <w:tcPr>
            <w:tcW w:w="5000" w:type="pct"/>
            <w:gridSpan w:val="14"/>
            <w:shd w:val="clear" w:color="auto" w:fill="auto"/>
            <w:noWrap/>
            <w:tcMar>
              <w:left w:w="0" w:type="dxa"/>
              <w:right w:w="0" w:type="dxa"/>
            </w:tcMar>
            <w:vAlign w:val="center"/>
            <w:hideMark/>
          </w:tcPr>
          <w:p w:rsidR="00A81AAA" w:rsidRPr="00CF1F02" w:rsidRDefault="00A81AAA" w:rsidP="00CF1F02">
            <w:pPr>
              <w:rPr>
                <w:b/>
                <w:bCs/>
                <w:sz w:val="16"/>
                <w:szCs w:val="16"/>
              </w:rPr>
            </w:pPr>
            <w:r w:rsidRPr="00CF1F02">
              <w:rPr>
                <w:b/>
                <w:bCs/>
                <w:sz w:val="16"/>
                <w:szCs w:val="16"/>
              </w:rPr>
              <w:t xml:space="preserve">Водозабор </w:t>
            </w:r>
            <w:r w:rsidR="00F84D4E" w:rsidRPr="00CF1F02">
              <w:rPr>
                <w:b/>
                <w:bCs/>
                <w:sz w:val="16"/>
                <w:szCs w:val="16"/>
              </w:rPr>
              <w:t>"</w:t>
            </w:r>
            <w:r w:rsidRPr="00CF1F02">
              <w:rPr>
                <w:b/>
                <w:bCs/>
                <w:sz w:val="16"/>
                <w:szCs w:val="16"/>
              </w:rPr>
              <w:t>Якурим</w:t>
            </w:r>
            <w:r w:rsidR="00F84D4E" w:rsidRPr="00CF1F02">
              <w:rPr>
                <w:b/>
                <w:bCs/>
                <w:sz w:val="16"/>
                <w:szCs w:val="16"/>
              </w:rPr>
              <w:t>"</w:t>
            </w:r>
          </w:p>
        </w:tc>
      </w:tr>
      <w:tr w:rsidR="00CF1F02" w:rsidRPr="00CF1F02" w:rsidTr="0032221E">
        <w:trPr>
          <w:trHeight w:val="225"/>
        </w:trPr>
        <w:tc>
          <w:tcPr>
            <w:tcW w:w="286"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w:t>
            </w:r>
          </w:p>
        </w:tc>
        <w:tc>
          <w:tcPr>
            <w:tcW w:w="560"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НС</w:t>
            </w:r>
          </w:p>
        </w:tc>
        <w:tc>
          <w:tcPr>
            <w:tcW w:w="328"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 подъем</w:t>
            </w:r>
          </w:p>
        </w:tc>
        <w:tc>
          <w:tcPr>
            <w:tcW w:w="40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2017</w:t>
            </w:r>
          </w:p>
        </w:tc>
        <w:tc>
          <w:tcPr>
            <w:tcW w:w="365"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150</w:t>
            </w:r>
          </w:p>
        </w:tc>
        <w:tc>
          <w:tcPr>
            <w:tcW w:w="56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Lowara</w:t>
            </w:r>
          </w:p>
        </w:tc>
        <w:tc>
          <w:tcPr>
            <w:tcW w:w="30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31,2-176</w:t>
            </w:r>
          </w:p>
        </w:tc>
        <w:tc>
          <w:tcPr>
            <w:tcW w:w="323"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65,8-38,2</w:t>
            </w:r>
          </w:p>
        </w:tc>
        <w:tc>
          <w:tcPr>
            <w:tcW w:w="314"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30</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раб.,</w:t>
            </w:r>
          </w:p>
        </w:tc>
        <w:tc>
          <w:tcPr>
            <w:tcW w:w="321" w:type="pct"/>
            <w:vMerge w:val="restar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Ж/б, подземн.</w:t>
            </w:r>
          </w:p>
        </w:tc>
        <w:tc>
          <w:tcPr>
            <w:tcW w:w="349"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150</w:t>
            </w:r>
          </w:p>
        </w:tc>
        <w:tc>
          <w:tcPr>
            <w:tcW w:w="267" w:type="pct"/>
            <w:vMerge w:val="restart"/>
            <w:shd w:val="clear" w:color="auto" w:fill="auto"/>
            <w:noWrap/>
            <w:tcMar>
              <w:left w:w="0" w:type="dxa"/>
              <w:right w:w="0" w:type="dxa"/>
            </w:tcMar>
            <w:vAlign w:val="center"/>
            <w:hideMark/>
          </w:tcPr>
          <w:p w:rsidR="00A81AAA" w:rsidRPr="00CF1F02" w:rsidRDefault="00A81AAA" w:rsidP="00CF1F02">
            <w:pPr>
              <w:jc w:val="center"/>
              <w:rPr>
                <w:sz w:val="16"/>
                <w:szCs w:val="16"/>
              </w:rPr>
            </w:pPr>
            <w:r w:rsidRPr="00CF1F02">
              <w:rPr>
                <w:sz w:val="16"/>
                <w:szCs w:val="16"/>
              </w:rPr>
              <w:t>2</w:t>
            </w:r>
          </w:p>
        </w:tc>
      </w:tr>
      <w:tr w:rsidR="00CF1F02" w:rsidRPr="00CF1F02" w:rsidTr="0032221E">
        <w:trPr>
          <w:trHeight w:val="465"/>
        </w:trPr>
        <w:tc>
          <w:tcPr>
            <w:tcW w:w="286" w:type="pct"/>
            <w:vMerge/>
            <w:tcMar>
              <w:left w:w="0" w:type="dxa"/>
              <w:right w:w="0" w:type="dxa"/>
            </w:tcMar>
            <w:vAlign w:val="center"/>
            <w:hideMark/>
          </w:tcPr>
          <w:p w:rsidR="00A81AAA" w:rsidRPr="00CF1F02" w:rsidRDefault="00A81AAA" w:rsidP="00CF1F02">
            <w:pPr>
              <w:rPr>
                <w:sz w:val="16"/>
                <w:szCs w:val="16"/>
              </w:rPr>
            </w:pPr>
          </w:p>
        </w:tc>
        <w:tc>
          <w:tcPr>
            <w:tcW w:w="560" w:type="pct"/>
            <w:vMerge/>
            <w:tcMar>
              <w:left w:w="0" w:type="dxa"/>
              <w:right w:w="0" w:type="dxa"/>
            </w:tcMar>
            <w:vAlign w:val="center"/>
            <w:hideMark/>
          </w:tcPr>
          <w:p w:rsidR="00A81AAA" w:rsidRPr="00CF1F02" w:rsidRDefault="00A81AAA" w:rsidP="00CF1F02">
            <w:pPr>
              <w:rPr>
                <w:sz w:val="16"/>
                <w:szCs w:val="16"/>
              </w:rPr>
            </w:pPr>
          </w:p>
        </w:tc>
        <w:tc>
          <w:tcPr>
            <w:tcW w:w="328" w:type="pct"/>
            <w:vMerge/>
            <w:tcMar>
              <w:left w:w="0" w:type="dxa"/>
              <w:right w:w="0" w:type="dxa"/>
            </w:tcMar>
            <w:vAlign w:val="center"/>
            <w:hideMark/>
          </w:tcPr>
          <w:p w:rsidR="00A81AAA" w:rsidRPr="00CF1F02" w:rsidRDefault="00A81AAA" w:rsidP="00CF1F02">
            <w:pPr>
              <w:rPr>
                <w:sz w:val="16"/>
                <w:szCs w:val="16"/>
              </w:rPr>
            </w:pPr>
          </w:p>
        </w:tc>
        <w:tc>
          <w:tcPr>
            <w:tcW w:w="409" w:type="pct"/>
            <w:vMerge/>
            <w:tcMar>
              <w:left w:w="0" w:type="dxa"/>
              <w:right w:w="0" w:type="dxa"/>
            </w:tcMar>
            <w:vAlign w:val="center"/>
            <w:hideMark/>
          </w:tcPr>
          <w:p w:rsidR="00A81AAA" w:rsidRPr="00CF1F02" w:rsidRDefault="00A81AAA" w:rsidP="00CF1F02">
            <w:pPr>
              <w:rPr>
                <w:sz w:val="16"/>
                <w:szCs w:val="16"/>
              </w:rPr>
            </w:pPr>
          </w:p>
        </w:tc>
        <w:tc>
          <w:tcPr>
            <w:tcW w:w="365" w:type="pct"/>
            <w:vMerge/>
            <w:tcMar>
              <w:left w:w="0" w:type="dxa"/>
              <w:right w:w="0" w:type="dxa"/>
            </w:tcMar>
            <w:vAlign w:val="center"/>
            <w:hideMark/>
          </w:tcPr>
          <w:p w:rsidR="00A81AAA" w:rsidRPr="00CF1F02" w:rsidRDefault="00A81AAA" w:rsidP="00CF1F02">
            <w:pPr>
              <w:rPr>
                <w:sz w:val="16"/>
                <w:szCs w:val="16"/>
              </w:rPr>
            </w:pPr>
          </w:p>
        </w:tc>
        <w:tc>
          <w:tcPr>
            <w:tcW w:w="561"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LNES 80-250/300</w:t>
            </w:r>
          </w:p>
        </w:tc>
        <w:tc>
          <w:tcPr>
            <w:tcW w:w="303" w:type="pct"/>
            <w:vMerge/>
            <w:tcMar>
              <w:left w:w="0" w:type="dxa"/>
              <w:right w:w="0" w:type="dxa"/>
            </w:tcMar>
            <w:vAlign w:val="center"/>
            <w:hideMark/>
          </w:tcPr>
          <w:p w:rsidR="00A81AAA" w:rsidRPr="00CF1F02" w:rsidRDefault="00A81AAA" w:rsidP="00CF1F02">
            <w:pPr>
              <w:rPr>
                <w:sz w:val="16"/>
                <w:szCs w:val="16"/>
              </w:rPr>
            </w:pPr>
          </w:p>
        </w:tc>
        <w:tc>
          <w:tcPr>
            <w:tcW w:w="323" w:type="pct"/>
            <w:vMerge/>
            <w:tcMar>
              <w:left w:w="0" w:type="dxa"/>
              <w:right w:w="0" w:type="dxa"/>
            </w:tcMar>
            <w:vAlign w:val="center"/>
            <w:hideMark/>
          </w:tcPr>
          <w:p w:rsidR="00A81AAA" w:rsidRPr="00CF1F02" w:rsidRDefault="00A81AAA" w:rsidP="00CF1F02">
            <w:pPr>
              <w:rPr>
                <w:sz w:val="16"/>
                <w:szCs w:val="16"/>
              </w:rPr>
            </w:pPr>
          </w:p>
        </w:tc>
        <w:tc>
          <w:tcPr>
            <w:tcW w:w="314"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c>
          <w:tcPr>
            <w:tcW w:w="346" w:type="pct"/>
            <w:shd w:val="clear" w:color="auto" w:fill="auto"/>
            <w:tcMar>
              <w:left w:w="0" w:type="dxa"/>
              <w:right w:w="0" w:type="dxa"/>
            </w:tcMar>
            <w:vAlign w:val="center"/>
            <w:hideMark/>
          </w:tcPr>
          <w:p w:rsidR="00A81AAA" w:rsidRPr="00CF1F02" w:rsidRDefault="00A81AAA" w:rsidP="00CF1F02">
            <w:pPr>
              <w:jc w:val="center"/>
              <w:rPr>
                <w:sz w:val="16"/>
                <w:szCs w:val="16"/>
              </w:rPr>
            </w:pPr>
            <w:r w:rsidRPr="00CF1F02">
              <w:rPr>
                <w:sz w:val="16"/>
                <w:szCs w:val="16"/>
              </w:rPr>
              <w:t>1 - рез.</w:t>
            </w:r>
          </w:p>
        </w:tc>
        <w:tc>
          <w:tcPr>
            <w:tcW w:w="321" w:type="pct"/>
            <w:vMerge/>
            <w:tcMar>
              <w:left w:w="0" w:type="dxa"/>
              <w:right w:w="0" w:type="dxa"/>
            </w:tcMar>
            <w:vAlign w:val="center"/>
            <w:hideMark/>
          </w:tcPr>
          <w:p w:rsidR="00A81AAA" w:rsidRPr="00CF1F02" w:rsidRDefault="00A81AAA" w:rsidP="00CF1F02">
            <w:pPr>
              <w:rPr>
                <w:sz w:val="16"/>
                <w:szCs w:val="16"/>
              </w:rPr>
            </w:pPr>
          </w:p>
        </w:tc>
        <w:tc>
          <w:tcPr>
            <w:tcW w:w="349" w:type="pct"/>
            <w:vMerge/>
            <w:tcMar>
              <w:left w:w="0" w:type="dxa"/>
              <w:right w:w="0" w:type="dxa"/>
            </w:tcMar>
            <w:vAlign w:val="center"/>
            <w:hideMark/>
          </w:tcPr>
          <w:p w:rsidR="00A81AAA" w:rsidRPr="00CF1F02" w:rsidRDefault="00A81AAA" w:rsidP="00CF1F02">
            <w:pPr>
              <w:rPr>
                <w:sz w:val="16"/>
                <w:szCs w:val="16"/>
              </w:rPr>
            </w:pPr>
          </w:p>
        </w:tc>
        <w:tc>
          <w:tcPr>
            <w:tcW w:w="267" w:type="pct"/>
            <w:vMerge/>
            <w:tcMar>
              <w:left w:w="0" w:type="dxa"/>
              <w:right w:w="0" w:type="dxa"/>
            </w:tcMar>
            <w:vAlign w:val="center"/>
            <w:hideMark/>
          </w:tcPr>
          <w:p w:rsidR="00A81AAA" w:rsidRPr="00CF1F02" w:rsidRDefault="00A81AAA" w:rsidP="00CF1F02">
            <w:pPr>
              <w:rPr>
                <w:sz w:val="16"/>
                <w:szCs w:val="16"/>
              </w:rPr>
            </w:pPr>
          </w:p>
        </w:tc>
      </w:tr>
      <w:tr w:rsidR="00CF1F02" w:rsidRPr="00CF1F02" w:rsidTr="00FA3CDA">
        <w:trPr>
          <w:trHeight w:val="240"/>
        </w:trPr>
        <w:tc>
          <w:tcPr>
            <w:tcW w:w="5000" w:type="pct"/>
            <w:gridSpan w:val="14"/>
            <w:shd w:val="clear" w:color="auto" w:fill="auto"/>
            <w:noWrap/>
            <w:tcMar>
              <w:left w:w="0" w:type="dxa"/>
              <w:right w:w="0" w:type="dxa"/>
            </w:tcMar>
            <w:vAlign w:val="center"/>
            <w:hideMark/>
          </w:tcPr>
          <w:p w:rsidR="00A81AAA" w:rsidRPr="00CF1F02" w:rsidRDefault="00A81AAA" w:rsidP="00CF1F02">
            <w:pPr>
              <w:rPr>
                <w:b/>
                <w:bCs/>
                <w:sz w:val="16"/>
                <w:szCs w:val="16"/>
              </w:rPr>
            </w:pPr>
            <w:r w:rsidRPr="00CF1F02">
              <w:rPr>
                <w:b/>
                <w:bCs/>
                <w:sz w:val="16"/>
                <w:szCs w:val="16"/>
              </w:rPr>
              <w:t xml:space="preserve">Водозабор </w:t>
            </w:r>
            <w:r w:rsidR="00F84D4E" w:rsidRPr="00CF1F02">
              <w:rPr>
                <w:b/>
                <w:bCs/>
                <w:sz w:val="16"/>
                <w:szCs w:val="16"/>
              </w:rPr>
              <w:t>"</w:t>
            </w:r>
            <w:r w:rsidRPr="00CF1F02">
              <w:rPr>
                <w:b/>
                <w:bCs/>
                <w:sz w:val="16"/>
                <w:szCs w:val="16"/>
              </w:rPr>
              <w:t>Бирюсинка</w:t>
            </w:r>
            <w:r w:rsidR="00F84D4E" w:rsidRPr="00CF1F02">
              <w:rPr>
                <w:b/>
                <w:bCs/>
                <w:sz w:val="16"/>
                <w:szCs w:val="16"/>
              </w:rPr>
              <w:t>"</w:t>
            </w:r>
          </w:p>
        </w:tc>
      </w:tr>
      <w:tr w:rsidR="00CF1F02" w:rsidRPr="00CF1F02" w:rsidTr="0032221E">
        <w:trPr>
          <w:trHeight w:val="225"/>
        </w:trPr>
        <w:tc>
          <w:tcPr>
            <w:tcW w:w="286"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1</w:t>
            </w:r>
          </w:p>
        </w:tc>
        <w:tc>
          <w:tcPr>
            <w:tcW w:w="560" w:type="pct"/>
            <w:shd w:val="clear" w:color="auto" w:fill="auto"/>
            <w:tcMar>
              <w:left w:w="0" w:type="dxa"/>
              <w:right w:w="0" w:type="dxa"/>
            </w:tcMar>
            <w:vAlign w:val="center"/>
            <w:hideMark/>
          </w:tcPr>
          <w:p w:rsidR="0032221E" w:rsidRPr="00CF1F02" w:rsidRDefault="0032221E" w:rsidP="00CF1F02">
            <w:pPr>
              <w:jc w:val="center"/>
              <w:rPr>
                <w:sz w:val="16"/>
                <w:szCs w:val="16"/>
              </w:rPr>
            </w:pPr>
            <w:r w:rsidRPr="00CF1F02">
              <w:rPr>
                <w:sz w:val="16"/>
                <w:szCs w:val="16"/>
              </w:rPr>
              <w:t>НС</w:t>
            </w:r>
          </w:p>
        </w:tc>
        <w:tc>
          <w:tcPr>
            <w:tcW w:w="328"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2 подъем</w:t>
            </w:r>
          </w:p>
        </w:tc>
        <w:tc>
          <w:tcPr>
            <w:tcW w:w="409"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1975 (бак-</w:t>
            </w:r>
          </w:p>
          <w:p w:rsidR="0032221E" w:rsidRPr="00CF1F02" w:rsidRDefault="0032221E" w:rsidP="00CF1F02">
            <w:pPr>
              <w:jc w:val="center"/>
              <w:rPr>
                <w:sz w:val="16"/>
                <w:szCs w:val="16"/>
              </w:rPr>
            </w:pPr>
            <w:r w:rsidRPr="00CF1F02">
              <w:rPr>
                <w:sz w:val="16"/>
                <w:szCs w:val="16"/>
              </w:rPr>
              <w:t>накопитель</w:t>
            </w:r>
          </w:p>
          <w:p w:rsidR="0032221E" w:rsidRPr="00CF1F02" w:rsidRDefault="0032221E" w:rsidP="00CF1F02">
            <w:pPr>
              <w:jc w:val="center"/>
              <w:rPr>
                <w:sz w:val="16"/>
                <w:szCs w:val="16"/>
              </w:rPr>
            </w:pPr>
            <w:r w:rsidRPr="00CF1F02">
              <w:rPr>
                <w:sz w:val="16"/>
                <w:szCs w:val="16"/>
              </w:rPr>
              <w:t xml:space="preserve"> – 2020)</w:t>
            </w:r>
          </w:p>
        </w:tc>
        <w:tc>
          <w:tcPr>
            <w:tcW w:w="365"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100</w:t>
            </w:r>
          </w:p>
        </w:tc>
        <w:tc>
          <w:tcPr>
            <w:tcW w:w="561"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К-80/50-200</w:t>
            </w:r>
          </w:p>
        </w:tc>
        <w:tc>
          <w:tcPr>
            <w:tcW w:w="303"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50</w:t>
            </w:r>
          </w:p>
        </w:tc>
        <w:tc>
          <w:tcPr>
            <w:tcW w:w="323"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50</w:t>
            </w:r>
          </w:p>
        </w:tc>
        <w:tc>
          <w:tcPr>
            <w:tcW w:w="314"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15</w:t>
            </w:r>
          </w:p>
        </w:tc>
        <w:tc>
          <w:tcPr>
            <w:tcW w:w="267"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2</w:t>
            </w:r>
          </w:p>
        </w:tc>
        <w:tc>
          <w:tcPr>
            <w:tcW w:w="346" w:type="pct"/>
            <w:vMerge w:val="restart"/>
            <w:shd w:val="clear" w:color="auto" w:fill="auto"/>
            <w:tcMar>
              <w:left w:w="0" w:type="dxa"/>
              <w:right w:w="0" w:type="dxa"/>
            </w:tcMar>
            <w:vAlign w:val="center"/>
            <w:hideMark/>
          </w:tcPr>
          <w:p w:rsidR="0032221E" w:rsidRPr="00CF1F02" w:rsidRDefault="0032221E" w:rsidP="00CF1F02">
            <w:pPr>
              <w:jc w:val="center"/>
              <w:rPr>
                <w:sz w:val="16"/>
                <w:szCs w:val="16"/>
              </w:rPr>
            </w:pPr>
            <w:r w:rsidRPr="00CF1F02">
              <w:rPr>
                <w:sz w:val="16"/>
                <w:szCs w:val="16"/>
              </w:rPr>
              <w:t>1 - раб.,</w:t>
            </w:r>
          </w:p>
          <w:p w:rsidR="0032221E" w:rsidRPr="00CF1F02" w:rsidRDefault="0032221E" w:rsidP="00CF1F02">
            <w:pPr>
              <w:jc w:val="center"/>
              <w:rPr>
                <w:sz w:val="16"/>
                <w:szCs w:val="16"/>
              </w:rPr>
            </w:pPr>
            <w:r w:rsidRPr="00CF1F02">
              <w:rPr>
                <w:sz w:val="16"/>
                <w:szCs w:val="16"/>
              </w:rPr>
              <w:t>1 - рез.</w:t>
            </w:r>
          </w:p>
        </w:tc>
        <w:tc>
          <w:tcPr>
            <w:tcW w:w="321" w:type="pct"/>
            <w:shd w:val="clear" w:color="auto" w:fill="auto"/>
            <w:tcMar>
              <w:left w:w="0" w:type="dxa"/>
              <w:right w:w="0" w:type="dxa"/>
            </w:tcMar>
            <w:vAlign w:val="center"/>
            <w:hideMark/>
          </w:tcPr>
          <w:p w:rsidR="0032221E" w:rsidRPr="00CF1F02" w:rsidRDefault="0032221E" w:rsidP="00CF1F02">
            <w:pPr>
              <w:jc w:val="center"/>
              <w:rPr>
                <w:sz w:val="16"/>
                <w:szCs w:val="16"/>
              </w:rPr>
            </w:pPr>
            <w:r w:rsidRPr="00CF1F02">
              <w:rPr>
                <w:sz w:val="16"/>
                <w:szCs w:val="16"/>
              </w:rPr>
              <w:t>Металл.,</w:t>
            </w:r>
          </w:p>
        </w:tc>
        <w:tc>
          <w:tcPr>
            <w:tcW w:w="349"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1000</w:t>
            </w:r>
          </w:p>
        </w:tc>
        <w:tc>
          <w:tcPr>
            <w:tcW w:w="267" w:type="pct"/>
            <w:vMerge w:val="restart"/>
            <w:shd w:val="clear" w:color="auto" w:fill="auto"/>
            <w:noWrap/>
            <w:tcMar>
              <w:left w:w="0" w:type="dxa"/>
              <w:right w:w="0" w:type="dxa"/>
            </w:tcMar>
            <w:vAlign w:val="center"/>
            <w:hideMark/>
          </w:tcPr>
          <w:p w:rsidR="0032221E" w:rsidRPr="00CF1F02" w:rsidRDefault="0032221E" w:rsidP="00CF1F02">
            <w:pPr>
              <w:jc w:val="center"/>
              <w:rPr>
                <w:sz w:val="16"/>
                <w:szCs w:val="16"/>
              </w:rPr>
            </w:pPr>
            <w:r w:rsidRPr="00CF1F02">
              <w:rPr>
                <w:sz w:val="16"/>
                <w:szCs w:val="16"/>
              </w:rPr>
              <w:t>2</w:t>
            </w:r>
          </w:p>
        </w:tc>
      </w:tr>
      <w:tr w:rsidR="00CF1F02" w:rsidRPr="00CF1F02" w:rsidTr="0032221E">
        <w:trPr>
          <w:trHeight w:val="465"/>
        </w:trPr>
        <w:tc>
          <w:tcPr>
            <w:tcW w:w="286" w:type="pct"/>
            <w:vMerge/>
            <w:tcMar>
              <w:left w:w="0" w:type="dxa"/>
              <w:right w:w="0" w:type="dxa"/>
            </w:tcMar>
            <w:vAlign w:val="center"/>
            <w:hideMark/>
          </w:tcPr>
          <w:p w:rsidR="0032221E" w:rsidRPr="00CF1F02" w:rsidRDefault="0032221E" w:rsidP="00CF1F02">
            <w:pPr>
              <w:rPr>
                <w:sz w:val="16"/>
                <w:szCs w:val="16"/>
              </w:rPr>
            </w:pPr>
          </w:p>
        </w:tc>
        <w:tc>
          <w:tcPr>
            <w:tcW w:w="560" w:type="pct"/>
            <w:shd w:val="clear" w:color="auto" w:fill="auto"/>
            <w:tcMar>
              <w:left w:w="0" w:type="dxa"/>
              <w:right w:w="0" w:type="dxa"/>
            </w:tcMar>
            <w:vAlign w:val="center"/>
            <w:hideMark/>
          </w:tcPr>
          <w:p w:rsidR="0032221E" w:rsidRPr="00CF1F02" w:rsidRDefault="0032221E" w:rsidP="00CF1F02">
            <w:pPr>
              <w:jc w:val="center"/>
              <w:rPr>
                <w:sz w:val="16"/>
                <w:szCs w:val="16"/>
              </w:rPr>
            </w:pPr>
            <w:r w:rsidRPr="00CF1F02">
              <w:rPr>
                <w:sz w:val="16"/>
                <w:szCs w:val="16"/>
              </w:rPr>
              <w:t>ул.Азовская, 22 (ул. Черноморская, сооруж. 12а)</w:t>
            </w:r>
          </w:p>
        </w:tc>
        <w:tc>
          <w:tcPr>
            <w:tcW w:w="328" w:type="pct"/>
            <w:vMerge/>
            <w:tcMar>
              <w:left w:w="0" w:type="dxa"/>
              <w:right w:w="0" w:type="dxa"/>
            </w:tcMar>
            <w:vAlign w:val="center"/>
            <w:hideMark/>
          </w:tcPr>
          <w:p w:rsidR="0032221E" w:rsidRPr="00CF1F02" w:rsidRDefault="0032221E" w:rsidP="00CF1F02">
            <w:pPr>
              <w:rPr>
                <w:sz w:val="16"/>
                <w:szCs w:val="16"/>
              </w:rPr>
            </w:pPr>
          </w:p>
        </w:tc>
        <w:tc>
          <w:tcPr>
            <w:tcW w:w="409" w:type="pct"/>
            <w:vMerge/>
            <w:tcMar>
              <w:left w:w="0" w:type="dxa"/>
              <w:right w:w="0" w:type="dxa"/>
            </w:tcMar>
            <w:vAlign w:val="center"/>
            <w:hideMark/>
          </w:tcPr>
          <w:p w:rsidR="0032221E" w:rsidRPr="00CF1F02" w:rsidRDefault="0032221E" w:rsidP="00CF1F02">
            <w:pPr>
              <w:rPr>
                <w:sz w:val="16"/>
                <w:szCs w:val="16"/>
              </w:rPr>
            </w:pPr>
          </w:p>
        </w:tc>
        <w:tc>
          <w:tcPr>
            <w:tcW w:w="365" w:type="pct"/>
            <w:vMerge/>
            <w:tcMar>
              <w:left w:w="0" w:type="dxa"/>
              <w:right w:w="0" w:type="dxa"/>
            </w:tcMar>
            <w:vAlign w:val="center"/>
            <w:hideMark/>
          </w:tcPr>
          <w:p w:rsidR="0032221E" w:rsidRPr="00CF1F02" w:rsidRDefault="0032221E" w:rsidP="00CF1F02">
            <w:pPr>
              <w:rPr>
                <w:sz w:val="16"/>
                <w:szCs w:val="16"/>
              </w:rPr>
            </w:pPr>
          </w:p>
        </w:tc>
        <w:tc>
          <w:tcPr>
            <w:tcW w:w="561" w:type="pct"/>
            <w:vMerge/>
            <w:tcMar>
              <w:left w:w="0" w:type="dxa"/>
              <w:right w:w="0" w:type="dxa"/>
            </w:tcMar>
            <w:vAlign w:val="center"/>
            <w:hideMark/>
          </w:tcPr>
          <w:p w:rsidR="0032221E" w:rsidRPr="00CF1F02" w:rsidRDefault="0032221E" w:rsidP="00CF1F02">
            <w:pPr>
              <w:rPr>
                <w:sz w:val="16"/>
                <w:szCs w:val="16"/>
              </w:rPr>
            </w:pPr>
          </w:p>
        </w:tc>
        <w:tc>
          <w:tcPr>
            <w:tcW w:w="303" w:type="pct"/>
            <w:vMerge/>
            <w:tcMar>
              <w:left w:w="0" w:type="dxa"/>
              <w:right w:w="0" w:type="dxa"/>
            </w:tcMar>
            <w:vAlign w:val="center"/>
            <w:hideMark/>
          </w:tcPr>
          <w:p w:rsidR="0032221E" w:rsidRPr="00CF1F02" w:rsidRDefault="0032221E" w:rsidP="00CF1F02">
            <w:pPr>
              <w:rPr>
                <w:sz w:val="16"/>
                <w:szCs w:val="16"/>
              </w:rPr>
            </w:pPr>
          </w:p>
        </w:tc>
        <w:tc>
          <w:tcPr>
            <w:tcW w:w="323" w:type="pct"/>
            <w:vMerge/>
            <w:tcMar>
              <w:left w:w="0" w:type="dxa"/>
              <w:right w:w="0" w:type="dxa"/>
            </w:tcMar>
            <w:vAlign w:val="center"/>
            <w:hideMark/>
          </w:tcPr>
          <w:p w:rsidR="0032221E" w:rsidRPr="00CF1F02" w:rsidRDefault="0032221E" w:rsidP="00CF1F02">
            <w:pPr>
              <w:rPr>
                <w:sz w:val="16"/>
                <w:szCs w:val="16"/>
              </w:rPr>
            </w:pPr>
          </w:p>
        </w:tc>
        <w:tc>
          <w:tcPr>
            <w:tcW w:w="314" w:type="pct"/>
            <w:vMerge/>
            <w:tcMar>
              <w:left w:w="0" w:type="dxa"/>
              <w:right w:w="0" w:type="dxa"/>
            </w:tcMar>
            <w:vAlign w:val="center"/>
            <w:hideMark/>
          </w:tcPr>
          <w:p w:rsidR="0032221E" w:rsidRPr="00CF1F02" w:rsidRDefault="0032221E" w:rsidP="00CF1F02">
            <w:pPr>
              <w:rPr>
                <w:sz w:val="16"/>
                <w:szCs w:val="16"/>
              </w:rPr>
            </w:pPr>
          </w:p>
        </w:tc>
        <w:tc>
          <w:tcPr>
            <w:tcW w:w="267" w:type="pct"/>
            <w:vMerge/>
            <w:tcMar>
              <w:left w:w="0" w:type="dxa"/>
              <w:right w:w="0" w:type="dxa"/>
            </w:tcMar>
            <w:vAlign w:val="center"/>
            <w:hideMark/>
          </w:tcPr>
          <w:p w:rsidR="0032221E" w:rsidRPr="00CF1F02" w:rsidRDefault="0032221E" w:rsidP="00CF1F02">
            <w:pPr>
              <w:rPr>
                <w:sz w:val="16"/>
                <w:szCs w:val="16"/>
              </w:rPr>
            </w:pPr>
          </w:p>
        </w:tc>
        <w:tc>
          <w:tcPr>
            <w:tcW w:w="346" w:type="pct"/>
            <w:vMerge/>
            <w:tcMar>
              <w:left w:w="0" w:type="dxa"/>
              <w:right w:w="0" w:type="dxa"/>
            </w:tcMar>
            <w:vAlign w:val="center"/>
            <w:hideMark/>
          </w:tcPr>
          <w:p w:rsidR="0032221E" w:rsidRPr="00CF1F02" w:rsidRDefault="0032221E" w:rsidP="00CF1F02">
            <w:pPr>
              <w:rPr>
                <w:sz w:val="16"/>
                <w:szCs w:val="16"/>
              </w:rPr>
            </w:pPr>
          </w:p>
        </w:tc>
        <w:tc>
          <w:tcPr>
            <w:tcW w:w="321" w:type="pct"/>
            <w:shd w:val="clear" w:color="auto" w:fill="auto"/>
            <w:tcMar>
              <w:left w:w="0" w:type="dxa"/>
              <w:right w:w="0" w:type="dxa"/>
            </w:tcMar>
            <w:vAlign w:val="center"/>
            <w:hideMark/>
          </w:tcPr>
          <w:p w:rsidR="0032221E" w:rsidRPr="00CF1F02" w:rsidRDefault="0032221E" w:rsidP="00CF1F02">
            <w:pPr>
              <w:jc w:val="center"/>
              <w:rPr>
                <w:sz w:val="16"/>
                <w:szCs w:val="16"/>
              </w:rPr>
            </w:pPr>
            <w:r w:rsidRPr="00CF1F02">
              <w:rPr>
                <w:sz w:val="16"/>
                <w:szCs w:val="16"/>
              </w:rPr>
              <w:t>надземн.</w:t>
            </w:r>
          </w:p>
        </w:tc>
        <w:tc>
          <w:tcPr>
            <w:tcW w:w="349" w:type="pct"/>
            <w:vMerge/>
            <w:tcMar>
              <w:left w:w="0" w:type="dxa"/>
              <w:right w:w="0" w:type="dxa"/>
            </w:tcMar>
            <w:vAlign w:val="center"/>
            <w:hideMark/>
          </w:tcPr>
          <w:p w:rsidR="0032221E" w:rsidRPr="00CF1F02" w:rsidRDefault="0032221E" w:rsidP="00CF1F02">
            <w:pPr>
              <w:rPr>
                <w:sz w:val="16"/>
                <w:szCs w:val="16"/>
              </w:rPr>
            </w:pPr>
          </w:p>
        </w:tc>
        <w:tc>
          <w:tcPr>
            <w:tcW w:w="267" w:type="pct"/>
            <w:vMerge/>
            <w:tcMar>
              <w:left w:w="0" w:type="dxa"/>
              <w:right w:w="0" w:type="dxa"/>
            </w:tcMar>
            <w:vAlign w:val="center"/>
            <w:hideMark/>
          </w:tcPr>
          <w:p w:rsidR="0032221E" w:rsidRPr="00CF1F02" w:rsidRDefault="0032221E" w:rsidP="00CF1F02">
            <w:pPr>
              <w:rPr>
                <w:sz w:val="16"/>
                <w:szCs w:val="16"/>
              </w:rPr>
            </w:pPr>
          </w:p>
        </w:tc>
      </w:tr>
    </w:tbl>
    <w:p w:rsidR="00007740" w:rsidRPr="00CF1F02" w:rsidRDefault="00007740" w:rsidP="00CF1F02">
      <w:pPr>
        <w:pStyle w:val="afffffff4"/>
        <w:keepNext w:val="0"/>
        <w:spacing w:before="0"/>
      </w:pPr>
      <w:r w:rsidRPr="00CF1F02">
        <w:rPr>
          <w:sz w:val="20"/>
          <w:szCs w:val="20"/>
        </w:rPr>
        <w:t xml:space="preserve">* соответствующие данные со стороны </w:t>
      </w:r>
      <w:r w:rsidR="0072725B" w:rsidRPr="00CF1F02">
        <w:rPr>
          <w:sz w:val="20"/>
          <w:szCs w:val="20"/>
        </w:rPr>
        <w:t>ООО "Теплосервис"</w:t>
      </w:r>
      <w:r w:rsidRPr="00CF1F02">
        <w:rPr>
          <w:sz w:val="20"/>
          <w:szCs w:val="20"/>
        </w:rPr>
        <w:t xml:space="preserve"> и АО "Иркутскнефтепродукт" не предоставлены </w:t>
      </w:r>
    </w:p>
    <w:p w:rsidR="00A81AAA" w:rsidRPr="00CF1F02" w:rsidRDefault="00007740" w:rsidP="00CF1F02">
      <w:pPr>
        <w:pStyle w:val="a7"/>
      </w:pPr>
      <w:r w:rsidRPr="00CF1F02">
        <w:t xml:space="preserve">На повысительных насосных станциях второго и третьего подъема ПНС-1 (2-й км автодороги обхода г. Усть-Кут федеральной автодороги </w:t>
      </w:r>
      <w:r w:rsidR="00F84D4E" w:rsidRPr="00CF1F02">
        <w:t>"</w:t>
      </w:r>
      <w:r w:rsidRPr="00CF1F02">
        <w:t>Вилюй</w:t>
      </w:r>
      <w:r w:rsidR="00F84D4E" w:rsidRPr="00CF1F02">
        <w:t>"</w:t>
      </w:r>
      <w:r w:rsidRPr="00CF1F02">
        <w:t xml:space="preserve">, строение 1) и ПНС-2 (4-й км автодороги обхода г. Усть-Кут федеральной автодороги </w:t>
      </w:r>
      <w:r w:rsidR="00F84D4E" w:rsidRPr="00CF1F02">
        <w:t>"</w:t>
      </w:r>
      <w:r w:rsidRPr="00CF1F02">
        <w:t>Вилюй</w:t>
      </w:r>
      <w:r w:rsidR="00F84D4E" w:rsidRPr="00CF1F02">
        <w:t>"</w:t>
      </w:r>
      <w:r w:rsidRPr="00CF1F02">
        <w:t xml:space="preserve">, строение 1) установлено по 5 насосов. Изначально насосные агрегаты компоновались следующим образом: 2 насоса на каждую ветку водовода и 1 резервный. В настоящее время присоединение насосных групп организовано таким образом, что возможна работа каждого насоса на обе нитки водовода. Переключение осуществляется дежурным персоналом. Насосы установлены в период 1993-2000гг. и выработали свой эксплуатационный ресурс. При этом насосы в настоящее время работают вне рабочего интервала, реальный </w:t>
      </w:r>
      <w:r w:rsidR="004966BA" w:rsidRPr="00CF1F02">
        <w:t>коэффициент полезного действия</w:t>
      </w:r>
      <w:r w:rsidRPr="00CF1F02">
        <w:t xml:space="preserve"> насосных агрегатов не превышает 60%</w:t>
      </w:r>
    </w:p>
    <w:p w:rsidR="00007740" w:rsidRPr="00CF1F02" w:rsidRDefault="00007740" w:rsidP="00CF1F02">
      <w:pPr>
        <w:pStyle w:val="a7"/>
      </w:pPr>
      <w:r w:rsidRPr="00CF1F02">
        <w:t>Согласно предоставленной информации, расход электроэнергии за 2020г. по ООО </w:t>
      </w:r>
      <w:r w:rsidR="00F84D4E" w:rsidRPr="00CF1F02">
        <w:t>"</w:t>
      </w:r>
      <w:r w:rsidRPr="00CF1F02">
        <w:t>УК Водоканал-Сервис</w:t>
      </w:r>
      <w:r w:rsidR="00F84D4E" w:rsidRPr="00CF1F02">
        <w:t>"</w:t>
      </w:r>
      <w:r w:rsidRPr="00CF1F02">
        <w:t xml:space="preserve"> на цели водоснабжения составил 2248,88тыс.кВт*ч, удельный расход электроэнергии на подачу питьевой воды в водопроводные сети составил ~0,642кВт*ч/м³.</w:t>
      </w:r>
    </w:p>
    <w:p w:rsidR="00A81AAA" w:rsidRPr="00CF1F02" w:rsidRDefault="00007740" w:rsidP="00CF1F02">
      <w:pPr>
        <w:pStyle w:val="a7"/>
      </w:pPr>
      <w:r w:rsidRPr="00CF1F02">
        <w:t xml:space="preserve">Как было отмечено выше, на насосных станциях второго и третьего подъема ПНС-1 и ПНС-2 насосы в настоящее время работают вне рабочего интервала, реальный </w:t>
      </w:r>
      <w:r w:rsidR="004966BA" w:rsidRPr="00CF1F02">
        <w:t xml:space="preserve">коэффициент полезного действия </w:t>
      </w:r>
      <w:r w:rsidRPr="00CF1F02">
        <w:t>насосных агрегатов не превышает 60%.</w:t>
      </w:r>
    </w:p>
    <w:p w:rsidR="00A81AAA" w:rsidRPr="00CF1F02" w:rsidRDefault="00A81AAA" w:rsidP="00CF1F02">
      <w:pPr>
        <w:pStyle w:val="a7"/>
      </w:pPr>
    </w:p>
    <w:p w:rsidR="006C4D92" w:rsidRPr="00CF1F02" w:rsidRDefault="006C4D92" w:rsidP="00CF1F02">
      <w:pPr>
        <w:pStyle w:val="3"/>
      </w:pPr>
      <w:bookmarkStart w:id="47" w:name="_Toc86625739"/>
      <w:r w:rsidRPr="00CF1F02">
        <w:lastRenderedPageBreak/>
        <w:t>Описание состояния и функционирования водопроводных сетей систем водоснабжения</w:t>
      </w:r>
      <w:bookmarkEnd w:id="47"/>
    </w:p>
    <w:p w:rsidR="006C4D92" w:rsidRPr="00CF1F02" w:rsidRDefault="00E8726D" w:rsidP="00CF1F02">
      <w:pPr>
        <w:pStyle w:val="a7"/>
      </w:pPr>
      <w:r w:rsidRPr="00CF1F02">
        <w:t>На момент настоящей актуализации Схемы ВСиВО УКМО (ГП) общая протяженность водопроводных сетей, эксплуатируемых ООО "УК Водоканал-Сервис", составляет 17</w:t>
      </w:r>
      <w:r w:rsidR="004E4A09" w:rsidRPr="00CF1F02">
        <w:t>3</w:t>
      </w:r>
      <w:r w:rsidRPr="00CF1F02">
        <w:t>,</w:t>
      </w:r>
      <w:r w:rsidR="004E4A09" w:rsidRPr="00CF1F02">
        <w:t>644</w:t>
      </w:r>
      <w:r w:rsidRPr="00CF1F02">
        <w:t xml:space="preserve">км, </w:t>
      </w:r>
      <w:r w:rsidR="0072725B" w:rsidRPr="00CF1F02">
        <w:t>ООО "Теплосервис"</w:t>
      </w:r>
      <w:r w:rsidRPr="00CF1F02">
        <w:t xml:space="preserve"> – </w:t>
      </w:r>
      <w:r w:rsidR="00130AD1" w:rsidRPr="00CF1F02">
        <w:t>4</w:t>
      </w:r>
      <w:r w:rsidRPr="00CF1F02">
        <w:t>,</w:t>
      </w:r>
      <w:r w:rsidR="00130AD1" w:rsidRPr="00CF1F02">
        <w:t>9</w:t>
      </w:r>
      <w:r w:rsidRPr="00CF1F02">
        <w:t>км.</w:t>
      </w:r>
    </w:p>
    <w:p w:rsidR="002E05FE" w:rsidRPr="00CF1F02" w:rsidRDefault="002E05FE" w:rsidP="00CF1F02">
      <w:pPr>
        <w:pStyle w:val="a7"/>
      </w:pPr>
      <w:r w:rsidRPr="00CF1F02">
        <w:t xml:space="preserve">Водоводы от водозаборов до баков накопителей и от баков накопителей до уличной водопроводной сети проложены подземно бесканально, средняя глубина заложения 3,5 м. Уличная водопроводная сеть выполнена совместно с тепловой сетью для защиты от воздействия низких температур окружающего воздуха, т.к. способ прокладки по большей части надземный, на низко стоящих опорах или в железобетонных каналах. Подземные водоводы выполнены из чугунной раструбной трубы, уличная сеть – из стальных труб по ГОСТ 10704-91 </w:t>
      </w:r>
      <w:r w:rsidR="00130AD1" w:rsidRPr="00CF1F02">
        <w:t>"</w:t>
      </w:r>
      <w:r w:rsidRPr="00CF1F02">
        <w:t>Трубы стальные электросварные прямошовные</w:t>
      </w:r>
      <w:r w:rsidR="00130AD1" w:rsidRPr="00CF1F02">
        <w:t>"</w:t>
      </w:r>
      <w:r w:rsidRPr="00CF1F02">
        <w:t xml:space="preserve"> или ГОСТ 3262-75 </w:t>
      </w:r>
      <w:r w:rsidR="00130AD1" w:rsidRPr="00CF1F02">
        <w:t>"</w:t>
      </w:r>
      <w:r w:rsidRPr="00CF1F02">
        <w:t>Трубы стальные водогазопроводные</w:t>
      </w:r>
      <w:r w:rsidR="00130AD1" w:rsidRPr="00CF1F02">
        <w:t>"</w:t>
      </w:r>
      <w:r w:rsidRPr="00CF1F02">
        <w:t>. Диаметры водопроводов (условные) от 20 мм до 400 мм.</w:t>
      </w:r>
    </w:p>
    <w:p w:rsidR="00E8726D" w:rsidRPr="00CF1F02" w:rsidRDefault="002E05FE" w:rsidP="00CF1F02">
      <w:pPr>
        <w:pStyle w:val="a7"/>
      </w:pPr>
      <w:r w:rsidRPr="00CF1F02">
        <w:t>Характеристики водопроводных сетей, эксплуатируемых ООО </w:t>
      </w:r>
      <w:r w:rsidR="00130AD1" w:rsidRPr="00CF1F02">
        <w:t>"</w:t>
      </w:r>
      <w:r w:rsidRPr="00CF1F02">
        <w:t>УК Водоканал</w:t>
      </w:r>
      <w:r w:rsidRPr="00CF1F02">
        <w:noBreakHyphen/>
        <w:t>Сервис</w:t>
      </w:r>
      <w:r w:rsidR="00130AD1" w:rsidRPr="00CF1F02">
        <w:t>"</w:t>
      </w:r>
      <w:r w:rsidRPr="00CF1F02">
        <w:t xml:space="preserve"> на территории УКМО (ГП), приведены в таблице ниже.</w:t>
      </w:r>
    </w:p>
    <w:p w:rsidR="00BB3BB1" w:rsidRPr="00CF1F02" w:rsidRDefault="00BB3BB1"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10</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w:t>
      </w:r>
      <w:r w:rsidRPr="00CF1F02">
        <w:t xml:space="preserve"> Характеристики водопроводных сетей, эксплуатируемых ООО </w:t>
      </w:r>
      <w:r w:rsidR="00130AD1" w:rsidRPr="00CF1F02">
        <w:t>"</w:t>
      </w:r>
      <w:r w:rsidRPr="00CF1F02">
        <w:t>УК Водоканал Сервис</w:t>
      </w:r>
      <w:r w:rsidR="00130AD1" w:rsidRPr="00CF1F02">
        <w:t xml:space="preserve">" </w:t>
      </w:r>
      <w:r w:rsidRPr="00CF1F02">
        <w:t>на территории УКМО (ГП)</w:t>
      </w:r>
    </w:p>
    <w:tbl>
      <w:tblPr>
        <w:tblW w:w="5000" w:type="pct"/>
        <w:tblLook w:val="04A0" w:firstRow="1" w:lastRow="0" w:firstColumn="1" w:lastColumn="0" w:noHBand="0" w:noVBand="1"/>
      </w:tblPr>
      <w:tblGrid>
        <w:gridCol w:w="842"/>
        <w:gridCol w:w="3653"/>
        <w:gridCol w:w="987"/>
        <w:gridCol w:w="1368"/>
        <w:gridCol w:w="1208"/>
        <w:gridCol w:w="1795"/>
      </w:tblGrid>
      <w:tr w:rsidR="00CF1F02" w:rsidRPr="00CF1F02" w:rsidTr="00130AD1">
        <w:trPr>
          <w:trHeight w:val="20"/>
          <w:tblHeader/>
        </w:trPr>
        <w:tc>
          <w:tcPr>
            <w:tcW w:w="42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BB3BB1" w:rsidRPr="00CF1F02" w:rsidRDefault="00BB3BB1" w:rsidP="00CF1F02">
            <w:pPr>
              <w:jc w:val="center"/>
              <w:rPr>
                <w:b/>
                <w:sz w:val="20"/>
                <w:szCs w:val="20"/>
              </w:rPr>
            </w:pPr>
            <w:r w:rsidRPr="00CF1F02">
              <w:rPr>
                <w:b/>
                <w:sz w:val="20"/>
                <w:szCs w:val="20"/>
              </w:rPr>
              <w:t>№ п.п.</w:t>
            </w:r>
          </w:p>
        </w:tc>
        <w:tc>
          <w:tcPr>
            <w:tcW w:w="1854" w:type="pct"/>
            <w:tcBorders>
              <w:top w:val="single" w:sz="8" w:space="0" w:color="auto"/>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b/>
                <w:sz w:val="20"/>
                <w:szCs w:val="20"/>
              </w:rPr>
            </w:pPr>
            <w:r w:rsidRPr="00CF1F02">
              <w:rPr>
                <w:b/>
                <w:sz w:val="20"/>
                <w:szCs w:val="20"/>
              </w:rPr>
              <w:t>Наименование участка</w:t>
            </w:r>
          </w:p>
        </w:tc>
        <w:tc>
          <w:tcPr>
            <w:tcW w:w="501" w:type="pct"/>
            <w:tcBorders>
              <w:top w:val="single" w:sz="8" w:space="0" w:color="auto"/>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b/>
                <w:sz w:val="20"/>
                <w:szCs w:val="20"/>
              </w:rPr>
            </w:pPr>
            <w:r w:rsidRPr="00CF1F02">
              <w:rPr>
                <w:b/>
                <w:sz w:val="20"/>
                <w:szCs w:val="20"/>
              </w:rPr>
              <w:t>Год ввода в экспл-ю</w:t>
            </w:r>
          </w:p>
        </w:tc>
        <w:tc>
          <w:tcPr>
            <w:tcW w:w="694" w:type="pct"/>
            <w:tcBorders>
              <w:top w:val="single" w:sz="8" w:space="0" w:color="auto"/>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b/>
                <w:sz w:val="20"/>
                <w:szCs w:val="20"/>
              </w:rPr>
            </w:pPr>
            <w:r w:rsidRPr="00CF1F02">
              <w:rPr>
                <w:b/>
                <w:sz w:val="20"/>
                <w:szCs w:val="20"/>
              </w:rPr>
              <w:t>Протяжен-ность, км</w:t>
            </w:r>
          </w:p>
        </w:tc>
        <w:tc>
          <w:tcPr>
            <w:tcW w:w="613" w:type="pct"/>
            <w:tcBorders>
              <w:top w:val="single" w:sz="8" w:space="0" w:color="auto"/>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b/>
                <w:sz w:val="20"/>
                <w:szCs w:val="20"/>
              </w:rPr>
            </w:pPr>
            <w:r w:rsidRPr="00CF1F02">
              <w:rPr>
                <w:b/>
                <w:sz w:val="20"/>
                <w:szCs w:val="20"/>
              </w:rPr>
              <w:t>Диаметр, мм</w:t>
            </w:r>
          </w:p>
        </w:tc>
        <w:tc>
          <w:tcPr>
            <w:tcW w:w="911" w:type="pct"/>
            <w:tcBorders>
              <w:top w:val="single" w:sz="8" w:space="0" w:color="auto"/>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b/>
                <w:sz w:val="20"/>
                <w:szCs w:val="20"/>
              </w:rPr>
            </w:pPr>
            <w:r w:rsidRPr="00CF1F02">
              <w:rPr>
                <w:b/>
                <w:sz w:val="20"/>
                <w:szCs w:val="20"/>
              </w:rPr>
              <w:t>Способ прокладки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w:t>
            </w:r>
          </w:p>
        </w:tc>
        <w:tc>
          <w:tcPr>
            <w:tcW w:w="185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 xml:space="preserve">Водовод с водозабора </w:t>
            </w:r>
            <w:r w:rsidR="00F84D4E" w:rsidRPr="00CF1F02">
              <w:rPr>
                <w:sz w:val="20"/>
                <w:szCs w:val="20"/>
              </w:rPr>
              <w:t>"</w:t>
            </w:r>
            <w:r w:rsidRPr="00CF1F02">
              <w:rPr>
                <w:sz w:val="20"/>
                <w:szCs w:val="20"/>
              </w:rPr>
              <w:t>Слопешный</w:t>
            </w:r>
            <w:r w:rsidR="00F84D4E" w:rsidRPr="00CF1F02">
              <w:rPr>
                <w:sz w:val="20"/>
                <w:szCs w:val="20"/>
              </w:rPr>
              <w:t>"</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1994</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7</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400</w:t>
            </w:r>
          </w:p>
        </w:tc>
        <w:tc>
          <w:tcPr>
            <w:tcW w:w="91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Подземный, 3-4 м</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2</w:t>
            </w:r>
          </w:p>
        </w:tc>
        <w:tc>
          <w:tcPr>
            <w:tcW w:w="185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 xml:space="preserve">Водовод ПНС-14 - </w:t>
            </w:r>
            <w:r w:rsidR="00F84D4E" w:rsidRPr="00CF1F02">
              <w:rPr>
                <w:sz w:val="20"/>
                <w:szCs w:val="20"/>
              </w:rPr>
              <w:t>"</w:t>
            </w:r>
            <w:r w:rsidRPr="00CF1F02">
              <w:rPr>
                <w:sz w:val="20"/>
                <w:szCs w:val="20"/>
              </w:rPr>
              <w:t>Верхние баки</w:t>
            </w:r>
            <w:r w:rsidR="00F84D4E" w:rsidRPr="00CF1F02">
              <w:rPr>
                <w:sz w:val="20"/>
                <w:szCs w:val="20"/>
              </w:rPr>
              <w:t>"</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1994</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17</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300</w:t>
            </w:r>
          </w:p>
        </w:tc>
        <w:tc>
          <w:tcPr>
            <w:tcW w:w="91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Подземный, 3-4 м</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3</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Речники ( в том числе ст. Усть-Кут)</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2003</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63,25</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15-300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Подземный, 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4</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Лена</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1997</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40</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15-200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Подземный, 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5</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мкр.ОИК-5</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1992</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0,6</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15-150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Подземный, 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6</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мкр.405-городок</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1995</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7,5</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15-150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Подземный, 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7</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Холбос</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2006</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1,8</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15-100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Подземный, 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8</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Щорса, мкр. Первомайская</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2005</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1,2</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15-150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9</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Судоверфь</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1970</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1,4</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15-80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 xml:space="preserve">Надземный, совместно с тепловыми </w:t>
            </w:r>
            <w:r w:rsidRPr="00CF1F02">
              <w:rPr>
                <w:sz w:val="20"/>
                <w:szCs w:val="20"/>
              </w:rPr>
              <w:lastRenderedPageBreak/>
              <w:t>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lastRenderedPageBreak/>
              <w:t>10</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Карбышева</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2000</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0,4</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15-80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11</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Бирюсинка</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 </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6,433</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15-150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12</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РЭБ</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1981</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8,876</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15-150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13</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Сети водоснабжения мкр. Якурим</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1981</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5,198</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15-150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14</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Водопроводные сети мкр. Паниха (мкр. Кирзавод)</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1991</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0,446</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15-100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Водопроводные сети мкр. Паниха (мкр. АЛГЭ) и ответвления к домам</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1985</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2,282</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15-100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Подземный, 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16</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Водопроводные сети мкр. Паниха (мкр. Северная экспедиция), ответвления к домам</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1988</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3,392</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15-100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17</w:t>
            </w:r>
          </w:p>
        </w:tc>
        <w:tc>
          <w:tcPr>
            <w:tcW w:w="1854"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Водопроводные сети мкр. ЯГУ</w:t>
            </w:r>
          </w:p>
        </w:tc>
        <w:tc>
          <w:tcPr>
            <w:tcW w:w="501"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2007</w:t>
            </w:r>
          </w:p>
        </w:tc>
        <w:tc>
          <w:tcPr>
            <w:tcW w:w="694"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3,567</w:t>
            </w:r>
          </w:p>
        </w:tc>
        <w:tc>
          <w:tcPr>
            <w:tcW w:w="613" w:type="pct"/>
            <w:tcBorders>
              <w:top w:val="nil"/>
              <w:left w:val="nil"/>
              <w:bottom w:val="single" w:sz="8" w:space="0" w:color="auto"/>
              <w:right w:val="single" w:sz="8" w:space="0" w:color="auto"/>
            </w:tcBorders>
            <w:shd w:val="clear" w:color="auto" w:fill="auto"/>
            <w:noWrap/>
            <w:vAlign w:val="center"/>
            <w:hideMark/>
          </w:tcPr>
          <w:p w:rsidR="00BB3BB1" w:rsidRPr="00CF1F02" w:rsidRDefault="00BB3BB1" w:rsidP="00CF1F02">
            <w:pPr>
              <w:jc w:val="center"/>
              <w:rPr>
                <w:sz w:val="20"/>
                <w:szCs w:val="20"/>
              </w:rPr>
            </w:pPr>
            <w:r w:rsidRPr="00CF1F02">
              <w:rPr>
                <w:sz w:val="20"/>
                <w:szCs w:val="20"/>
              </w:rPr>
              <w:t>15-100</w:t>
            </w:r>
          </w:p>
        </w:tc>
        <w:tc>
          <w:tcPr>
            <w:tcW w:w="911" w:type="pct"/>
            <w:tcBorders>
              <w:top w:val="nil"/>
              <w:left w:val="nil"/>
              <w:bottom w:val="single" w:sz="8" w:space="0" w:color="auto"/>
              <w:right w:val="single" w:sz="8" w:space="0" w:color="auto"/>
            </w:tcBorders>
            <w:shd w:val="clear" w:color="auto" w:fill="auto"/>
            <w:vAlign w:val="center"/>
            <w:hideMark/>
          </w:tcPr>
          <w:p w:rsidR="00BB3BB1" w:rsidRPr="00CF1F02" w:rsidRDefault="00BB3BB1" w:rsidP="00CF1F02">
            <w:pPr>
              <w:jc w:val="center"/>
              <w:rPr>
                <w:sz w:val="20"/>
                <w:szCs w:val="20"/>
              </w:rPr>
            </w:pPr>
            <w:r w:rsidRPr="00CF1F02">
              <w:rPr>
                <w:sz w:val="20"/>
                <w:szCs w:val="20"/>
              </w:rPr>
              <w:t>Надземный, совместно с тепловыми сетями</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47279D" w:rsidRPr="00CF1F02" w:rsidRDefault="0047279D" w:rsidP="00CF1F02">
            <w:pPr>
              <w:jc w:val="center"/>
              <w:rPr>
                <w:sz w:val="20"/>
                <w:szCs w:val="20"/>
              </w:rPr>
            </w:pPr>
            <w:r w:rsidRPr="00CF1F02">
              <w:rPr>
                <w:sz w:val="20"/>
                <w:szCs w:val="20"/>
              </w:rPr>
              <w:t>18</w:t>
            </w:r>
          </w:p>
        </w:tc>
        <w:tc>
          <w:tcPr>
            <w:tcW w:w="1854" w:type="pct"/>
            <w:tcBorders>
              <w:top w:val="nil"/>
              <w:left w:val="nil"/>
              <w:bottom w:val="single" w:sz="8" w:space="0" w:color="auto"/>
              <w:right w:val="single" w:sz="8" w:space="0" w:color="auto"/>
            </w:tcBorders>
            <w:shd w:val="clear" w:color="auto" w:fill="auto"/>
            <w:vAlign w:val="center"/>
            <w:hideMark/>
          </w:tcPr>
          <w:p w:rsidR="0047279D" w:rsidRPr="00CF1F02" w:rsidRDefault="0047279D" w:rsidP="00CF1F02">
            <w:pPr>
              <w:jc w:val="center"/>
              <w:rPr>
                <w:sz w:val="20"/>
                <w:szCs w:val="20"/>
              </w:rPr>
            </w:pPr>
            <w:r w:rsidRPr="00CF1F02">
              <w:rPr>
                <w:sz w:val="20"/>
                <w:szCs w:val="20"/>
              </w:rPr>
              <w:t>Водовод от водозабора «Федотьевский» до котельной по ул.Балахня, строение 1</w:t>
            </w:r>
          </w:p>
        </w:tc>
        <w:tc>
          <w:tcPr>
            <w:tcW w:w="501" w:type="pct"/>
            <w:tcBorders>
              <w:top w:val="nil"/>
              <w:left w:val="nil"/>
              <w:bottom w:val="single" w:sz="8" w:space="0" w:color="auto"/>
              <w:right w:val="single" w:sz="8" w:space="0" w:color="auto"/>
            </w:tcBorders>
            <w:shd w:val="clear" w:color="auto" w:fill="auto"/>
            <w:noWrap/>
            <w:vAlign w:val="center"/>
            <w:hideMark/>
          </w:tcPr>
          <w:p w:rsidR="0047279D" w:rsidRPr="00CF1F02" w:rsidRDefault="0047279D" w:rsidP="00CF1F02">
            <w:pPr>
              <w:jc w:val="center"/>
              <w:rPr>
                <w:sz w:val="20"/>
                <w:szCs w:val="20"/>
              </w:rPr>
            </w:pPr>
            <w:r w:rsidRPr="00CF1F02">
              <w:rPr>
                <w:sz w:val="20"/>
                <w:szCs w:val="20"/>
              </w:rPr>
              <w:t>2021</w:t>
            </w:r>
          </w:p>
        </w:tc>
        <w:tc>
          <w:tcPr>
            <w:tcW w:w="694" w:type="pct"/>
            <w:tcBorders>
              <w:top w:val="nil"/>
              <w:left w:val="nil"/>
              <w:bottom w:val="single" w:sz="8" w:space="0" w:color="auto"/>
              <w:right w:val="single" w:sz="8" w:space="0" w:color="auto"/>
            </w:tcBorders>
            <w:shd w:val="clear" w:color="auto" w:fill="auto"/>
            <w:noWrap/>
            <w:vAlign w:val="center"/>
            <w:hideMark/>
          </w:tcPr>
          <w:p w:rsidR="0047279D" w:rsidRPr="00CF1F02" w:rsidRDefault="0047279D" w:rsidP="00CF1F02">
            <w:pPr>
              <w:jc w:val="center"/>
              <w:rPr>
                <w:sz w:val="20"/>
                <w:szCs w:val="20"/>
              </w:rPr>
            </w:pPr>
            <w:r w:rsidRPr="00CF1F02">
              <w:rPr>
                <w:sz w:val="20"/>
                <w:szCs w:val="20"/>
              </w:rPr>
              <w:t>3,300</w:t>
            </w:r>
          </w:p>
        </w:tc>
        <w:tc>
          <w:tcPr>
            <w:tcW w:w="613" w:type="pct"/>
            <w:tcBorders>
              <w:top w:val="nil"/>
              <w:left w:val="nil"/>
              <w:bottom w:val="single" w:sz="8" w:space="0" w:color="auto"/>
              <w:right w:val="single" w:sz="8" w:space="0" w:color="auto"/>
            </w:tcBorders>
            <w:shd w:val="clear" w:color="auto" w:fill="auto"/>
            <w:noWrap/>
            <w:vAlign w:val="center"/>
            <w:hideMark/>
          </w:tcPr>
          <w:p w:rsidR="0047279D" w:rsidRPr="00CF1F02" w:rsidRDefault="00426A50" w:rsidP="00CF1F02">
            <w:pPr>
              <w:jc w:val="center"/>
              <w:rPr>
                <w:sz w:val="20"/>
                <w:szCs w:val="20"/>
              </w:rPr>
            </w:pPr>
            <w:r w:rsidRPr="00CF1F02">
              <w:rPr>
                <w:sz w:val="20"/>
                <w:szCs w:val="20"/>
              </w:rPr>
              <w:t>110-140</w:t>
            </w:r>
          </w:p>
        </w:tc>
        <w:tc>
          <w:tcPr>
            <w:tcW w:w="911" w:type="pct"/>
            <w:tcBorders>
              <w:top w:val="nil"/>
              <w:left w:val="nil"/>
              <w:bottom w:val="single" w:sz="8" w:space="0" w:color="auto"/>
              <w:right w:val="single" w:sz="8" w:space="0" w:color="auto"/>
            </w:tcBorders>
            <w:shd w:val="clear" w:color="auto" w:fill="auto"/>
            <w:vAlign w:val="center"/>
            <w:hideMark/>
          </w:tcPr>
          <w:p w:rsidR="0047279D" w:rsidRPr="00CF1F02" w:rsidRDefault="0047279D" w:rsidP="00CF1F02">
            <w:pPr>
              <w:jc w:val="center"/>
              <w:rPr>
                <w:sz w:val="20"/>
                <w:szCs w:val="20"/>
              </w:rPr>
            </w:pPr>
            <w:r w:rsidRPr="00CF1F02">
              <w:rPr>
                <w:sz w:val="20"/>
                <w:szCs w:val="20"/>
              </w:rPr>
              <w:t>н.д.</w:t>
            </w:r>
          </w:p>
        </w:tc>
      </w:tr>
      <w:tr w:rsidR="00CF1F02" w:rsidRPr="00CF1F02" w:rsidTr="00130AD1">
        <w:trPr>
          <w:trHeight w:val="20"/>
        </w:trPr>
        <w:tc>
          <w:tcPr>
            <w:tcW w:w="427" w:type="pct"/>
            <w:tcBorders>
              <w:top w:val="nil"/>
              <w:left w:val="single" w:sz="8" w:space="0" w:color="auto"/>
              <w:bottom w:val="single" w:sz="8" w:space="0" w:color="auto"/>
              <w:right w:val="single" w:sz="8" w:space="0" w:color="auto"/>
            </w:tcBorders>
            <w:shd w:val="clear" w:color="auto" w:fill="auto"/>
            <w:noWrap/>
            <w:vAlign w:val="center"/>
            <w:hideMark/>
          </w:tcPr>
          <w:p w:rsidR="0047279D" w:rsidRPr="00CF1F02" w:rsidRDefault="0047279D" w:rsidP="00CF1F02">
            <w:pPr>
              <w:jc w:val="center"/>
              <w:rPr>
                <w:sz w:val="20"/>
                <w:szCs w:val="20"/>
              </w:rPr>
            </w:pPr>
            <w:r w:rsidRPr="00CF1F02">
              <w:rPr>
                <w:sz w:val="20"/>
                <w:szCs w:val="20"/>
              </w:rPr>
              <w:t> </w:t>
            </w:r>
          </w:p>
        </w:tc>
        <w:tc>
          <w:tcPr>
            <w:tcW w:w="1854" w:type="pct"/>
            <w:tcBorders>
              <w:top w:val="nil"/>
              <w:left w:val="nil"/>
              <w:bottom w:val="single" w:sz="8" w:space="0" w:color="auto"/>
              <w:right w:val="single" w:sz="8" w:space="0" w:color="auto"/>
            </w:tcBorders>
            <w:shd w:val="clear" w:color="auto" w:fill="auto"/>
            <w:vAlign w:val="center"/>
            <w:hideMark/>
          </w:tcPr>
          <w:p w:rsidR="0047279D" w:rsidRPr="00CF1F02" w:rsidRDefault="0047279D" w:rsidP="00CF1F02">
            <w:pPr>
              <w:jc w:val="center"/>
              <w:rPr>
                <w:b/>
                <w:bCs/>
                <w:sz w:val="20"/>
                <w:szCs w:val="20"/>
              </w:rPr>
            </w:pPr>
            <w:r w:rsidRPr="00CF1F02">
              <w:rPr>
                <w:b/>
                <w:bCs/>
                <w:sz w:val="20"/>
                <w:szCs w:val="20"/>
              </w:rPr>
              <w:t>Итого:</w:t>
            </w:r>
          </w:p>
        </w:tc>
        <w:tc>
          <w:tcPr>
            <w:tcW w:w="501" w:type="pct"/>
            <w:tcBorders>
              <w:top w:val="nil"/>
              <w:left w:val="nil"/>
              <w:bottom w:val="single" w:sz="8" w:space="0" w:color="auto"/>
              <w:right w:val="single" w:sz="8" w:space="0" w:color="auto"/>
            </w:tcBorders>
            <w:shd w:val="clear" w:color="auto" w:fill="auto"/>
            <w:noWrap/>
            <w:vAlign w:val="center"/>
            <w:hideMark/>
          </w:tcPr>
          <w:p w:rsidR="0047279D" w:rsidRPr="00CF1F02" w:rsidRDefault="0047279D" w:rsidP="00CF1F02">
            <w:pPr>
              <w:jc w:val="center"/>
              <w:rPr>
                <w:sz w:val="20"/>
                <w:szCs w:val="20"/>
              </w:rPr>
            </w:pPr>
            <w:r w:rsidRPr="00CF1F02">
              <w:rPr>
                <w:sz w:val="20"/>
                <w:szCs w:val="20"/>
              </w:rPr>
              <w:t> </w:t>
            </w:r>
          </w:p>
        </w:tc>
        <w:tc>
          <w:tcPr>
            <w:tcW w:w="694" w:type="pct"/>
            <w:tcBorders>
              <w:top w:val="nil"/>
              <w:left w:val="nil"/>
              <w:bottom w:val="single" w:sz="8" w:space="0" w:color="auto"/>
              <w:right w:val="single" w:sz="8" w:space="0" w:color="auto"/>
            </w:tcBorders>
            <w:shd w:val="clear" w:color="auto" w:fill="auto"/>
            <w:noWrap/>
            <w:vAlign w:val="center"/>
            <w:hideMark/>
          </w:tcPr>
          <w:p w:rsidR="0047279D" w:rsidRPr="00CF1F02" w:rsidRDefault="0047279D" w:rsidP="00CF1F02">
            <w:pPr>
              <w:jc w:val="center"/>
              <w:rPr>
                <w:b/>
                <w:bCs/>
                <w:sz w:val="20"/>
                <w:szCs w:val="20"/>
              </w:rPr>
            </w:pPr>
            <w:r w:rsidRPr="00CF1F02">
              <w:rPr>
                <w:b/>
                <w:bCs/>
                <w:sz w:val="20"/>
                <w:szCs w:val="20"/>
              </w:rPr>
              <w:t>173,644</w:t>
            </w:r>
          </w:p>
        </w:tc>
        <w:tc>
          <w:tcPr>
            <w:tcW w:w="613" w:type="pct"/>
            <w:tcBorders>
              <w:top w:val="nil"/>
              <w:left w:val="nil"/>
              <w:bottom w:val="single" w:sz="8" w:space="0" w:color="auto"/>
              <w:right w:val="single" w:sz="8" w:space="0" w:color="auto"/>
            </w:tcBorders>
            <w:shd w:val="clear" w:color="auto" w:fill="auto"/>
            <w:noWrap/>
            <w:vAlign w:val="center"/>
            <w:hideMark/>
          </w:tcPr>
          <w:p w:rsidR="0047279D" w:rsidRPr="00CF1F02" w:rsidRDefault="0047279D" w:rsidP="00CF1F02">
            <w:pPr>
              <w:jc w:val="center"/>
              <w:rPr>
                <w:sz w:val="20"/>
                <w:szCs w:val="20"/>
              </w:rPr>
            </w:pPr>
            <w:r w:rsidRPr="00CF1F02">
              <w:rPr>
                <w:sz w:val="20"/>
                <w:szCs w:val="20"/>
              </w:rPr>
              <w:t> </w:t>
            </w:r>
          </w:p>
        </w:tc>
        <w:tc>
          <w:tcPr>
            <w:tcW w:w="911" w:type="pct"/>
            <w:tcBorders>
              <w:top w:val="nil"/>
              <w:left w:val="nil"/>
              <w:bottom w:val="single" w:sz="8" w:space="0" w:color="auto"/>
              <w:right w:val="single" w:sz="8" w:space="0" w:color="auto"/>
            </w:tcBorders>
            <w:shd w:val="clear" w:color="auto" w:fill="auto"/>
            <w:vAlign w:val="center"/>
            <w:hideMark/>
          </w:tcPr>
          <w:p w:rsidR="0047279D" w:rsidRPr="00CF1F02" w:rsidRDefault="0047279D" w:rsidP="00CF1F02">
            <w:pPr>
              <w:jc w:val="center"/>
              <w:rPr>
                <w:sz w:val="20"/>
                <w:szCs w:val="20"/>
              </w:rPr>
            </w:pPr>
            <w:r w:rsidRPr="00CF1F02">
              <w:rPr>
                <w:sz w:val="20"/>
                <w:szCs w:val="20"/>
              </w:rPr>
              <w:t> </w:t>
            </w:r>
          </w:p>
        </w:tc>
      </w:tr>
    </w:tbl>
    <w:p w:rsidR="00130AD1" w:rsidRPr="00CF1F02" w:rsidRDefault="00130AD1" w:rsidP="00CF1F02">
      <w:pPr>
        <w:pStyle w:val="a7"/>
      </w:pPr>
      <w:r w:rsidRPr="00CF1F02">
        <w:t xml:space="preserve">По данным, предоставленным </w:t>
      </w:r>
      <w:r w:rsidR="0072725B" w:rsidRPr="00CF1F02">
        <w:t>ООО "Теплосервис"</w:t>
      </w:r>
      <w:r w:rsidRPr="00CF1F02">
        <w:t>, протяженность сетей от водозаборных сооружений "Курорт" диаметром от 50 мм до 100 мм в надземном исполнении составляет 4,9 км, износ сетей составляет 70%.</w:t>
      </w:r>
    </w:p>
    <w:p w:rsidR="00130AD1" w:rsidRPr="00CF1F02" w:rsidRDefault="00130AD1" w:rsidP="00CF1F02">
      <w:pPr>
        <w:pStyle w:val="a7"/>
      </w:pPr>
      <w:r w:rsidRPr="00CF1F02">
        <w:t xml:space="preserve">По данным, предоставленным АО </w:t>
      </w:r>
      <w:r w:rsidR="00F84D4E" w:rsidRPr="00CF1F02">
        <w:t>"</w:t>
      </w:r>
      <w:r w:rsidRPr="00CF1F02">
        <w:t>Иркутскнефтепродукт</w:t>
      </w:r>
      <w:r w:rsidR="00F84D4E" w:rsidRPr="00CF1F02">
        <w:t>"</w:t>
      </w:r>
      <w:r w:rsidRPr="00CF1F02">
        <w:t xml:space="preserve">, протяженность сетей от водозаборных сооружений </w:t>
      </w:r>
      <w:r w:rsidR="00F84D4E" w:rsidRPr="00CF1F02">
        <w:t>"</w:t>
      </w:r>
      <w:r w:rsidRPr="00CF1F02">
        <w:t>Иркутскнефтепродукт</w:t>
      </w:r>
      <w:r w:rsidR="00F84D4E" w:rsidRPr="00CF1F02">
        <w:t>"</w:t>
      </w:r>
      <w:r w:rsidRPr="00CF1F02">
        <w:t xml:space="preserve"> диаметром от 50 мм до 250 мм составляет 4,6 км в надземном исполнении и еще 4,6 км – подземная канальная прокладка. Износ сетей составляет 100%.</w:t>
      </w:r>
    </w:p>
    <w:p w:rsidR="00130AD1" w:rsidRPr="00CF1F02" w:rsidRDefault="00130AD1" w:rsidP="00CF1F02">
      <w:pPr>
        <w:pStyle w:val="a7"/>
      </w:pPr>
      <w:r w:rsidRPr="00CF1F02">
        <w:t xml:space="preserve">На момент настоящей актуализации Схемы ВСиВО УКМО (ГП) ~112,5 км (~63% от общей протяженности) водопроводных сетей, эксплуатируемых ООО </w:t>
      </w:r>
      <w:r w:rsidR="00F84D4E" w:rsidRPr="00CF1F02">
        <w:t>"</w:t>
      </w:r>
      <w:r w:rsidRPr="00CF1F02">
        <w:t>УК Водоканал-Сервис</w:t>
      </w:r>
      <w:r w:rsidR="00F84D4E" w:rsidRPr="00CF1F02">
        <w:t>"</w:t>
      </w:r>
      <w:r w:rsidRPr="00CF1F02">
        <w:t>, нуждается в замене. В период с 2016 по 2020гг. производились работы по замене изношенных водопроводных сетей в объеме 2,1-3,5км в год.</w:t>
      </w:r>
    </w:p>
    <w:p w:rsidR="002E05FE" w:rsidRPr="00CF1F02" w:rsidRDefault="00130AD1" w:rsidP="00CF1F02">
      <w:pPr>
        <w:pStyle w:val="a7"/>
      </w:pPr>
      <w:r w:rsidRPr="00CF1F02">
        <w:t>Следует отметить, что ветхость магистральных сетей и частично их подземная прокладка усложняют процесс своевременного устранения аварийных ситуаций на водопроводных сетях.</w:t>
      </w:r>
    </w:p>
    <w:p w:rsidR="00C02158" w:rsidRPr="00CF1F02" w:rsidRDefault="00C02158" w:rsidP="00CF1F02">
      <w:pPr>
        <w:pStyle w:val="3"/>
      </w:pPr>
      <w:bookmarkStart w:id="48" w:name="_Toc86625740"/>
      <w:r w:rsidRPr="00CF1F02">
        <w:lastRenderedPageBreak/>
        <w:t>Описание централизованной системы горячего водоснабжения с использованием закрытых систем горячего водоснабжения</w:t>
      </w:r>
      <w:bookmarkEnd w:id="48"/>
    </w:p>
    <w:p w:rsidR="004E4E26" w:rsidRPr="00CF1F02" w:rsidRDefault="004E4E26" w:rsidP="00CF1F02">
      <w:pPr>
        <w:pStyle w:val="a7"/>
      </w:pPr>
      <w:r w:rsidRPr="00CF1F02">
        <w:t>В зависимости от способа присоединения систем централизованного горячего водоснабжения к тепловым сетям различают закрытые и открытые системы ГВС. В закрытых системах трубопроводы горячего водоснабжения присоединяют к тепловым сетям через водо-водяные теплообменники, в которых происходит нагрев воды для горячего водоснабжения. В открытых системах вода для горячего водоснабжения отбирается непосредственно из тепловой сети.</w:t>
      </w:r>
    </w:p>
    <w:p w:rsidR="004E4E26" w:rsidRPr="00CF1F02" w:rsidRDefault="004E4E26" w:rsidP="00CF1F02">
      <w:pPr>
        <w:pStyle w:val="a7"/>
      </w:pPr>
      <w:r w:rsidRPr="00CF1F02">
        <w:t xml:space="preserve">В соответствии с Федеральным законом от 27.07.2010 № 190-ФЗ </w:t>
      </w:r>
      <w:r w:rsidR="00F84D4E" w:rsidRPr="00CF1F02">
        <w:t>"</w:t>
      </w:r>
      <w:r w:rsidRPr="00CF1F02">
        <w:t>О теплоснабжении</w:t>
      </w:r>
      <w:r w:rsidR="00F84D4E" w:rsidRPr="00CF1F02">
        <w:t>"</w:t>
      </w:r>
      <w:r w:rsidRPr="00CF1F02">
        <w:t xml:space="preserve">: </w:t>
      </w:r>
    </w:p>
    <w:p w:rsidR="004E4E26" w:rsidRPr="00CF1F02" w:rsidRDefault="004E4E26" w:rsidP="00CF1F02">
      <w:pPr>
        <w:pStyle w:val="a7"/>
        <w:numPr>
          <w:ilvl w:val="0"/>
          <w:numId w:val="44"/>
        </w:numPr>
      </w:pPr>
      <w:r w:rsidRPr="00CF1F02">
        <w:t>Статья 29, часть 8: с 1 января 2013 года подключение объектов капитального строительства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4E4E26" w:rsidRPr="00CF1F02" w:rsidRDefault="004E4E26" w:rsidP="00CF1F02">
      <w:pPr>
        <w:pStyle w:val="a7"/>
        <w:numPr>
          <w:ilvl w:val="0"/>
          <w:numId w:val="44"/>
        </w:numPr>
      </w:pPr>
      <w:r w:rsidRPr="00CF1F02">
        <w:t>Статья 29, часть 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4E4E26" w:rsidRPr="00CF1F02" w:rsidRDefault="004E4E26" w:rsidP="00CF1F02">
      <w:pPr>
        <w:pStyle w:val="a7"/>
      </w:pPr>
      <w:r w:rsidRPr="00CF1F02">
        <w:t>Таким образом, в настоящее время подключение систем ГВС по открытой схеме запрещено, а с 1 января 2022 г. будет запрещена и эксплуатация существующих систем ГВС по открытой схеме.</w:t>
      </w:r>
    </w:p>
    <w:p w:rsidR="004E4E26" w:rsidRPr="00CF1F02" w:rsidRDefault="004E4E26" w:rsidP="00CF1F02">
      <w:pPr>
        <w:pStyle w:val="a7"/>
      </w:pPr>
      <w:r w:rsidRPr="00CF1F02">
        <w:t xml:space="preserve">Горячее водоснабжение большей части потребителей </w:t>
      </w:r>
      <w:r w:rsidR="00453600" w:rsidRPr="00CF1F02">
        <w:t>УКМО (ГП)</w:t>
      </w:r>
      <w:r w:rsidRPr="00CF1F02">
        <w:t xml:space="preserve"> осуществляется по открытой схеме – путем водоразбора горячей воды непосредственно из системы отопления.</w:t>
      </w:r>
    </w:p>
    <w:p w:rsidR="004E4E26" w:rsidRPr="00CF1F02" w:rsidRDefault="004E4E26" w:rsidP="00CF1F02">
      <w:pPr>
        <w:pStyle w:val="a7"/>
      </w:pPr>
      <w:r w:rsidRPr="00CF1F02">
        <w:t>Горячее водоснабжение небольшой части потребителей</w:t>
      </w:r>
      <w:r w:rsidR="00453600" w:rsidRPr="00CF1F02">
        <w:t xml:space="preserve"> на территории УКМО (ГП)</w:t>
      </w:r>
      <w:r w:rsidRPr="00CF1F02">
        <w:t xml:space="preserve"> осуществляется с использованием закрытых систем горячего водоснабжения</w:t>
      </w:r>
      <w:r w:rsidR="002877C9" w:rsidRPr="00CF1F02">
        <w:t>, в т.ч.</w:t>
      </w:r>
      <w:r w:rsidRPr="00CF1F02">
        <w:t>:</w:t>
      </w:r>
    </w:p>
    <w:p w:rsidR="00FC18C7" w:rsidRPr="00CF1F02" w:rsidRDefault="002877C9" w:rsidP="00CF1F02">
      <w:pPr>
        <w:pStyle w:val="a7"/>
        <w:numPr>
          <w:ilvl w:val="0"/>
          <w:numId w:val="45"/>
        </w:numPr>
      </w:pPr>
      <w:r w:rsidRPr="00CF1F02">
        <w:t>Потребители от котельной "Лена" в микрорайонах Лен</w:t>
      </w:r>
      <w:r w:rsidR="00453600" w:rsidRPr="00CF1F02">
        <w:t>а</w:t>
      </w:r>
      <w:r w:rsidRPr="00CF1F02">
        <w:t xml:space="preserve"> и Железнодорожник, подключенные по закрытой схеме через теплообменники, установленные в индивидуальных тепловых пунктах (ИТП). Однако, примерно у 50% потребителей в указанных микрорайонах теплообменное оборудование, установленное в ИТП, находится в неисправном состоянии, в результате чего забор горячей воды происходит напрямую из тепловой сети (по открытой схеме).</w:t>
      </w:r>
      <w:r w:rsidR="00453600" w:rsidRPr="00CF1F02">
        <w:t xml:space="preserve"> Также ряд потребителей котельной "Лена" обеспечивается теплоснабжением и горячим водоснабжением по четырехтрубной схеме от ЦТП "Лена" – для таких потребителей приготовление горячей воды осуществляется через двухступенчатые теплообменники, установленные в ЦТП. Общее количество потребителей (жилых домов), получающих горячую воду по закрытой схеме </w:t>
      </w:r>
      <w:r w:rsidR="00E525B9" w:rsidRPr="00CF1F02">
        <w:t>в зоне действия</w:t>
      </w:r>
      <w:r w:rsidR="00453600" w:rsidRPr="00CF1F02">
        <w:t xml:space="preserve"> котельной "Лена" составляет 202шт.; </w:t>
      </w:r>
    </w:p>
    <w:p w:rsidR="00FC18C7" w:rsidRPr="00CF1F02" w:rsidRDefault="00453600" w:rsidP="00CF1F02">
      <w:pPr>
        <w:pStyle w:val="a7"/>
        <w:numPr>
          <w:ilvl w:val="0"/>
          <w:numId w:val="45"/>
        </w:numPr>
      </w:pPr>
      <w:r w:rsidRPr="00CF1F02">
        <w:t>П</w:t>
      </w:r>
      <w:r w:rsidR="00FC18C7" w:rsidRPr="00CF1F02">
        <w:t>отребите</w:t>
      </w:r>
      <w:r w:rsidRPr="00CF1F02">
        <w:t>ли</w:t>
      </w:r>
      <w:r w:rsidR="00FC18C7" w:rsidRPr="00CF1F02">
        <w:t xml:space="preserve"> котельной "ЗГР" обеспечивается теплоснабжением и горячим водоснабжением по четырехтрубной схеме от ЦТП "ЗГР"</w:t>
      </w:r>
      <w:r w:rsidRPr="00CF1F02">
        <w:t>.</w:t>
      </w:r>
      <w:r w:rsidR="00E525B9" w:rsidRPr="00CF1F02">
        <w:t xml:space="preserve"> Общее количество потребителей (жилых домов), получающих горячую воду по закрытой схеме в зоне действия котельной "ЗГР" составляет 14шт.</w:t>
      </w:r>
    </w:p>
    <w:p w:rsidR="00453600" w:rsidRPr="00CF1F02" w:rsidRDefault="00E525B9" w:rsidP="00CF1F02">
      <w:pPr>
        <w:pStyle w:val="a7"/>
      </w:pPr>
      <w:r w:rsidRPr="00CF1F02">
        <w:t>Перечень потребителей (жилых домов) на территории УКМО (ГП), горячее водоснабжение которых предусмотрено по закрытой схеме, приведен в таблице ниже.</w:t>
      </w:r>
    </w:p>
    <w:p w:rsidR="00E525B9" w:rsidRPr="00CF1F02" w:rsidRDefault="00E525B9" w:rsidP="00CF1F02">
      <w:pPr>
        <w:pStyle w:val="ad"/>
      </w:pPr>
      <w:r w:rsidRPr="00CF1F02">
        <w:rPr>
          <w:rFonts w:eastAsia="Times New Roman" w:cs="Times New Roman"/>
        </w:rPr>
        <w:lastRenderedPageBreak/>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I.1</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11</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Перечень потребителей (жилых домов) на территории УКМО (ГП), горячее водоснабжение которых предусмотрено по закрытой схеме</w:t>
      </w:r>
    </w:p>
    <w:tbl>
      <w:tblPr>
        <w:tblW w:w="5000" w:type="pct"/>
        <w:tblLook w:val="04A0" w:firstRow="1" w:lastRow="0" w:firstColumn="1" w:lastColumn="0" w:noHBand="0" w:noVBand="1"/>
      </w:tblPr>
      <w:tblGrid>
        <w:gridCol w:w="951"/>
        <w:gridCol w:w="4448"/>
        <w:gridCol w:w="4454"/>
      </w:tblGrid>
      <w:tr w:rsidR="00CF1F02" w:rsidRPr="00CF1F02" w:rsidTr="00E525B9">
        <w:trPr>
          <w:trHeight w:val="20"/>
          <w:tblHeader/>
        </w:trPr>
        <w:tc>
          <w:tcPr>
            <w:tcW w:w="4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b/>
                <w:bCs/>
                <w:sz w:val="20"/>
                <w:szCs w:val="20"/>
              </w:rPr>
            </w:pPr>
            <w:r w:rsidRPr="00CF1F02">
              <w:rPr>
                <w:b/>
                <w:bCs/>
                <w:sz w:val="20"/>
                <w:szCs w:val="20"/>
              </w:rPr>
              <w:t>№ п.п.</w:t>
            </w:r>
          </w:p>
        </w:tc>
        <w:tc>
          <w:tcPr>
            <w:tcW w:w="2257" w:type="pct"/>
            <w:tcBorders>
              <w:top w:val="single" w:sz="4" w:space="0" w:color="000000"/>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b/>
                <w:bCs/>
                <w:sz w:val="20"/>
                <w:szCs w:val="20"/>
              </w:rPr>
            </w:pPr>
            <w:r w:rsidRPr="00CF1F02">
              <w:rPr>
                <w:b/>
                <w:bCs/>
                <w:sz w:val="20"/>
                <w:szCs w:val="20"/>
              </w:rPr>
              <w:t>Наименование источника тепловой энергии</w:t>
            </w:r>
          </w:p>
        </w:tc>
        <w:tc>
          <w:tcPr>
            <w:tcW w:w="2260" w:type="pct"/>
            <w:tcBorders>
              <w:top w:val="single" w:sz="4" w:space="0" w:color="000000"/>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b/>
                <w:bCs/>
                <w:sz w:val="20"/>
                <w:szCs w:val="20"/>
              </w:rPr>
            </w:pPr>
            <w:r w:rsidRPr="00CF1F02">
              <w:rPr>
                <w:b/>
                <w:bCs/>
                <w:sz w:val="20"/>
                <w:szCs w:val="20"/>
              </w:rPr>
              <w:t>Адрес потребителя (улица, № дома)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136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85А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Володарского, 65 c2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36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Г.И. Хорошилова,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28/1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21Г</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54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Калинина,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Калинина,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113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Российская,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Судостроительная,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Калинина, 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88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72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Володарского, 71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93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93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93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28/2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50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99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Володарского, 71А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74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Володарского, 73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56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115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27А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39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60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54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53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Российская, 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Судостроительная,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38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50А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50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4с1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53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44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56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66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64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48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51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51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lastRenderedPageBreak/>
              <w:t>58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97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59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11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Обнорского, 32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125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103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24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69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47А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1А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39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17А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51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36/2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58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Российская, 13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58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79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52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21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34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Школьный, 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11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95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Российская, 11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89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1А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28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36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Свердлова, 17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32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Школьный,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30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Калинина, 16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Калинина, 18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99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Высоцкого, 22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70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Школьный, 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Лесная, 17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Калинина, 14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Гайдара, 20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15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109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48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26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19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13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25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55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lastRenderedPageBreak/>
              <w:t>117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15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34А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119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Чернышевского, 24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41А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32А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Кедровая, 17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Володарского, 65 c1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5с1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Ломоносова, 56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40а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129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50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Халтурина, 60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Сосновая, 10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Свердлова, 21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39Б</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Карбышева,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Флотский, 1а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49А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Сосновая, 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139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Сосновая,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Сосновая, 12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39В</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39В</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41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Сосновая,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Новая, 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149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95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59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34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Сосновая, 2А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Карбышева, 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Свердлова, 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Дзержинского, 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39А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Обнорского, 33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Флотский, 2А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159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Карбышева,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Свердлова, 19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Свердлова, 23А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Карбышева, 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107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107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Г.И. Хорошилова, 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169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Сосновая, 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Дзержинского, 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Березовый, 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Л.Толстого, 41Б</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lastRenderedPageBreak/>
              <w:t>176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Пушкина, 101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32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Новая, 22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179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Высоцкого, 22Б</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Котовского, 18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405 городок, 19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Володарского, 69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405 городок,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Флотский,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пер. Березовый,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Речников, 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Высоцкого, 22А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Реброва-Денисова, 21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189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Карбышева, 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24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Пролетарская, 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Дзержинского, 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405 городок, 34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Кирова, 33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Новая, 24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Новая, 3А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Обнорского, 31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Луговая, 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199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Луговая, 5а</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44</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Чернышевского, 23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"Лена"</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Горького, 26</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122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171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120</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175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207</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169</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208</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167</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209</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165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210</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163</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211</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С.Перовской, 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212</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195</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213</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88</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214</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Советская, 151</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215</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Партизанская, 2</w:t>
            </w:r>
          </w:p>
        </w:tc>
      </w:tr>
      <w:tr w:rsidR="00CF1F02" w:rsidRPr="00CF1F02" w:rsidTr="00E525B9">
        <w:trPr>
          <w:trHeight w:val="20"/>
        </w:trPr>
        <w:tc>
          <w:tcPr>
            <w:tcW w:w="483" w:type="pct"/>
            <w:tcBorders>
              <w:top w:val="nil"/>
              <w:left w:val="single" w:sz="4" w:space="0" w:color="000000"/>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216</w:t>
            </w:r>
          </w:p>
        </w:tc>
        <w:tc>
          <w:tcPr>
            <w:tcW w:w="2257"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Котельная "ЗГР"</w:t>
            </w:r>
          </w:p>
        </w:tc>
        <w:tc>
          <w:tcPr>
            <w:tcW w:w="2260" w:type="pct"/>
            <w:tcBorders>
              <w:top w:val="nil"/>
              <w:left w:val="nil"/>
              <w:bottom w:val="single" w:sz="4" w:space="0" w:color="000000"/>
              <w:right w:val="single" w:sz="4" w:space="0" w:color="000000"/>
            </w:tcBorders>
            <w:shd w:val="clear" w:color="auto" w:fill="auto"/>
            <w:vAlign w:val="center"/>
            <w:hideMark/>
          </w:tcPr>
          <w:p w:rsidR="00E525B9" w:rsidRPr="00CF1F02" w:rsidRDefault="00E525B9" w:rsidP="00CF1F02">
            <w:pPr>
              <w:jc w:val="center"/>
              <w:rPr>
                <w:sz w:val="20"/>
                <w:szCs w:val="20"/>
              </w:rPr>
            </w:pPr>
            <w:r w:rsidRPr="00CF1F02">
              <w:rPr>
                <w:sz w:val="20"/>
                <w:szCs w:val="20"/>
              </w:rPr>
              <w:t>Зверева, 122</w:t>
            </w:r>
          </w:p>
        </w:tc>
      </w:tr>
    </w:tbl>
    <w:p w:rsidR="004E4E26" w:rsidRPr="00CF1F02" w:rsidRDefault="004E4E26" w:rsidP="00CF1F02">
      <w:pPr>
        <w:pStyle w:val="a7"/>
      </w:pPr>
      <w:r w:rsidRPr="00CF1F02">
        <w:t>В связи с тем, что с 01.01.2013 подключение объектов капитального строительства к централизованным системам теплоснабжения (ГВС) по открытой схеме не допускается, все новые дома, введенные в эксплуатацию</w:t>
      </w:r>
      <w:r w:rsidR="00B822A8" w:rsidRPr="00CF1F02">
        <w:t xml:space="preserve"> на территории УКМО (ГП)</w:t>
      </w:r>
      <w:r w:rsidRPr="00CF1F02">
        <w:t xml:space="preserve"> с </w:t>
      </w:r>
      <w:r w:rsidR="00B822A8" w:rsidRPr="00CF1F02">
        <w:t xml:space="preserve">указанного </w:t>
      </w:r>
      <w:r w:rsidRPr="00CF1F02">
        <w:t>момента, были подключены по закрытой схеме через теплообменники.</w:t>
      </w:r>
    </w:p>
    <w:p w:rsidR="00C02158" w:rsidRPr="00CF1F02" w:rsidRDefault="004E4E26" w:rsidP="00CF1F02">
      <w:pPr>
        <w:pStyle w:val="a7"/>
      </w:pPr>
      <w:r w:rsidRPr="00CF1F02">
        <w:t xml:space="preserve">Система теплоснабжения </w:t>
      </w:r>
      <w:r w:rsidR="00B822A8" w:rsidRPr="00CF1F02">
        <w:t xml:space="preserve">в </w:t>
      </w:r>
      <w:r w:rsidRPr="00CF1F02">
        <w:t xml:space="preserve">с. Турука децентрализованная. Теплоснабжение индивидуальной жилой застройки </w:t>
      </w:r>
      <w:r w:rsidR="00B822A8" w:rsidRPr="00CF1F02">
        <w:t>осуществляется</w:t>
      </w:r>
      <w:r w:rsidRPr="00CF1F02">
        <w:t xml:space="preserve"> от индивидуальных котлов и </w:t>
      </w:r>
      <w:r w:rsidR="00B822A8" w:rsidRPr="00CF1F02">
        <w:t>печей</w:t>
      </w:r>
      <w:r w:rsidRPr="00CF1F02">
        <w:t>, топливом для которых служат дрова и уголь.</w:t>
      </w:r>
    </w:p>
    <w:p w:rsidR="00C02158" w:rsidRPr="00CF1F02" w:rsidRDefault="00C02158" w:rsidP="00CF1F02">
      <w:pPr>
        <w:pStyle w:val="3"/>
      </w:pPr>
      <w:bookmarkStart w:id="49" w:name="_Toc86625741"/>
      <w:r w:rsidRPr="00CF1F02">
        <w:t>Перечень территорий муниципального образования не охваченных централизованной системой водоснабжения</w:t>
      </w:r>
      <w:bookmarkEnd w:id="49"/>
    </w:p>
    <w:p w:rsidR="005D2F64" w:rsidRPr="00CF1F02" w:rsidRDefault="005D2F64" w:rsidP="00CF1F02">
      <w:pPr>
        <w:pStyle w:val="a7"/>
      </w:pPr>
      <w:r w:rsidRPr="00CF1F02">
        <w:t xml:space="preserve">Часть территории г. Усть-Кут в настоящее время не охвачена централизованными системами водоснабжения. При этом порядка 7% населения пользуются </w:t>
      </w:r>
      <w:r w:rsidRPr="00CF1F02">
        <w:lastRenderedPageBreak/>
        <w:t>децентрализованными системами водоснабжения (водоразборные колонки и привозная вода), а 20% населения получают воду из индивидуальных источников водоснабжения.</w:t>
      </w:r>
    </w:p>
    <w:p w:rsidR="005D2F64" w:rsidRPr="00CF1F02" w:rsidRDefault="005D2F64" w:rsidP="00CF1F02">
      <w:pPr>
        <w:pStyle w:val="a7"/>
      </w:pPr>
      <w:r w:rsidRPr="00CF1F02">
        <w:t>Также централизованная система водоснабжения отсутствует в с. Турука. Для целей хозяйственно-питьевого водоснабжения используется р. Лена. Учитывая малую численность населения в с. Турука необходимо предусмотреть привозное питьевое водоснабжение из г. Усть-Кут.</w:t>
      </w:r>
    </w:p>
    <w:p w:rsidR="005D2F64" w:rsidRPr="00CF1F02" w:rsidRDefault="005D2F64" w:rsidP="00CF1F02">
      <w:pPr>
        <w:pStyle w:val="a7"/>
      </w:pPr>
      <w:r w:rsidRPr="00CF1F02">
        <w:t>Основными производственно-технологическими зонами, источниками водоснабжения которых являются местные подземные источники водоснабжения, являются:</w:t>
      </w:r>
    </w:p>
    <w:p w:rsidR="005D2F64" w:rsidRPr="00CF1F02" w:rsidRDefault="005D2F64" w:rsidP="00CF1F02">
      <w:pPr>
        <w:pStyle w:val="a7"/>
      </w:pPr>
      <w:r w:rsidRPr="00CF1F02">
        <w:t>1) Нефтебаза;</w:t>
      </w:r>
    </w:p>
    <w:p w:rsidR="005D2F64" w:rsidRPr="00CF1F02" w:rsidRDefault="005D2F64" w:rsidP="00CF1F02">
      <w:pPr>
        <w:pStyle w:val="a7"/>
      </w:pPr>
      <w:r w:rsidRPr="00CF1F02">
        <w:t>2) Промбаза УКО УМТС УК Алроса;</w:t>
      </w:r>
    </w:p>
    <w:p w:rsidR="005D2F64" w:rsidRPr="00CF1F02" w:rsidRDefault="005D2F64" w:rsidP="00CF1F02">
      <w:pPr>
        <w:pStyle w:val="a7"/>
      </w:pPr>
      <w:r w:rsidRPr="00CF1F02">
        <w:t>3) Причал УКО УМТС УК Алроса.</w:t>
      </w:r>
    </w:p>
    <w:p w:rsidR="005D2F64" w:rsidRPr="00CF1F02" w:rsidRDefault="005D2F64" w:rsidP="00CF1F02">
      <w:pPr>
        <w:pStyle w:val="a7"/>
      </w:pPr>
      <w:r w:rsidRPr="00CF1F02">
        <w:t xml:space="preserve">В соответствии с Пособием по проектированию автономных инженерных систем одноквартирных и блокированных жилых домов (водоснабжение, канализация, теплоснабжение и вентиляция, газоснабжение, электроснабжение) качество питьевой воды должно, как правило, соответствовать требованиям </w:t>
      </w:r>
      <w:r w:rsidR="003B0E99" w:rsidRPr="00CF1F02">
        <w:t>СанПиН 2.1.3684-21</w:t>
      </w:r>
      <w:r w:rsidRPr="00CF1F02">
        <w:t xml:space="preserve">. При невозможности использовать воду природного качества по </w:t>
      </w:r>
      <w:r w:rsidR="003B0E99" w:rsidRPr="00CF1F02">
        <w:t>нормируемым</w:t>
      </w:r>
      <w:r w:rsidRPr="00CF1F02">
        <w:t xml:space="preserve"> показателям</w:t>
      </w:r>
      <w:r w:rsidR="003B0E99" w:rsidRPr="00CF1F02">
        <w:t>,</w:t>
      </w:r>
      <w:r w:rsidRPr="00CF1F02">
        <w:t xml:space="preserve"> необходимо предусматривать устройства для ее очистки и (или) обеззараживания.</w:t>
      </w:r>
    </w:p>
    <w:p w:rsidR="005D2F64" w:rsidRPr="00CF1F02" w:rsidRDefault="005D2F64" w:rsidP="00CF1F02">
      <w:pPr>
        <w:pStyle w:val="a7"/>
      </w:pPr>
      <w:r w:rsidRPr="00CF1F02">
        <w:t>В качестве источников следует, как правило, использовать подземные воды. Предпочтение следует отдавать водоносным горизонтам, защищенным от загрязнения водонепроницаемыми породами. Поверхностные источники допускаются к использованию в исключительных случаях при наличии специальных обоснований.</w:t>
      </w:r>
    </w:p>
    <w:p w:rsidR="005D2F64" w:rsidRPr="00CF1F02" w:rsidRDefault="005D2F64" w:rsidP="00CF1F02">
      <w:pPr>
        <w:pStyle w:val="a7"/>
      </w:pPr>
      <w:r w:rsidRPr="00CF1F02">
        <w:t>Конструкция водозаборных сооружений определяется потребными расходами воды, гидрогеологическими условиями, типом водоподъемного оборудования и местными особенностями. В качестве водозаборных сооружений следует, как правило, применять мелкотрубчатые водозаборные скважины или шахтные колодцы. При соответствующих обоснованиях могут применяться каптажи родников и другие сооружения. Водозаборные сооружения должны размещаться на незагрязненных и неподтапливаемых участках на расстоянии, как правило, не менее 20м выше (по потоку подземных вод) от источников возможного загрязнения (уборных, канализационных сооружений и трубопроводов, складов удобрений, компоста и т.п.). Конструкция сооружений не должна допускать возможности проникновения в эксплуатируемый водоносный горизонт поверхностных загрязнений, а также возможности соединений его с другими водоносными горизонтами. Глубина водозаборных скважин и шахтных колодцев принимается в зависимости от глубины залегания водоносных горизонтов, их мощности, способа производства работ и других местных условий. Наиболее распространенным видом водозаборных сооружений являются водозаборные скважины, применяемые при разнообразных гидрогеологических условиях и глубинах залегания водоносного пласта.</w:t>
      </w:r>
    </w:p>
    <w:p w:rsidR="00C02158" w:rsidRPr="00CF1F02" w:rsidRDefault="005D2F64" w:rsidP="00CF1F02">
      <w:pPr>
        <w:pStyle w:val="a7"/>
      </w:pPr>
      <w:r w:rsidRPr="00CF1F02">
        <w:t>Для систем индивидуального водоснабжения не обязательно предусматривать резервное водозаборное сооружение (скважину, шахтный колодец и др.). Для повышения надежности подачи воды может предусматриваться комплект водоподъемного оборудования.</w:t>
      </w:r>
    </w:p>
    <w:p w:rsidR="00C02158" w:rsidRPr="00CF1F02" w:rsidRDefault="00C02158" w:rsidP="00CF1F02">
      <w:pPr>
        <w:pStyle w:val="3"/>
      </w:pPr>
      <w:bookmarkStart w:id="50" w:name="_Toc86625742"/>
      <w:r w:rsidRPr="00CF1F02">
        <w:lastRenderedPageBreak/>
        <w:t>Описание существующих проблем в водоснабжении муниципального образования</w:t>
      </w:r>
      <w:bookmarkEnd w:id="50"/>
    </w:p>
    <w:p w:rsidR="00476DF1" w:rsidRPr="00CF1F02" w:rsidRDefault="00476DF1" w:rsidP="00CF1F02">
      <w:pPr>
        <w:pStyle w:val="a7"/>
      </w:pPr>
      <w:r w:rsidRPr="00CF1F02">
        <w:t>На момент настоящей актуализации Схемы ВСиВО УКМО (ГП) при эксплуатации систем централизованного водоснабжения можно отметить следующие технические и технологические проблемы, снижающие качество и безопасность водоснабжения:</w:t>
      </w:r>
    </w:p>
    <w:p w:rsidR="00476DF1" w:rsidRPr="00CF1F02" w:rsidRDefault="00476DF1" w:rsidP="00CF1F02">
      <w:pPr>
        <w:pStyle w:val="a7"/>
        <w:keepNext/>
        <w:jc w:val="center"/>
        <w:rPr>
          <w:b/>
        </w:rPr>
      </w:pPr>
      <w:r w:rsidRPr="00CF1F02">
        <w:rPr>
          <w:b/>
        </w:rPr>
        <w:t xml:space="preserve">Водозабор </w:t>
      </w:r>
      <w:r w:rsidR="00F84D4E" w:rsidRPr="00CF1F02">
        <w:rPr>
          <w:b/>
        </w:rPr>
        <w:t>"</w:t>
      </w:r>
      <w:r w:rsidRPr="00CF1F02">
        <w:rPr>
          <w:b/>
        </w:rPr>
        <w:t>Слопешный</w:t>
      </w:r>
      <w:r w:rsidR="00F84D4E" w:rsidRPr="00CF1F02">
        <w:rPr>
          <w:b/>
        </w:rPr>
        <w:t>"</w:t>
      </w:r>
      <w:r w:rsidRPr="00CF1F02">
        <w:rPr>
          <w:b/>
        </w:rPr>
        <w:t>:</w:t>
      </w:r>
    </w:p>
    <w:p w:rsidR="00476DF1" w:rsidRPr="00CF1F02" w:rsidRDefault="00476DF1" w:rsidP="00CF1F02">
      <w:pPr>
        <w:pStyle w:val="a7"/>
        <w:numPr>
          <w:ilvl w:val="0"/>
          <w:numId w:val="42"/>
        </w:numPr>
      </w:pPr>
      <w:r w:rsidRPr="00CF1F02">
        <w:t xml:space="preserve">непосредственно на самом водозаборе </w:t>
      </w:r>
      <w:r w:rsidR="00F84D4E" w:rsidRPr="00CF1F02">
        <w:t>"</w:t>
      </w:r>
      <w:r w:rsidRPr="00CF1F02">
        <w:t>Слопешный</w:t>
      </w:r>
      <w:r w:rsidR="00F84D4E" w:rsidRPr="00CF1F02">
        <w:t>"</w:t>
      </w:r>
      <w:r w:rsidRPr="00CF1F02">
        <w:t xml:space="preserve"> требуется проведение следующих восстановительных работ:</w:t>
      </w:r>
    </w:p>
    <w:p w:rsidR="00476DF1" w:rsidRPr="00CF1F02" w:rsidRDefault="00476DF1" w:rsidP="00CF1F02">
      <w:pPr>
        <w:pStyle w:val="a7"/>
        <w:numPr>
          <w:ilvl w:val="1"/>
          <w:numId w:val="42"/>
        </w:numPr>
      </w:pPr>
      <w:r w:rsidRPr="00CF1F02">
        <w:t>замена глубинного насоса ЭЦВ 10-160-25 скважины №152;</w:t>
      </w:r>
    </w:p>
    <w:p w:rsidR="00476DF1" w:rsidRPr="00CF1F02" w:rsidRDefault="00476DF1" w:rsidP="00CF1F02">
      <w:pPr>
        <w:pStyle w:val="a7"/>
        <w:numPr>
          <w:ilvl w:val="1"/>
          <w:numId w:val="42"/>
        </w:numPr>
      </w:pPr>
      <w:r w:rsidRPr="00CF1F02">
        <w:t>восстановление ограждения первого пояса ЗСО.</w:t>
      </w:r>
    </w:p>
    <w:p w:rsidR="00476DF1" w:rsidRPr="00CF1F02" w:rsidRDefault="00476DF1" w:rsidP="00CF1F02">
      <w:pPr>
        <w:pStyle w:val="a7"/>
        <w:numPr>
          <w:ilvl w:val="0"/>
          <w:numId w:val="42"/>
        </w:numPr>
      </w:pPr>
      <w:r w:rsidRPr="00CF1F02">
        <w:t>на повысительной насосной станции ПНС-1 требуется проведение следующих работ:</w:t>
      </w:r>
    </w:p>
    <w:p w:rsidR="00476DF1" w:rsidRPr="00CF1F02" w:rsidRDefault="00476DF1" w:rsidP="00CF1F02">
      <w:pPr>
        <w:pStyle w:val="a7"/>
        <w:numPr>
          <w:ilvl w:val="1"/>
          <w:numId w:val="42"/>
        </w:numPr>
      </w:pPr>
      <w:r w:rsidRPr="00CF1F02">
        <w:t>в связи с изношенностью оборудования и повышенным расходом электроэнергии на транспортировку воды требуется замена 2-х насосов 1Д315-71 на насосы Grundfos NS 125-100-280 (ожидаемая экономия электроэнергии составит 75209,4 кВт/год)</w:t>
      </w:r>
      <w:r w:rsidR="00E5020A" w:rsidRPr="00CF1F02">
        <w:t xml:space="preserve"> – мероприятие заложено в инвестиционной программе ООО «УК Водоканал-Сервис» со сроком реализации в 2021г.</w:t>
      </w:r>
      <w:r w:rsidRPr="00CF1F02">
        <w:t>;</w:t>
      </w:r>
    </w:p>
    <w:p w:rsidR="00476DF1" w:rsidRPr="00CF1F02" w:rsidRDefault="00476DF1" w:rsidP="00CF1F02">
      <w:pPr>
        <w:pStyle w:val="a7"/>
        <w:numPr>
          <w:ilvl w:val="1"/>
          <w:numId w:val="42"/>
        </w:numPr>
      </w:pPr>
      <w:r w:rsidRPr="00CF1F02">
        <w:t>в связи с изношенностью оборудования требуется приобретение и установка 3-х насосов Д315-71;</w:t>
      </w:r>
    </w:p>
    <w:p w:rsidR="00476DF1" w:rsidRPr="00CF1F02" w:rsidRDefault="00476DF1" w:rsidP="00CF1F02">
      <w:pPr>
        <w:pStyle w:val="a7"/>
        <w:numPr>
          <w:ilvl w:val="1"/>
          <w:numId w:val="42"/>
        </w:numPr>
      </w:pPr>
      <w:r w:rsidRPr="00CF1F02">
        <w:t>проектирование и установка системы автоматического управления насосными агрегатами;</w:t>
      </w:r>
    </w:p>
    <w:p w:rsidR="00476DF1" w:rsidRPr="00CF1F02" w:rsidRDefault="00476DF1" w:rsidP="00CF1F02">
      <w:pPr>
        <w:pStyle w:val="a7"/>
        <w:numPr>
          <w:ilvl w:val="1"/>
          <w:numId w:val="42"/>
        </w:numPr>
      </w:pPr>
      <w:r w:rsidRPr="00CF1F02">
        <w:t>установка узла учёта воды;</w:t>
      </w:r>
    </w:p>
    <w:p w:rsidR="00476DF1" w:rsidRPr="00CF1F02" w:rsidRDefault="00476DF1" w:rsidP="00CF1F02">
      <w:pPr>
        <w:pStyle w:val="a7"/>
        <w:numPr>
          <w:ilvl w:val="1"/>
          <w:numId w:val="42"/>
        </w:numPr>
      </w:pPr>
      <w:r w:rsidRPr="00CF1F02">
        <w:t>замена секущих задвижек: задвижка Dу200-3шт.;</w:t>
      </w:r>
    </w:p>
    <w:p w:rsidR="00476DF1" w:rsidRPr="00CF1F02" w:rsidRDefault="00476DF1" w:rsidP="00CF1F02">
      <w:pPr>
        <w:pStyle w:val="a7"/>
        <w:numPr>
          <w:ilvl w:val="1"/>
          <w:numId w:val="42"/>
        </w:numPr>
      </w:pPr>
      <w:r w:rsidRPr="00CF1F02">
        <w:t>замена электродвигателя насоса №1: 110 квт, 3000 об/мин;</w:t>
      </w:r>
    </w:p>
    <w:p w:rsidR="00476DF1" w:rsidRPr="00CF1F02" w:rsidRDefault="00476DF1" w:rsidP="00CF1F02">
      <w:pPr>
        <w:pStyle w:val="a7"/>
        <w:numPr>
          <w:ilvl w:val="1"/>
          <w:numId w:val="42"/>
        </w:numPr>
      </w:pPr>
      <w:r w:rsidRPr="00CF1F02">
        <w:t>ремонт ограждения территории ЗСО;</w:t>
      </w:r>
    </w:p>
    <w:p w:rsidR="00476DF1" w:rsidRPr="00CF1F02" w:rsidRDefault="00476DF1" w:rsidP="00CF1F02">
      <w:pPr>
        <w:pStyle w:val="a7"/>
        <w:numPr>
          <w:ilvl w:val="0"/>
          <w:numId w:val="42"/>
        </w:numPr>
      </w:pPr>
      <w:r w:rsidRPr="00CF1F02">
        <w:t xml:space="preserve">на накопительных емкостях </w:t>
      </w:r>
      <w:r w:rsidR="00F84D4E" w:rsidRPr="00CF1F02">
        <w:t>"</w:t>
      </w:r>
      <w:r w:rsidRPr="00CF1F02">
        <w:t>Верхние баки</w:t>
      </w:r>
      <w:r w:rsidR="00F84D4E" w:rsidRPr="00CF1F02">
        <w:t>"</w:t>
      </w:r>
      <w:r w:rsidRPr="00CF1F02">
        <w:t xml:space="preserve"> (ул. Вокзальная, стр. 23А) в целях повышения качества и надежности водоснабжения планируется увеличение объема резервуаров:</w:t>
      </w:r>
    </w:p>
    <w:p w:rsidR="00476DF1" w:rsidRPr="00CF1F02" w:rsidRDefault="00476DF1" w:rsidP="00CF1F02">
      <w:pPr>
        <w:pStyle w:val="a7"/>
        <w:numPr>
          <w:ilvl w:val="1"/>
          <w:numId w:val="42"/>
        </w:numPr>
      </w:pPr>
      <w:r w:rsidRPr="00CF1F02">
        <w:t>увеличение суммарного объёма накопительных резервуаров до 2000 куб.м;</w:t>
      </w:r>
    </w:p>
    <w:p w:rsidR="00476DF1" w:rsidRPr="00CF1F02" w:rsidRDefault="00476DF1" w:rsidP="00CF1F02">
      <w:pPr>
        <w:pStyle w:val="a7"/>
        <w:numPr>
          <w:ilvl w:val="1"/>
          <w:numId w:val="42"/>
        </w:numPr>
      </w:pPr>
      <w:r w:rsidRPr="00CF1F02">
        <w:t>также ограждение первого пояса ЗСО разрушено и требует восстановления;</w:t>
      </w:r>
    </w:p>
    <w:p w:rsidR="00476DF1" w:rsidRPr="00CF1F02" w:rsidRDefault="00476DF1" w:rsidP="00CF1F02">
      <w:pPr>
        <w:pStyle w:val="a7"/>
        <w:numPr>
          <w:ilvl w:val="0"/>
          <w:numId w:val="42"/>
        </w:numPr>
      </w:pPr>
      <w:r w:rsidRPr="00CF1F02">
        <w:t xml:space="preserve">на накопительных емкостях </w:t>
      </w:r>
      <w:r w:rsidR="00F84D4E" w:rsidRPr="00CF1F02">
        <w:t>"</w:t>
      </w:r>
      <w:r w:rsidRPr="00CF1F02">
        <w:t>Усть-Кутский гаситель</w:t>
      </w:r>
      <w:r w:rsidR="00F84D4E" w:rsidRPr="00CF1F02">
        <w:t>"</w:t>
      </w:r>
      <w:r w:rsidRPr="00CF1F02">
        <w:t xml:space="preserve"> (ул.Космодемьянская, стр.71) – требуется проведение следующих работ:</w:t>
      </w:r>
    </w:p>
    <w:p w:rsidR="00476DF1" w:rsidRPr="00CF1F02" w:rsidRDefault="00476DF1" w:rsidP="00CF1F02">
      <w:pPr>
        <w:pStyle w:val="a7"/>
        <w:numPr>
          <w:ilvl w:val="1"/>
          <w:numId w:val="42"/>
        </w:numPr>
      </w:pPr>
      <w:r w:rsidRPr="00CF1F02">
        <w:t>капитальный ремонт камеры распределения;</w:t>
      </w:r>
    </w:p>
    <w:p w:rsidR="00476DF1" w:rsidRPr="00CF1F02" w:rsidRDefault="00476DF1" w:rsidP="00CF1F02">
      <w:pPr>
        <w:pStyle w:val="a7"/>
        <w:numPr>
          <w:ilvl w:val="1"/>
          <w:numId w:val="42"/>
        </w:numPr>
      </w:pPr>
      <w:r w:rsidRPr="00CF1F02">
        <w:lastRenderedPageBreak/>
        <w:t>восстановление ограждения первого пояса ЗСО;</w:t>
      </w:r>
    </w:p>
    <w:p w:rsidR="00476DF1" w:rsidRPr="00CF1F02" w:rsidRDefault="00476DF1" w:rsidP="00CF1F02">
      <w:pPr>
        <w:pStyle w:val="a7"/>
        <w:numPr>
          <w:ilvl w:val="1"/>
          <w:numId w:val="42"/>
        </w:numPr>
      </w:pPr>
      <w:r w:rsidRPr="00CF1F02">
        <w:t>капитальный ремонт бытового помещения;</w:t>
      </w:r>
    </w:p>
    <w:p w:rsidR="00476DF1" w:rsidRPr="00CF1F02" w:rsidRDefault="00476DF1" w:rsidP="00CF1F02">
      <w:pPr>
        <w:pStyle w:val="a7"/>
        <w:numPr>
          <w:ilvl w:val="0"/>
          <w:numId w:val="42"/>
        </w:numPr>
      </w:pPr>
      <w:r w:rsidRPr="00CF1F02">
        <w:t xml:space="preserve">участки </w:t>
      </w:r>
      <w:r w:rsidR="00A11C34" w:rsidRPr="00CF1F02">
        <w:t>водоводов</w:t>
      </w:r>
      <w:r w:rsidRPr="00CF1F02">
        <w:t xml:space="preserve"> от водозабора </w:t>
      </w:r>
      <w:r w:rsidR="00F84D4E" w:rsidRPr="00CF1F02">
        <w:t>"</w:t>
      </w:r>
      <w:r w:rsidRPr="00CF1F02">
        <w:t>Слопешный</w:t>
      </w:r>
      <w:r w:rsidR="00F84D4E" w:rsidRPr="00CF1F02">
        <w:t>"</w:t>
      </w:r>
      <w:r w:rsidR="00FF33E8" w:rsidRPr="00CF1F02">
        <w:t xml:space="preserve"> до ПНС-1,</w:t>
      </w:r>
      <w:r w:rsidRPr="00CF1F02">
        <w:t xml:space="preserve"> от ПНС-1</w:t>
      </w:r>
      <w:r w:rsidR="00FF33E8" w:rsidRPr="00CF1F02">
        <w:t xml:space="preserve"> до ПНС-2, от ПНС-2</w:t>
      </w:r>
      <w:r w:rsidRPr="00CF1F02">
        <w:t xml:space="preserve"> до накопительных емкостей </w:t>
      </w:r>
      <w:r w:rsidR="00F84D4E" w:rsidRPr="00CF1F02">
        <w:t>"</w:t>
      </w:r>
      <w:r w:rsidRPr="00CF1F02">
        <w:t>Верхние баки</w:t>
      </w:r>
      <w:r w:rsidR="00F84D4E" w:rsidRPr="00CF1F02">
        <w:t>"</w:t>
      </w:r>
      <w:r w:rsidRPr="00CF1F02">
        <w:t xml:space="preserve"> имеют высокую степень износа, на данных участках часто происходят аварии, в связи с чем требуется замена указанных участков;</w:t>
      </w:r>
    </w:p>
    <w:p w:rsidR="00476DF1" w:rsidRPr="00CF1F02" w:rsidRDefault="00476DF1" w:rsidP="00CF1F02">
      <w:pPr>
        <w:pStyle w:val="a7"/>
        <w:numPr>
          <w:ilvl w:val="0"/>
          <w:numId w:val="42"/>
        </w:numPr>
      </w:pPr>
      <w:r w:rsidRPr="00CF1F02">
        <w:t xml:space="preserve">для аварийного водоснабжения котельной </w:t>
      </w:r>
      <w:r w:rsidR="00F84D4E" w:rsidRPr="00CF1F02">
        <w:t>"</w:t>
      </w:r>
      <w:r w:rsidRPr="00CF1F02">
        <w:t>Лена</w:t>
      </w:r>
      <w:r w:rsidR="00F84D4E" w:rsidRPr="00CF1F02">
        <w:t>"</w:t>
      </w:r>
      <w:r w:rsidRPr="00CF1F02">
        <w:t xml:space="preserve"> требуется устройство перемычки между водоводами от водозабора </w:t>
      </w:r>
      <w:r w:rsidR="00F84D4E" w:rsidRPr="00CF1F02">
        <w:t>"</w:t>
      </w:r>
      <w:r w:rsidRPr="00CF1F02">
        <w:t>Слопешный</w:t>
      </w:r>
      <w:r w:rsidR="00F84D4E" w:rsidRPr="00CF1F02">
        <w:t>"</w:t>
      </w:r>
      <w:r w:rsidRPr="00CF1F02">
        <w:t xml:space="preserve"> и </w:t>
      </w:r>
      <w:r w:rsidR="00F84D4E" w:rsidRPr="00CF1F02">
        <w:t>"</w:t>
      </w:r>
      <w:r w:rsidRPr="00CF1F02">
        <w:t>Мельничный-Речники</w:t>
      </w:r>
      <w:r w:rsidR="00F84D4E" w:rsidRPr="00CF1F02">
        <w:t>"</w:t>
      </w:r>
      <w:r w:rsidRPr="00CF1F02">
        <w:t xml:space="preserve"> для подачи воды на котельную </w:t>
      </w:r>
      <w:r w:rsidR="00F84D4E" w:rsidRPr="00CF1F02">
        <w:t>"</w:t>
      </w:r>
      <w:r w:rsidRPr="00CF1F02">
        <w:t>Лена</w:t>
      </w:r>
      <w:r w:rsidR="00F84D4E" w:rsidRPr="00CF1F02">
        <w:t>"</w:t>
      </w:r>
      <w:r w:rsidRPr="00CF1F02">
        <w:t xml:space="preserve"> в случае аварийной ситуации;</w:t>
      </w:r>
    </w:p>
    <w:p w:rsidR="00476DF1" w:rsidRPr="00CF1F02" w:rsidRDefault="00476DF1" w:rsidP="00CF1F02">
      <w:pPr>
        <w:pStyle w:val="a7"/>
        <w:numPr>
          <w:ilvl w:val="0"/>
          <w:numId w:val="42"/>
        </w:numPr>
      </w:pPr>
      <w:r w:rsidRPr="00CF1F02">
        <w:t>запорная арматура на водопроводных сетях изношена, требуется ремонт и замена арматуры;</w:t>
      </w:r>
    </w:p>
    <w:p w:rsidR="00476DF1" w:rsidRPr="00CF1F02" w:rsidRDefault="00476DF1" w:rsidP="00CF1F02">
      <w:pPr>
        <w:pStyle w:val="a7"/>
        <w:numPr>
          <w:ilvl w:val="0"/>
          <w:numId w:val="42"/>
        </w:numPr>
      </w:pPr>
      <w:r w:rsidRPr="00CF1F02">
        <w:t>в целях повышения надежности водоснабжения требуется строительство следующих водопроводных сетей:</w:t>
      </w:r>
    </w:p>
    <w:p w:rsidR="00476DF1" w:rsidRPr="00CF1F02" w:rsidRDefault="00476DF1" w:rsidP="00CF1F02">
      <w:pPr>
        <w:pStyle w:val="a7"/>
        <w:numPr>
          <w:ilvl w:val="1"/>
          <w:numId w:val="42"/>
        </w:numPr>
      </w:pPr>
      <w:r w:rsidRPr="00CF1F02">
        <w:t xml:space="preserve">перемычка между водоводом с водозабора </w:t>
      </w:r>
      <w:r w:rsidR="00F84D4E" w:rsidRPr="00CF1F02">
        <w:t>"</w:t>
      </w:r>
      <w:r w:rsidRPr="00CF1F02">
        <w:t>Мельничный-Речники</w:t>
      </w:r>
      <w:r w:rsidR="00F84D4E" w:rsidRPr="00CF1F02">
        <w:t>"</w:t>
      </w:r>
      <w:r w:rsidRPr="00CF1F02">
        <w:t xml:space="preserve"> и водоводом с водозабора </w:t>
      </w:r>
      <w:r w:rsidR="00F84D4E" w:rsidRPr="00CF1F02">
        <w:t>"</w:t>
      </w:r>
      <w:r w:rsidRPr="00CF1F02">
        <w:t>Слопешный</w:t>
      </w:r>
      <w:r w:rsidR="00F84D4E" w:rsidRPr="00CF1F02">
        <w:t>"</w:t>
      </w:r>
      <w:r w:rsidRPr="00CF1F02">
        <w:t xml:space="preserve"> (Ду200, 100 м);</w:t>
      </w:r>
    </w:p>
    <w:p w:rsidR="00476DF1" w:rsidRPr="00CF1F02" w:rsidRDefault="00476DF1" w:rsidP="00CF1F02">
      <w:pPr>
        <w:pStyle w:val="a7"/>
        <w:numPr>
          <w:ilvl w:val="1"/>
          <w:numId w:val="42"/>
        </w:numPr>
      </w:pPr>
      <w:r w:rsidRPr="00CF1F02">
        <w:t>прокладка водопровода от водовода ПНС-2–</w:t>
      </w:r>
      <w:r w:rsidR="00F84D4E" w:rsidRPr="00CF1F02">
        <w:t>"</w:t>
      </w:r>
      <w:r w:rsidRPr="00CF1F02">
        <w:t>Верхние баки</w:t>
      </w:r>
      <w:r w:rsidR="00F84D4E" w:rsidRPr="00CF1F02">
        <w:t>"</w:t>
      </w:r>
      <w:r w:rsidRPr="00CF1F02">
        <w:t xml:space="preserve"> до котельной </w:t>
      </w:r>
      <w:r w:rsidR="00F84D4E" w:rsidRPr="00CF1F02">
        <w:t>"</w:t>
      </w:r>
      <w:r w:rsidRPr="00CF1F02">
        <w:t>Холбос</w:t>
      </w:r>
      <w:r w:rsidR="00F84D4E" w:rsidRPr="00CF1F02">
        <w:t>"</w:t>
      </w:r>
      <w:r w:rsidRPr="00CF1F02">
        <w:t xml:space="preserve"> (Ду150, 800 м);</w:t>
      </w:r>
    </w:p>
    <w:p w:rsidR="00476DF1" w:rsidRPr="00CF1F02" w:rsidRDefault="00476DF1" w:rsidP="00CF1F02">
      <w:pPr>
        <w:pStyle w:val="a7"/>
        <w:numPr>
          <w:ilvl w:val="0"/>
          <w:numId w:val="42"/>
        </w:numPr>
      </w:pPr>
      <w:r w:rsidRPr="00CF1F02">
        <w:t>в период с 2010 г. на участке подземного водовода от камеры гашения в районе ул.</w:t>
      </w:r>
      <w:r w:rsidR="00CF0F50" w:rsidRPr="00CF1F02">
        <w:t xml:space="preserve"> </w:t>
      </w:r>
      <w:r w:rsidRPr="00CF1F02">
        <w:t>Новая, 20а до ТК-1 в районе пер. Хорошилова, 5 увеличилось число аварийных ситуаций по причине разгерметизации раструбных соединений чугунных труб</w:t>
      </w:r>
      <w:r w:rsidR="00CF0F50" w:rsidRPr="00CF1F02">
        <w:t>, в связи с чем рекомендованной мерой по устранению данных неполадок является</w:t>
      </w:r>
      <w:r w:rsidRPr="00CF1F02">
        <w:t xml:space="preserve"> прокладк</w:t>
      </w:r>
      <w:r w:rsidR="00CF0F50" w:rsidRPr="00CF1F02">
        <w:t>а</w:t>
      </w:r>
      <w:r w:rsidRPr="00CF1F02">
        <w:t xml:space="preserve"> нового водовода в полосе отвода существующего (ПЭ100 SDR13,6 Дн355х26,1 мм (2 нитки</w:t>
      </w:r>
      <w:r w:rsidR="00CF0F50" w:rsidRPr="00CF1F02">
        <w:t xml:space="preserve"> по</w:t>
      </w:r>
      <w:r w:rsidRPr="00CF1F02">
        <w:t>1700 м);</w:t>
      </w:r>
    </w:p>
    <w:p w:rsidR="00476DF1" w:rsidRPr="00CF1F02" w:rsidRDefault="00476DF1" w:rsidP="00CF1F02">
      <w:pPr>
        <w:pStyle w:val="a7"/>
        <w:numPr>
          <w:ilvl w:val="0"/>
          <w:numId w:val="42"/>
        </w:numPr>
      </w:pPr>
      <w:r w:rsidRPr="00CF1F02">
        <w:t xml:space="preserve">в связи с проведением работ по инвестиционной программе ООО </w:t>
      </w:r>
      <w:r w:rsidR="00F84D4E" w:rsidRPr="00CF1F02">
        <w:t>"</w:t>
      </w:r>
      <w:r w:rsidRPr="00CF1F02">
        <w:t>УКТСиК</w:t>
      </w:r>
      <w:r w:rsidR="00F84D4E" w:rsidRPr="00CF1F02">
        <w:t>"</w:t>
      </w:r>
      <w:r w:rsidRPr="00CF1F02">
        <w:t xml:space="preserve"> требуется прокладка водовода совместно с тепловыми сетями от ул.Гайдара, 16 до ул.Речников, 48 (1500 м);</w:t>
      </w:r>
    </w:p>
    <w:p w:rsidR="00476DF1" w:rsidRPr="00CF1F02" w:rsidRDefault="00476DF1" w:rsidP="00CF1F02">
      <w:pPr>
        <w:pStyle w:val="a7"/>
        <w:numPr>
          <w:ilvl w:val="0"/>
          <w:numId w:val="42"/>
        </w:numPr>
      </w:pPr>
      <w:r w:rsidRPr="00CF1F02">
        <w:t>также в связи с изношенностью требуется ремонт и перекладка следующих водопроводных сетей:</w:t>
      </w:r>
    </w:p>
    <w:p w:rsidR="00476DF1" w:rsidRPr="00CF1F02" w:rsidRDefault="00476DF1" w:rsidP="00CF1F02">
      <w:pPr>
        <w:pStyle w:val="a7"/>
        <w:numPr>
          <w:ilvl w:val="1"/>
          <w:numId w:val="42"/>
        </w:numPr>
      </w:pPr>
      <w:r w:rsidRPr="00CF1F02">
        <w:t xml:space="preserve">прокладка водовода от резервуаров </w:t>
      </w:r>
      <w:r w:rsidR="00F84D4E" w:rsidRPr="00CF1F02">
        <w:t>"</w:t>
      </w:r>
      <w:r w:rsidRPr="00CF1F02">
        <w:t>Усть-Кутский гаситель</w:t>
      </w:r>
      <w:r w:rsidR="00F84D4E" w:rsidRPr="00CF1F02">
        <w:t>"</w:t>
      </w:r>
      <w:r w:rsidRPr="00CF1F02">
        <w:t xml:space="preserve"> до ул.Щорса (205 м);</w:t>
      </w:r>
    </w:p>
    <w:p w:rsidR="00476DF1" w:rsidRPr="00CF1F02" w:rsidRDefault="00476DF1" w:rsidP="00CF1F02">
      <w:pPr>
        <w:pStyle w:val="a7"/>
        <w:numPr>
          <w:ilvl w:val="1"/>
          <w:numId w:val="42"/>
        </w:numPr>
      </w:pPr>
      <w:r w:rsidRPr="00CF1F02">
        <w:t xml:space="preserve">проектирование и прокладка водовода от резервуаров </w:t>
      </w:r>
      <w:r w:rsidR="00F84D4E" w:rsidRPr="00CF1F02">
        <w:t>"</w:t>
      </w:r>
      <w:r w:rsidRPr="00CF1F02">
        <w:t>Усть-Кутский гаситель</w:t>
      </w:r>
      <w:r w:rsidR="00F84D4E" w:rsidRPr="00CF1F02">
        <w:t>"</w:t>
      </w:r>
      <w:r w:rsidRPr="00CF1F02">
        <w:t xml:space="preserve"> до ул.Почтовая;</w:t>
      </w:r>
    </w:p>
    <w:p w:rsidR="00476DF1" w:rsidRPr="00CF1F02" w:rsidRDefault="00476DF1" w:rsidP="00CF1F02">
      <w:pPr>
        <w:pStyle w:val="a7"/>
        <w:numPr>
          <w:ilvl w:val="1"/>
          <w:numId w:val="42"/>
        </w:numPr>
      </w:pPr>
      <w:r w:rsidRPr="00CF1F02">
        <w:t>перекладка водовода с увеличением диаметра с ø150 мм до 200 мм от ул.Кирова, 14 до ул.Кирова, 42а (800 м);</w:t>
      </w:r>
    </w:p>
    <w:p w:rsidR="00476DF1" w:rsidRPr="00CF1F02" w:rsidRDefault="00476DF1" w:rsidP="00CF1F02">
      <w:pPr>
        <w:pStyle w:val="a7"/>
        <w:numPr>
          <w:ilvl w:val="1"/>
          <w:numId w:val="42"/>
        </w:numPr>
      </w:pPr>
      <w:r w:rsidRPr="00CF1F02">
        <w:t>капитальный ремонт квартальных водопроводных сетей мкр. Старый Усть-Кут и Холбос;</w:t>
      </w:r>
    </w:p>
    <w:p w:rsidR="00476DF1" w:rsidRPr="00CF1F02" w:rsidRDefault="00476DF1" w:rsidP="00CF1F02">
      <w:pPr>
        <w:pStyle w:val="a7"/>
        <w:numPr>
          <w:ilvl w:val="1"/>
          <w:numId w:val="42"/>
        </w:numPr>
      </w:pPr>
      <w:r w:rsidRPr="00CF1F02">
        <w:t>капитальный ремонт и реконструкция квартальных водопроводных сетей мкр. Лена и Речники.</w:t>
      </w:r>
    </w:p>
    <w:p w:rsidR="00476DF1" w:rsidRPr="00CF1F02" w:rsidRDefault="00476DF1" w:rsidP="00CF1F02">
      <w:pPr>
        <w:pStyle w:val="a7"/>
        <w:keepNext/>
        <w:jc w:val="center"/>
        <w:rPr>
          <w:b/>
        </w:rPr>
      </w:pPr>
      <w:r w:rsidRPr="00CF1F02">
        <w:rPr>
          <w:b/>
        </w:rPr>
        <w:lastRenderedPageBreak/>
        <w:t xml:space="preserve">Водозабор </w:t>
      </w:r>
      <w:r w:rsidR="00F84D4E" w:rsidRPr="00CF1F02">
        <w:rPr>
          <w:b/>
        </w:rPr>
        <w:t>"</w:t>
      </w:r>
      <w:r w:rsidRPr="00CF1F02">
        <w:rPr>
          <w:b/>
        </w:rPr>
        <w:t>Паниха</w:t>
      </w:r>
      <w:r w:rsidR="00F84D4E" w:rsidRPr="00CF1F02">
        <w:rPr>
          <w:b/>
        </w:rPr>
        <w:t>"</w:t>
      </w:r>
      <w:r w:rsidRPr="00CF1F02">
        <w:rPr>
          <w:b/>
        </w:rPr>
        <w:t>:</w:t>
      </w:r>
    </w:p>
    <w:p w:rsidR="00476DF1" w:rsidRPr="00CF1F02" w:rsidRDefault="00476DF1" w:rsidP="00CF1F02">
      <w:pPr>
        <w:pStyle w:val="a7"/>
        <w:numPr>
          <w:ilvl w:val="0"/>
          <w:numId w:val="42"/>
        </w:numPr>
      </w:pPr>
      <w:r w:rsidRPr="00CF1F02">
        <w:t xml:space="preserve">на водозаборе </w:t>
      </w:r>
      <w:r w:rsidR="00F84D4E" w:rsidRPr="00CF1F02">
        <w:t>"</w:t>
      </w:r>
      <w:r w:rsidRPr="00CF1F02">
        <w:t>Паниха</w:t>
      </w:r>
      <w:r w:rsidR="00F84D4E" w:rsidRPr="00CF1F02">
        <w:t>"</w:t>
      </w:r>
      <w:r w:rsidRPr="00CF1F02">
        <w:t xml:space="preserve"> требуется проведение следующих мероприятий по реконструкции водозабора:</w:t>
      </w:r>
    </w:p>
    <w:p w:rsidR="00476DF1" w:rsidRPr="00CF1F02" w:rsidRDefault="00476DF1" w:rsidP="00CF1F02">
      <w:pPr>
        <w:pStyle w:val="a7"/>
        <w:numPr>
          <w:ilvl w:val="1"/>
          <w:numId w:val="42"/>
        </w:numPr>
      </w:pPr>
      <w:r w:rsidRPr="00CF1F02">
        <w:t xml:space="preserve">для повышения надежности водоснабжения требуется </w:t>
      </w:r>
      <w:r w:rsidR="00413A06" w:rsidRPr="00CF1F02">
        <w:t xml:space="preserve">замена погружных насосов скважин № 2, 3 на новые насосы ЭЦВ 6-10-185, </w:t>
      </w:r>
      <w:r w:rsidRPr="00CF1F02">
        <w:t>организация резервной линии электроснабжения либо установка автономного источника электроснабжения – дизель-генератора (U=380 В, Р=50кВт);</w:t>
      </w:r>
    </w:p>
    <w:p w:rsidR="00476DF1" w:rsidRPr="00CF1F02" w:rsidRDefault="00476DF1" w:rsidP="00CF1F02">
      <w:pPr>
        <w:pStyle w:val="a7"/>
        <w:numPr>
          <w:ilvl w:val="0"/>
          <w:numId w:val="42"/>
        </w:numPr>
      </w:pPr>
      <w:r w:rsidRPr="00CF1F02">
        <w:t>в целях обеспечения бесперебойного водоснабжения потребителей требуется реализация следующих мероприятий:</w:t>
      </w:r>
    </w:p>
    <w:p w:rsidR="00476DF1" w:rsidRPr="00CF1F02" w:rsidRDefault="00476DF1" w:rsidP="00CF1F02">
      <w:pPr>
        <w:pStyle w:val="a7"/>
        <w:numPr>
          <w:ilvl w:val="1"/>
          <w:numId w:val="42"/>
        </w:numPr>
      </w:pPr>
      <w:r w:rsidRPr="00CF1F02">
        <w:t>установка накопительных резервуаров выше ул.40 лет Победы, д.8 (250 куб.м – 2 шт.);</w:t>
      </w:r>
    </w:p>
    <w:p w:rsidR="00476DF1" w:rsidRPr="00CF1F02" w:rsidRDefault="00476DF1" w:rsidP="00CF1F02">
      <w:pPr>
        <w:pStyle w:val="a7"/>
        <w:numPr>
          <w:ilvl w:val="1"/>
          <w:numId w:val="42"/>
        </w:numPr>
      </w:pPr>
      <w:r w:rsidRPr="00CF1F02">
        <w:t>прокладка водопровода и теплового спутника от существующих сетей до планируемых накопительных резервуаров выше ул.40 лет Победы, д.8 (Ду150, 150м*4);</w:t>
      </w:r>
    </w:p>
    <w:p w:rsidR="00476DF1" w:rsidRPr="00CF1F02" w:rsidRDefault="00476DF1" w:rsidP="00CF1F02">
      <w:pPr>
        <w:pStyle w:val="a7"/>
        <w:numPr>
          <w:ilvl w:val="1"/>
          <w:numId w:val="42"/>
        </w:numPr>
      </w:pPr>
      <w:r w:rsidRPr="00CF1F02">
        <w:t>капитальный ремонт квартальных водопроводных сетей мкр.Паниха (Ду20-100, 3822 м).</w:t>
      </w:r>
    </w:p>
    <w:p w:rsidR="00476DF1" w:rsidRPr="00CF1F02" w:rsidRDefault="00476DF1" w:rsidP="00CF1F02">
      <w:pPr>
        <w:pStyle w:val="a7"/>
        <w:keepNext/>
        <w:jc w:val="center"/>
        <w:rPr>
          <w:b/>
        </w:rPr>
      </w:pPr>
      <w:r w:rsidRPr="00CF1F02">
        <w:rPr>
          <w:b/>
        </w:rPr>
        <w:t xml:space="preserve">Водозабор </w:t>
      </w:r>
      <w:r w:rsidR="00F84D4E" w:rsidRPr="00CF1F02">
        <w:rPr>
          <w:b/>
        </w:rPr>
        <w:t>"</w:t>
      </w:r>
      <w:r w:rsidRPr="00CF1F02">
        <w:rPr>
          <w:b/>
        </w:rPr>
        <w:t>Мельничный-Речники</w:t>
      </w:r>
      <w:r w:rsidR="00F84D4E" w:rsidRPr="00CF1F02">
        <w:rPr>
          <w:b/>
        </w:rPr>
        <w:t>"</w:t>
      </w:r>
      <w:r w:rsidRPr="00CF1F02">
        <w:rPr>
          <w:b/>
        </w:rPr>
        <w:t>:</w:t>
      </w:r>
    </w:p>
    <w:p w:rsidR="00476DF1" w:rsidRPr="00CF1F02" w:rsidRDefault="00476DF1" w:rsidP="00CF1F02">
      <w:pPr>
        <w:pStyle w:val="a7"/>
        <w:numPr>
          <w:ilvl w:val="0"/>
          <w:numId w:val="42"/>
        </w:numPr>
      </w:pPr>
      <w:r w:rsidRPr="00CF1F02">
        <w:t xml:space="preserve">в связи с изношенностью оборудования и сооружений водозабора </w:t>
      </w:r>
      <w:r w:rsidR="00F84D4E" w:rsidRPr="00CF1F02">
        <w:t>"</w:t>
      </w:r>
      <w:r w:rsidRPr="00CF1F02">
        <w:t>Мельничный-Речники</w:t>
      </w:r>
      <w:r w:rsidR="00F84D4E" w:rsidRPr="00CF1F02">
        <w:t>"</w:t>
      </w:r>
      <w:r w:rsidRPr="00CF1F02">
        <w:t xml:space="preserve"> требуется:</w:t>
      </w:r>
    </w:p>
    <w:p w:rsidR="00476DF1" w:rsidRPr="00CF1F02" w:rsidRDefault="00476DF1" w:rsidP="00CF1F02">
      <w:pPr>
        <w:pStyle w:val="a7"/>
        <w:numPr>
          <w:ilvl w:val="1"/>
          <w:numId w:val="42"/>
        </w:numPr>
      </w:pPr>
      <w:r w:rsidRPr="00CF1F02">
        <w:t>установка глубинного насоса ЭЦВ 6-25-90 с восстановлением электроснабжения;</w:t>
      </w:r>
    </w:p>
    <w:p w:rsidR="00476DF1" w:rsidRPr="00CF1F02" w:rsidRDefault="00476DF1" w:rsidP="00CF1F02">
      <w:pPr>
        <w:pStyle w:val="a7"/>
        <w:numPr>
          <w:ilvl w:val="1"/>
          <w:numId w:val="42"/>
        </w:numPr>
      </w:pPr>
      <w:r w:rsidRPr="00CF1F02">
        <w:t>капитальный ремонт накопительных резервуаров, трубной обвязки, насосного оборудования;</w:t>
      </w:r>
    </w:p>
    <w:p w:rsidR="00476DF1" w:rsidRPr="00CF1F02" w:rsidRDefault="00476DF1" w:rsidP="00CF1F02">
      <w:pPr>
        <w:pStyle w:val="a7"/>
        <w:numPr>
          <w:ilvl w:val="1"/>
          <w:numId w:val="42"/>
        </w:numPr>
      </w:pPr>
      <w:r w:rsidRPr="00CF1F02">
        <w:t>реконструкция и капитальный ремонт зданий насосной станции, бытового помещения, павильонов скважин, водосборных колодцев;</w:t>
      </w:r>
    </w:p>
    <w:p w:rsidR="00476DF1" w:rsidRPr="00CF1F02" w:rsidRDefault="00476DF1" w:rsidP="00CF1F02">
      <w:pPr>
        <w:pStyle w:val="a7"/>
        <w:numPr>
          <w:ilvl w:val="1"/>
          <w:numId w:val="42"/>
        </w:numPr>
      </w:pPr>
      <w:r w:rsidRPr="00CF1F02">
        <w:t>восстановление ограждения первого пояса ЗСО;</w:t>
      </w:r>
    </w:p>
    <w:p w:rsidR="00476DF1" w:rsidRPr="00CF1F02" w:rsidRDefault="00476DF1" w:rsidP="00CF1F02">
      <w:pPr>
        <w:pStyle w:val="a7"/>
        <w:numPr>
          <w:ilvl w:val="1"/>
          <w:numId w:val="42"/>
        </w:numPr>
      </w:pPr>
      <w:r w:rsidRPr="00CF1F02">
        <w:t>капитальный ремонт автодороги до водозабора, восстановление пешеходных дорожек между производственными объектами 500 м;</w:t>
      </w:r>
    </w:p>
    <w:p w:rsidR="00476DF1" w:rsidRPr="00CF1F02" w:rsidRDefault="00476DF1" w:rsidP="00CF1F02">
      <w:pPr>
        <w:pStyle w:val="a7"/>
        <w:numPr>
          <w:ilvl w:val="0"/>
          <w:numId w:val="42"/>
        </w:numPr>
      </w:pPr>
      <w:r w:rsidRPr="00CF1F02">
        <w:t xml:space="preserve">на накопительных емкостях </w:t>
      </w:r>
      <w:r w:rsidR="00F84D4E" w:rsidRPr="00CF1F02">
        <w:t>"</w:t>
      </w:r>
      <w:r w:rsidRPr="00CF1F02">
        <w:t>Осетровский гаситель</w:t>
      </w:r>
      <w:r w:rsidR="00F84D4E" w:rsidRPr="00CF1F02">
        <w:t>"</w:t>
      </w:r>
      <w:r w:rsidRPr="00CF1F02">
        <w:t xml:space="preserve"> (объездная автодорога, 12 км, стр. №1) требуется проведение следующих ремонтных работ:</w:t>
      </w:r>
    </w:p>
    <w:p w:rsidR="00476DF1" w:rsidRPr="00CF1F02" w:rsidRDefault="00476DF1" w:rsidP="00CF1F02">
      <w:pPr>
        <w:pStyle w:val="a7"/>
        <w:numPr>
          <w:ilvl w:val="1"/>
          <w:numId w:val="42"/>
        </w:numPr>
      </w:pPr>
      <w:r w:rsidRPr="00CF1F02">
        <w:t>установка приборов учёта воды;</w:t>
      </w:r>
    </w:p>
    <w:p w:rsidR="00476DF1" w:rsidRPr="00CF1F02" w:rsidRDefault="00476DF1" w:rsidP="00CF1F02">
      <w:pPr>
        <w:pStyle w:val="a7"/>
        <w:numPr>
          <w:ilvl w:val="1"/>
          <w:numId w:val="42"/>
        </w:numPr>
      </w:pPr>
      <w:r w:rsidRPr="00CF1F02">
        <w:t>капитальный ремонт камеры распределения;</w:t>
      </w:r>
    </w:p>
    <w:p w:rsidR="00476DF1" w:rsidRPr="00CF1F02" w:rsidRDefault="00476DF1" w:rsidP="00CF1F02">
      <w:pPr>
        <w:pStyle w:val="a7"/>
        <w:numPr>
          <w:ilvl w:val="1"/>
          <w:numId w:val="42"/>
        </w:numPr>
      </w:pPr>
      <w:r w:rsidRPr="00CF1F02">
        <w:t>частичный ремонт ограждения ЗСО.</w:t>
      </w:r>
    </w:p>
    <w:p w:rsidR="00476DF1" w:rsidRPr="00CF1F02" w:rsidRDefault="00476DF1" w:rsidP="00CF1F02">
      <w:pPr>
        <w:pStyle w:val="a7"/>
        <w:keepNext/>
        <w:jc w:val="center"/>
        <w:rPr>
          <w:b/>
        </w:rPr>
      </w:pPr>
      <w:r w:rsidRPr="00CF1F02">
        <w:rPr>
          <w:b/>
        </w:rPr>
        <w:lastRenderedPageBreak/>
        <w:t xml:space="preserve">Водозабор </w:t>
      </w:r>
      <w:r w:rsidR="00F84D4E" w:rsidRPr="00CF1F02">
        <w:rPr>
          <w:b/>
        </w:rPr>
        <w:t>"</w:t>
      </w:r>
      <w:r w:rsidRPr="00CF1F02">
        <w:rPr>
          <w:b/>
        </w:rPr>
        <w:t>Федотьевский</w:t>
      </w:r>
      <w:r w:rsidR="00F84D4E" w:rsidRPr="00CF1F02">
        <w:rPr>
          <w:b/>
        </w:rPr>
        <w:t>"</w:t>
      </w:r>
      <w:r w:rsidRPr="00CF1F02">
        <w:rPr>
          <w:b/>
        </w:rPr>
        <w:t>:</w:t>
      </w:r>
    </w:p>
    <w:p w:rsidR="00476DF1" w:rsidRPr="00CF1F02" w:rsidRDefault="00476DF1" w:rsidP="00CF1F02">
      <w:pPr>
        <w:pStyle w:val="a7"/>
        <w:numPr>
          <w:ilvl w:val="0"/>
          <w:numId w:val="42"/>
        </w:numPr>
      </w:pPr>
      <w:r w:rsidRPr="00CF1F02">
        <w:t>в целях повышения надежности водоснабжения на водозаборе планируется бурение и ввод в эксплуатацию 2 рабочих скважин и 1 контрольной со строительством павильонов и организацией трубной обвязки с накопительным резервуаром;</w:t>
      </w:r>
    </w:p>
    <w:p w:rsidR="00476DF1" w:rsidRPr="00CF1F02" w:rsidRDefault="00476DF1" w:rsidP="00CF1F02">
      <w:pPr>
        <w:pStyle w:val="a7"/>
        <w:numPr>
          <w:ilvl w:val="0"/>
          <w:numId w:val="42"/>
        </w:numPr>
      </w:pPr>
      <w:r w:rsidRPr="00CF1F02">
        <w:t>ремонт ограждения 1-го пояса ЗСО с монтажом новых участков ограждения с учётом выполнения ограждения участка с планируемыми водозаборными скважинами;</w:t>
      </w:r>
    </w:p>
    <w:p w:rsidR="00476DF1" w:rsidRPr="00CF1F02" w:rsidRDefault="00476DF1" w:rsidP="00CF1F02">
      <w:pPr>
        <w:pStyle w:val="a7"/>
        <w:numPr>
          <w:ilvl w:val="0"/>
          <w:numId w:val="42"/>
        </w:numPr>
      </w:pPr>
      <w:r w:rsidRPr="00CF1F02">
        <w:t>в целях бесперебойного электроснабжения требуется организация резервной линии электроснабжения либо установка автономного источника электроснабжения – дизель-генератора (U=380 В, Р=70кВт);</w:t>
      </w:r>
    </w:p>
    <w:p w:rsidR="00476DF1" w:rsidRPr="00CF1F02" w:rsidRDefault="00476DF1" w:rsidP="00CF1F02">
      <w:pPr>
        <w:pStyle w:val="a7"/>
        <w:keepNext/>
        <w:jc w:val="center"/>
        <w:rPr>
          <w:b/>
        </w:rPr>
      </w:pPr>
      <w:r w:rsidRPr="00CF1F02">
        <w:rPr>
          <w:b/>
        </w:rPr>
        <w:t xml:space="preserve">Водозабор </w:t>
      </w:r>
      <w:r w:rsidR="00F84D4E" w:rsidRPr="00CF1F02">
        <w:rPr>
          <w:b/>
        </w:rPr>
        <w:t>"</w:t>
      </w:r>
      <w:r w:rsidRPr="00CF1F02">
        <w:rPr>
          <w:b/>
        </w:rPr>
        <w:t>РЭБ</w:t>
      </w:r>
      <w:r w:rsidR="00F84D4E" w:rsidRPr="00CF1F02">
        <w:rPr>
          <w:b/>
        </w:rPr>
        <w:t>"</w:t>
      </w:r>
      <w:r w:rsidRPr="00CF1F02">
        <w:rPr>
          <w:b/>
        </w:rPr>
        <w:t>:</w:t>
      </w:r>
    </w:p>
    <w:p w:rsidR="00476DF1" w:rsidRPr="00CF1F02" w:rsidRDefault="00476DF1" w:rsidP="00CF1F02">
      <w:pPr>
        <w:pStyle w:val="a7"/>
        <w:numPr>
          <w:ilvl w:val="0"/>
          <w:numId w:val="42"/>
        </w:numPr>
      </w:pPr>
      <w:r w:rsidRPr="00CF1F02">
        <w:t>в целях обеспечения бесперебойного водоснабжения потребителей, а также в целях обеспечения водоснабжением планируемой застройки планируется реализация следующих мероприятий:</w:t>
      </w:r>
    </w:p>
    <w:p w:rsidR="00476DF1" w:rsidRPr="00CF1F02" w:rsidRDefault="00476DF1" w:rsidP="00CF1F02">
      <w:pPr>
        <w:pStyle w:val="a7"/>
        <w:numPr>
          <w:ilvl w:val="1"/>
          <w:numId w:val="42"/>
        </w:numPr>
      </w:pPr>
      <w:r w:rsidRPr="00CF1F02">
        <w:t>бурение и ввод в эксплуатацию 2 рабочих скважин и 1 контрольной со строительством павильонов и организацией трубной обвязки с накопительным резервуаром;</w:t>
      </w:r>
    </w:p>
    <w:p w:rsidR="00476DF1" w:rsidRPr="00CF1F02" w:rsidRDefault="00476DF1" w:rsidP="00CF1F02">
      <w:pPr>
        <w:pStyle w:val="a7"/>
        <w:numPr>
          <w:ilvl w:val="1"/>
          <w:numId w:val="42"/>
        </w:numPr>
      </w:pPr>
      <w:r w:rsidRPr="00CF1F02">
        <w:t>замена глубинных насосов на скважинах водозабора: демонтаж насосов ЭЦВ (7 шт.), приобретение и монтаж насосов ЭЦВ 6-16-110 (3 шт.), ЭЦВ 8-25-100 (4 шт.);</w:t>
      </w:r>
    </w:p>
    <w:p w:rsidR="00476DF1" w:rsidRPr="00CF1F02" w:rsidRDefault="00476DF1" w:rsidP="00CF1F02">
      <w:pPr>
        <w:pStyle w:val="a7"/>
        <w:numPr>
          <w:ilvl w:val="1"/>
          <w:numId w:val="42"/>
        </w:numPr>
      </w:pPr>
      <w:r w:rsidRPr="00CF1F02">
        <w:t>приобретение и монтаж запорной арматуры;</w:t>
      </w:r>
    </w:p>
    <w:p w:rsidR="00476DF1" w:rsidRPr="00CF1F02" w:rsidRDefault="00476DF1" w:rsidP="00CF1F02">
      <w:pPr>
        <w:pStyle w:val="a7"/>
        <w:numPr>
          <w:ilvl w:val="1"/>
          <w:numId w:val="42"/>
        </w:numPr>
      </w:pPr>
      <w:r w:rsidRPr="00CF1F02">
        <w:t>в целях бесперебойного электроснабжения требуется организация резервной линии электроснабжения либо установка автономного источника электроснабжения – дизель-генератора (U=380 В, Р=50кВт);</w:t>
      </w:r>
    </w:p>
    <w:p w:rsidR="00476DF1" w:rsidRPr="00CF1F02" w:rsidRDefault="00476DF1" w:rsidP="00CF1F02">
      <w:pPr>
        <w:pStyle w:val="a7"/>
        <w:numPr>
          <w:ilvl w:val="0"/>
          <w:numId w:val="42"/>
        </w:numPr>
      </w:pPr>
      <w:r w:rsidRPr="00CF1F02">
        <w:t>капитальный ремонт квартальных водопроводных сетей мкр.</w:t>
      </w:r>
      <w:r w:rsidR="00673466" w:rsidRPr="00CF1F02">
        <w:t xml:space="preserve"> </w:t>
      </w:r>
      <w:r w:rsidRPr="00CF1F02">
        <w:t>РЭБ (общая протяжённость аварийных участков 970 м, диаметр 25-80 мм).</w:t>
      </w:r>
    </w:p>
    <w:p w:rsidR="00476DF1" w:rsidRPr="00CF1F02" w:rsidRDefault="00476DF1" w:rsidP="00CF1F02">
      <w:pPr>
        <w:pStyle w:val="a7"/>
      </w:pPr>
      <w:r w:rsidRPr="00CF1F02">
        <w:t>В перспективе для водоснабжения существующей застройки мкр.</w:t>
      </w:r>
      <w:r w:rsidR="00673466" w:rsidRPr="00CF1F02">
        <w:t xml:space="preserve"> </w:t>
      </w:r>
      <w:r w:rsidRPr="00CF1F02">
        <w:t xml:space="preserve">РЭБ, нового жилого района </w:t>
      </w:r>
      <w:r w:rsidR="00F84D4E" w:rsidRPr="00CF1F02">
        <w:t>"</w:t>
      </w:r>
      <w:r w:rsidRPr="00CF1F02">
        <w:t>ИНК</w:t>
      </w:r>
      <w:r w:rsidR="00F84D4E" w:rsidRPr="00CF1F02">
        <w:t>"</w:t>
      </w:r>
      <w:r w:rsidRPr="00CF1F02">
        <w:t xml:space="preserve"> и района застройки мкр. Старый РЭБ под переселение жителей, расселяемых из сносимых домов по программе сноса ветхого жилья, планируется строительство нового водозабора в районе ручья Мельников примерно в 13 км от мкр.</w:t>
      </w:r>
      <w:r w:rsidR="00673466" w:rsidRPr="00CF1F02">
        <w:t xml:space="preserve"> </w:t>
      </w:r>
      <w:r w:rsidRPr="00CF1F02">
        <w:t>РЭБ.</w:t>
      </w:r>
    </w:p>
    <w:p w:rsidR="00476DF1" w:rsidRPr="00CF1F02" w:rsidRDefault="00476DF1" w:rsidP="00CF1F02">
      <w:pPr>
        <w:pStyle w:val="a7"/>
        <w:keepNext/>
        <w:jc w:val="center"/>
        <w:rPr>
          <w:b/>
        </w:rPr>
      </w:pPr>
      <w:r w:rsidRPr="00CF1F02">
        <w:rPr>
          <w:b/>
        </w:rPr>
        <w:t xml:space="preserve">Водозабор </w:t>
      </w:r>
      <w:r w:rsidR="00F84D4E" w:rsidRPr="00CF1F02">
        <w:rPr>
          <w:b/>
        </w:rPr>
        <w:t>"</w:t>
      </w:r>
      <w:r w:rsidRPr="00CF1F02">
        <w:rPr>
          <w:b/>
        </w:rPr>
        <w:t>ЯГУ</w:t>
      </w:r>
      <w:r w:rsidR="00F84D4E" w:rsidRPr="00CF1F02">
        <w:rPr>
          <w:b/>
        </w:rPr>
        <w:t>"</w:t>
      </w:r>
      <w:r w:rsidRPr="00CF1F02">
        <w:rPr>
          <w:b/>
        </w:rPr>
        <w:t>:</w:t>
      </w:r>
    </w:p>
    <w:p w:rsidR="00476DF1" w:rsidRPr="00CF1F02" w:rsidRDefault="00476DF1" w:rsidP="00CF1F02">
      <w:pPr>
        <w:pStyle w:val="a7"/>
        <w:numPr>
          <w:ilvl w:val="0"/>
          <w:numId w:val="42"/>
        </w:numPr>
      </w:pPr>
      <w:r w:rsidRPr="00CF1F02">
        <w:t>капитальный ремонт и реконструкция квартальных водопроводных сетей мкр. Я</w:t>
      </w:r>
      <w:r w:rsidR="00CE2150" w:rsidRPr="00CF1F02">
        <w:t>ГУ</w:t>
      </w:r>
      <w:r w:rsidRPr="00CF1F02">
        <w:t>.</w:t>
      </w:r>
    </w:p>
    <w:p w:rsidR="00476DF1" w:rsidRPr="00CF1F02" w:rsidRDefault="00476DF1" w:rsidP="00CF1F02">
      <w:pPr>
        <w:pStyle w:val="a7"/>
      </w:pPr>
      <w:r w:rsidRPr="00CF1F02">
        <w:t>В настоящее время качество подаваемой в водопроводную сеть воды соответствует требованиям СанПиН 2.1.4.1074-01 к питьевой воде</w:t>
      </w:r>
      <w:r w:rsidR="00CE2150" w:rsidRPr="00CF1F02">
        <w:t xml:space="preserve"> в</w:t>
      </w:r>
      <w:r w:rsidRPr="00CF1F02">
        <w:t xml:space="preserve"> связи с </w:t>
      </w:r>
      <w:r w:rsidR="00CE2150" w:rsidRPr="00CF1F02">
        <w:t>реализацией проекта</w:t>
      </w:r>
      <w:r w:rsidRPr="00CF1F02">
        <w:t xml:space="preserve"> </w:t>
      </w:r>
      <w:r w:rsidR="00F84D4E" w:rsidRPr="00CF1F02">
        <w:t>"</w:t>
      </w:r>
      <w:r w:rsidRPr="00CF1F02">
        <w:t>Строительств</w:t>
      </w:r>
      <w:r w:rsidR="00CE2150" w:rsidRPr="00CF1F02">
        <w:t>о</w:t>
      </w:r>
      <w:r w:rsidRPr="00CF1F02">
        <w:t xml:space="preserve"> водовода от водозабора </w:t>
      </w:r>
      <w:r w:rsidR="00F84D4E" w:rsidRPr="00CF1F02">
        <w:t>"</w:t>
      </w:r>
      <w:r w:rsidRPr="00CF1F02">
        <w:t>Федотьевский</w:t>
      </w:r>
      <w:r w:rsidR="00F84D4E" w:rsidRPr="00CF1F02">
        <w:t>"</w:t>
      </w:r>
      <w:r w:rsidRPr="00CF1F02">
        <w:t xml:space="preserve"> до котельной по ул.Балахня, строение 1, протяженностью 3,3 км</w:t>
      </w:r>
      <w:r w:rsidR="00F84D4E" w:rsidRPr="00CF1F02">
        <w:t>"</w:t>
      </w:r>
      <w:r w:rsidRPr="00CF1F02">
        <w:t xml:space="preserve">. Строительство данного водовода </w:t>
      </w:r>
      <w:r w:rsidR="00CE2150" w:rsidRPr="00CF1F02">
        <w:t>позволило</w:t>
      </w:r>
      <w:r w:rsidRPr="00CF1F02">
        <w:t xml:space="preserve"> снабжать потребителей мкр. ЯГУ водой от водозабора </w:t>
      </w:r>
      <w:r w:rsidR="00F84D4E" w:rsidRPr="00CF1F02">
        <w:t>"</w:t>
      </w:r>
      <w:r w:rsidRPr="00CF1F02">
        <w:t>Федотьевский</w:t>
      </w:r>
      <w:r w:rsidR="00F84D4E" w:rsidRPr="00CF1F02">
        <w:t>"</w:t>
      </w:r>
      <w:r w:rsidRPr="00CF1F02">
        <w:t xml:space="preserve">, отвечающей требованиям СанПиН к питьевой воде. </w:t>
      </w:r>
    </w:p>
    <w:p w:rsidR="004E4E26" w:rsidRPr="00CF1F02" w:rsidRDefault="004E4E26" w:rsidP="00CF1F02">
      <w:pPr>
        <w:pStyle w:val="a7"/>
        <w:keepNext/>
        <w:jc w:val="center"/>
        <w:rPr>
          <w:b/>
        </w:rPr>
      </w:pPr>
      <w:r w:rsidRPr="00CF1F02">
        <w:rPr>
          <w:b/>
        </w:rPr>
        <w:lastRenderedPageBreak/>
        <w:t xml:space="preserve">Водозабор </w:t>
      </w:r>
      <w:r w:rsidR="00F84D4E" w:rsidRPr="00CF1F02">
        <w:rPr>
          <w:b/>
        </w:rPr>
        <w:t>"</w:t>
      </w:r>
      <w:r w:rsidRPr="00CF1F02">
        <w:rPr>
          <w:b/>
        </w:rPr>
        <w:t>Бирюсинка</w:t>
      </w:r>
      <w:r w:rsidR="00F84D4E" w:rsidRPr="00CF1F02">
        <w:rPr>
          <w:b/>
        </w:rPr>
        <w:t>"</w:t>
      </w:r>
      <w:r w:rsidRPr="00CF1F02">
        <w:rPr>
          <w:b/>
        </w:rPr>
        <w:t>:</w:t>
      </w:r>
    </w:p>
    <w:p w:rsidR="004E4E26" w:rsidRPr="00CF1F02" w:rsidRDefault="004E4E26" w:rsidP="00CF1F02">
      <w:pPr>
        <w:pStyle w:val="a7"/>
        <w:numPr>
          <w:ilvl w:val="0"/>
          <w:numId w:val="42"/>
        </w:numPr>
      </w:pPr>
      <w:r w:rsidRPr="00CF1F02">
        <w:t>в целях повышения надежности водоснабжения потребителей планируется выполнение следующих мероприятий на водозаборе:</w:t>
      </w:r>
    </w:p>
    <w:p w:rsidR="004E4E26" w:rsidRPr="00CF1F02" w:rsidRDefault="004E4E26" w:rsidP="00CF1F02">
      <w:pPr>
        <w:pStyle w:val="a7"/>
        <w:numPr>
          <w:ilvl w:val="1"/>
          <w:numId w:val="42"/>
        </w:numPr>
      </w:pPr>
      <w:r w:rsidRPr="00CF1F02">
        <w:t>восстановление скважины №59: демонтаж существующего погружного насоса и установка нового насоса;</w:t>
      </w:r>
    </w:p>
    <w:p w:rsidR="004E4E26" w:rsidRPr="00CF1F02" w:rsidRDefault="004E4E26" w:rsidP="00CF1F02">
      <w:pPr>
        <w:pStyle w:val="a7"/>
        <w:numPr>
          <w:ilvl w:val="1"/>
          <w:numId w:val="42"/>
        </w:numPr>
      </w:pPr>
      <w:r w:rsidRPr="00CF1F02">
        <w:t>монтаж резервной линии электроснабжения (СИП 4х50, 220 м);</w:t>
      </w:r>
    </w:p>
    <w:p w:rsidR="004E4E26" w:rsidRPr="00CF1F02" w:rsidRDefault="004E4E26" w:rsidP="00CF1F02">
      <w:pPr>
        <w:pStyle w:val="a7"/>
        <w:numPr>
          <w:ilvl w:val="1"/>
          <w:numId w:val="42"/>
        </w:numPr>
      </w:pPr>
      <w:r w:rsidRPr="00CF1F02">
        <w:t>установка автономного источника электроснабжения – дизель-генератора (U=380 В, Р=30кВт);</w:t>
      </w:r>
    </w:p>
    <w:p w:rsidR="003D0E41" w:rsidRPr="00CF1F02" w:rsidRDefault="004E4E26" w:rsidP="00CF1F02">
      <w:pPr>
        <w:pStyle w:val="a7"/>
        <w:numPr>
          <w:ilvl w:val="0"/>
          <w:numId w:val="42"/>
        </w:numPr>
      </w:pPr>
      <w:r w:rsidRPr="00CF1F02">
        <w:t>в связи с изношенностью водопроводных сетей требуется капитальный ремонт и реконструкция квартальных водопроводных сетей мкр. Бирюсинка и Нефтебаза</w:t>
      </w:r>
      <w:r w:rsidR="003D0E41" w:rsidRPr="00CF1F02">
        <w:rPr>
          <w:lang w:val="en-US"/>
        </w:rPr>
        <w:t>;</w:t>
      </w:r>
    </w:p>
    <w:p w:rsidR="004E4E26" w:rsidRPr="00CF1F02" w:rsidRDefault="003D0E41" w:rsidP="00CF1F02">
      <w:pPr>
        <w:pStyle w:val="a7"/>
        <w:numPr>
          <w:ilvl w:val="0"/>
          <w:numId w:val="42"/>
        </w:numPr>
      </w:pPr>
      <w:r w:rsidRPr="00CF1F02">
        <w:t>В целях недопущений ухудшения качества питьевой воды, связанного с периодическим повышением жесткости воды на водозаборе, требуется строительство СВП (станции умягчения) на водозаборе</w:t>
      </w:r>
      <w:r w:rsidR="004E4E26" w:rsidRPr="00CF1F02">
        <w:t>.</w:t>
      </w:r>
    </w:p>
    <w:p w:rsidR="00476DF1" w:rsidRPr="00CF1F02" w:rsidRDefault="00476DF1" w:rsidP="00CF1F02">
      <w:pPr>
        <w:pStyle w:val="a7"/>
        <w:keepNext/>
        <w:jc w:val="center"/>
        <w:rPr>
          <w:b/>
        </w:rPr>
      </w:pPr>
      <w:r w:rsidRPr="00CF1F02">
        <w:rPr>
          <w:b/>
        </w:rPr>
        <w:t xml:space="preserve">Водозабор </w:t>
      </w:r>
      <w:r w:rsidR="00F84D4E" w:rsidRPr="00CF1F02">
        <w:rPr>
          <w:b/>
        </w:rPr>
        <w:t>"</w:t>
      </w:r>
      <w:r w:rsidRPr="00CF1F02">
        <w:rPr>
          <w:b/>
        </w:rPr>
        <w:t>ОИК-5</w:t>
      </w:r>
      <w:r w:rsidR="00F84D4E" w:rsidRPr="00CF1F02">
        <w:rPr>
          <w:b/>
        </w:rPr>
        <w:t>"</w:t>
      </w:r>
      <w:r w:rsidRPr="00CF1F02">
        <w:rPr>
          <w:b/>
        </w:rPr>
        <w:t>:</w:t>
      </w:r>
    </w:p>
    <w:p w:rsidR="00476DF1" w:rsidRPr="00CF1F02" w:rsidRDefault="00476DF1" w:rsidP="00CF1F02">
      <w:pPr>
        <w:pStyle w:val="a7"/>
        <w:numPr>
          <w:ilvl w:val="0"/>
          <w:numId w:val="42"/>
        </w:numPr>
      </w:pPr>
      <w:r w:rsidRPr="00CF1F02">
        <w:t>в целях повышения качества и надежности водоснабжения планируется реализация следующих мероприятий на источнике водоснабжения:</w:t>
      </w:r>
    </w:p>
    <w:p w:rsidR="00476DF1" w:rsidRPr="00CF1F02" w:rsidRDefault="00476DF1" w:rsidP="00CF1F02">
      <w:pPr>
        <w:pStyle w:val="a7"/>
        <w:numPr>
          <w:ilvl w:val="1"/>
          <w:numId w:val="42"/>
        </w:numPr>
      </w:pPr>
      <w:r w:rsidRPr="00CF1F02">
        <w:t>замена накопительного резервуара объёмом 50 куб.м;</w:t>
      </w:r>
    </w:p>
    <w:p w:rsidR="00476DF1" w:rsidRPr="00CF1F02" w:rsidRDefault="00476DF1" w:rsidP="00CF1F02">
      <w:pPr>
        <w:pStyle w:val="a7"/>
        <w:numPr>
          <w:ilvl w:val="1"/>
          <w:numId w:val="42"/>
        </w:numPr>
      </w:pPr>
      <w:r w:rsidRPr="00CF1F02">
        <w:t>восстановление ограждения 1-го пояса ЗСО;</w:t>
      </w:r>
    </w:p>
    <w:p w:rsidR="00476DF1" w:rsidRPr="00CF1F02" w:rsidRDefault="00476DF1" w:rsidP="00CF1F02">
      <w:pPr>
        <w:pStyle w:val="a7"/>
        <w:numPr>
          <w:ilvl w:val="1"/>
          <w:numId w:val="42"/>
        </w:numPr>
      </w:pPr>
      <w:r w:rsidRPr="00CF1F02">
        <w:t>монтаж линии электроснабжения (СИП 4х50, 840 м);</w:t>
      </w:r>
    </w:p>
    <w:p w:rsidR="00476DF1" w:rsidRPr="00CF1F02" w:rsidRDefault="00476DF1" w:rsidP="00CF1F02">
      <w:pPr>
        <w:pStyle w:val="a7"/>
        <w:numPr>
          <w:ilvl w:val="1"/>
          <w:numId w:val="42"/>
        </w:numPr>
      </w:pPr>
      <w:r w:rsidRPr="00CF1F02">
        <w:t>в целях бесперебойного электроснабжения требуется организация резервной линии электроснабжения либо установка автономного источника электроснабжения – дизель-генератора (U=380 В, Р=10кВт).</w:t>
      </w:r>
    </w:p>
    <w:p w:rsidR="00476DF1" w:rsidRPr="00CF1F02" w:rsidRDefault="00476DF1" w:rsidP="00CF1F02">
      <w:pPr>
        <w:pStyle w:val="a7"/>
        <w:keepNext/>
        <w:jc w:val="center"/>
        <w:rPr>
          <w:b/>
        </w:rPr>
      </w:pPr>
      <w:r w:rsidRPr="00CF1F02">
        <w:rPr>
          <w:b/>
        </w:rPr>
        <w:t xml:space="preserve">Водозабор </w:t>
      </w:r>
      <w:r w:rsidR="00F84D4E" w:rsidRPr="00CF1F02">
        <w:rPr>
          <w:b/>
        </w:rPr>
        <w:t>"</w:t>
      </w:r>
      <w:r w:rsidRPr="00CF1F02">
        <w:rPr>
          <w:b/>
        </w:rPr>
        <w:t>Якурим</w:t>
      </w:r>
      <w:r w:rsidR="00F84D4E" w:rsidRPr="00CF1F02">
        <w:rPr>
          <w:b/>
        </w:rPr>
        <w:t>"</w:t>
      </w:r>
      <w:r w:rsidRPr="00CF1F02">
        <w:rPr>
          <w:b/>
        </w:rPr>
        <w:t>:</w:t>
      </w:r>
    </w:p>
    <w:p w:rsidR="00476DF1" w:rsidRPr="00CF1F02" w:rsidRDefault="00476DF1" w:rsidP="00CF1F02">
      <w:pPr>
        <w:pStyle w:val="a7"/>
        <w:numPr>
          <w:ilvl w:val="0"/>
          <w:numId w:val="42"/>
        </w:numPr>
      </w:pPr>
      <w:r w:rsidRPr="00CF1F02">
        <w:t>в целях обеспечения бесперебойного водоснабжения потребителей требуется проведение следующих работ на источнике водоснабжения:</w:t>
      </w:r>
    </w:p>
    <w:p w:rsidR="00476DF1" w:rsidRPr="00CF1F02" w:rsidRDefault="00476DF1" w:rsidP="00CF1F02">
      <w:pPr>
        <w:pStyle w:val="a7"/>
        <w:numPr>
          <w:ilvl w:val="1"/>
          <w:numId w:val="42"/>
        </w:numPr>
      </w:pPr>
      <w:r w:rsidRPr="00CF1F02">
        <w:t>капитальный ремонт накопительной емкости №2;</w:t>
      </w:r>
    </w:p>
    <w:p w:rsidR="00476DF1" w:rsidRPr="00CF1F02" w:rsidRDefault="00476DF1" w:rsidP="00CF1F02">
      <w:pPr>
        <w:pStyle w:val="a7"/>
        <w:numPr>
          <w:ilvl w:val="1"/>
          <w:numId w:val="42"/>
        </w:numPr>
      </w:pPr>
      <w:r w:rsidRPr="00CF1F02">
        <w:t>замена трубопроводов Ду150 мм от резервуара до регулировочного колодца, замена сальника на вводе трубопровода в резервуар;</w:t>
      </w:r>
    </w:p>
    <w:p w:rsidR="00476DF1" w:rsidRPr="00CF1F02" w:rsidRDefault="00476DF1" w:rsidP="00CF1F02">
      <w:pPr>
        <w:pStyle w:val="a7"/>
        <w:numPr>
          <w:ilvl w:val="1"/>
          <w:numId w:val="42"/>
        </w:numPr>
      </w:pPr>
      <w:r w:rsidRPr="00CF1F02">
        <w:t>замена скважинных насосов: демонтаж 3-х насосов ЭЦВ, установка 2-х насосов ЭЦВ 8-25-55 и 1-го насоса ЭЦВ 6-16-110;</w:t>
      </w:r>
    </w:p>
    <w:p w:rsidR="00476DF1" w:rsidRPr="00CF1F02" w:rsidRDefault="00476DF1" w:rsidP="00CF1F02">
      <w:pPr>
        <w:pStyle w:val="a7"/>
        <w:numPr>
          <w:ilvl w:val="1"/>
          <w:numId w:val="42"/>
        </w:numPr>
      </w:pPr>
      <w:r w:rsidRPr="00CF1F02">
        <w:t>в связи с изношенностью сооружений водозабора требуется капитальный ремонт павильонов скважин и здания насосной;</w:t>
      </w:r>
    </w:p>
    <w:p w:rsidR="00476DF1" w:rsidRPr="00CF1F02" w:rsidRDefault="00476DF1" w:rsidP="00CF1F02">
      <w:pPr>
        <w:pStyle w:val="a7"/>
        <w:numPr>
          <w:ilvl w:val="1"/>
          <w:numId w:val="42"/>
        </w:numPr>
      </w:pPr>
      <w:r w:rsidRPr="00CF1F02">
        <w:t>монтаж резервной линии электроснабжения (СИП-2 4х50, 370 м), монтаж 5 железобетонных опор СВ-10,5-3,5, установка автономного источника электроснабжения;</w:t>
      </w:r>
    </w:p>
    <w:p w:rsidR="00476DF1" w:rsidRPr="00CF1F02" w:rsidRDefault="00476DF1" w:rsidP="00CF1F02">
      <w:pPr>
        <w:pStyle w:val="a7"/>
        <w:numPr>
          <w:ilvl w:val="0"/>
          <w:numId w:val="42"/>
        </w:numPr>
      </w:pPr>
      <w:r w:rsidRPr="00CF1F02">
        <w:lastRenderedPageBreak/>
        <w:t xml:space="preserve">в целях повышения надежности водоснабжения требуется монтаж 2 линии водовода от здания котельной </w:t>
      </w:r>
      <w:r w:rsidR="00F84D4E" w:rsidRPr="00CF1F02">
        <w:t>"</w:t>
      </w:r>
      <w:r w:rsidRPr="00CF1F02">
        <w:t>Лена-Восточная</w:t>
      </w:r>
      <w:r w:rsidR="00F84D4E" w:rsidRPr="00CF1F02">
        <w:t>"</w:t>
      </w:r>
      <w:r w:rsidRPr="00CF1F02">
        <w:t xml:space="preserve"> до квартальных водопроводных сетей мкр.Якурим (Мостоотряд) (Ду150 мм, 1000 м);</w:t>
      </w:r>
    </w:p>
    <w:p w:rsidR="00476DF1" w:rsidRPr="00CF1F02" w:rsidRDefault="00476DF1" w:rsidP="00CF1F02">
      <w:pPr>
        <w:pStyle w:val="a7"/>
        <w:numPr>
          <w:ilvl w:val="0"/>
          <w:numId w:val="42"/>
        </w:numPr>
      </w:pPr>
      <w:r w:rsidRPr="00CF1F02">
        <w:t>в связи с изношенностью водопроводных сетей требуется капитальный ремонт и реконструкция квартальных водопроводных сетей мкр.Якурим (Мостоотряд).</w:t>
      </w:r>
    </w:p>
    <w:p w:rsidR="00B131D0" w:rsidRPr="00CF1F02" w:rsidRDefault="00E51AF0" w:rsidP="00CF1F02">
      <w:pPr>
        <w:pStyle w:val="20"/>
      </w:pPr>
      <w:bookmarkStart w:id="51" w:name="_Toc74027592"/>
      <w:bookmarkStart w:id="52" w:name="_Toc86625743"/>
      <w:bookmarkEnd w:id="22"/>
      <w:r w:rsidRPr="00CF1F02">
        <w:lastRenderedPageBreak/>
        <w:t>Раздел</w:t>
      </w:r>
      <w:r w:rsidR="00260E62" w:rsidRPr="00CF1F02">
        <w:t xml:space="preserve"> 2.</w:t>
      </w:r>
      <w:r w:rsidRPr="00CF1F02">
        <w:t xml:space="preserve"> </w:t>
      </w:r>
      <w:bookmarkEnd w:id="51"/>
      <w:r w:rsidR="00821880" w:rsidRPr="00CF1F02">
        <w:t>Существующие балансы производительности сооружений системы водоснабжения и потребления воды и удельное водопотребление</w:t>
      </w:r>
      <w:bookmarkEnd w:id="52"/>
    </w:p>
    <w:p w:rsidR="00821880" w:rsidRPr="00CF1F02" w:rsidRDefault="00821880" w:rsidP="00CF1F02">
      <w:pPr>
        <w:pStyle w:val="3"/>
      </w:pPr>
      <w:bookmarkStart w:id="53" w:name="_Toc86625744"/>
      <w:r w:rsidRPr="00CF1F02">
        <w:t>Общий водный баланс подачи и реализации воды</w:t>
      </w:r>
      <w:bookmarkEnd w:id="53"/>
    </w:p>
    <w:p w:rsidR="00FE58A7" w:rsidRPr="00CF1F02" w:rsidRDefault="00FE58A7" w:rsidP="00CF1F02">
      <w:pPr>
        <w:pStyle w:val="a7"/>
      </w:pPr>
      <w:r w:rsidRPr="00CF1F02">
        <w:t xml:space="preserve">Общий водный баланс подачи и реализации воды </w:t>
      </w:r>
      <w:r w:rsidR="008A4E4B" w:rsidRPr="00CF1F02">
        <w:t xml:space="preserve">по ТЗ ВС </w:t>
      </w:r>
      <w:r w:rsidRPr="00CF1F02">
        <w:t xml:space="preserve">УКМО (ГП) </w:t>
      </w:r>
      <w:r w:rsidR="001D496E" w:rsidRPr="00CF1F02">
        <w:t>за период 2018-2020гг.</w:t>
      </w:r>
      <w:r w:rsidRPr="00CF1F02">
        <w:t> приведен в таблице ниже.</w:t>
      </w:r>
    </w:p>
    <w:p w:rsidR="00EB3FA1" w:rsidRPr="00CF1F02" w:rsidRDefault="00FE58A7"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I.2</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1</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008A4E4B" w:rsidRPr="00CF1F02">
        <w:t>Общий водный баланс подачи и реализации воды по ТЗ ВС УКМО (ГП) за период 2018-2020гг.</w:t>
      </w:r>
      <w:r w:rsidRPr="00CF1F02">
        <w:t>, тыс.м</w:t>
      </w:r>
      <w:r w:rsidR="00EB3FA1" w:rsidRPr="00CF1F02">
        <w:rPr>
          <w:rFonts w:cs="Times New Roman"/>
        </w:rPr>
        <w:t>³</w:t>
      </w:r>
    </w:p>
    <w:tbl>
      <w:tblPr>
        <w:tblW w:w="5000" w:type="pct"/>
        <w:tblLook w:val="04A0" w:firstRow="1" w:lastRow="0" w:firstColumn="1" w:lastColumn="0" w:noHBand="0" w:noVBand="1"/>
      </w:tblPr>
      <w:tblGrid>
        <w:gridCol w:w="759"/>
        <w:gridCol w:w="5685"/>
        <w:gridCol w:w="1137"/>
        <w:gridCol w:w="1137"/>
        <w:gridCol w:w="1135"/>
      </w:tblGrid>
      <w:tr w:rsidR="00CF1F02" w:rsidRPr="00CF1F02" w:rsidTr="00397616">
        <w:trPr>
          <w:trHeight w:val="20"/>
          <w:tblHeader/>
        </w:trPr>
        <w:tc>
          <w:tcPr>
            <w:tcW w:w="3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 п.п.</w:t>
            </w:r>
          </w:p>
        </w:tc>
        <w:tc>
          <w:tcPr>
            <w:tcW w:w="2885" w:type="pct"/>
            <w:tcBorders>
              <w:top w:val="single" w:sz="4" w:space="0" w:color="auto"/>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Наименование ТЗ ВС /</w:t>
            </w:r>
            <w:r w:rsidRPr="00CF1F02">
              <w:rPr>
                <w:b/>
                <w:bCs/>
                <w:sz w:val="20"/>
                <w:szCs w:val="20"/>
              </w:rPr>
              <w:br/>
              <w:t>Наименование показателя</w:t>
            </w:r>
          </w:p>
        </w:tc>
        <w:tc>
          <w:tcPr>
            <w:tcW w:w="577" w:type="pct"/>
            <w:tcBorders>
              <w:top w:val="single" w:sz="4" w:space="0" w:color="auto"/>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2018г.</w:t>
            </w:r>
          </w:p>
        </w:tc>
        <w:tc>
          <w:tcPr>
            <w:tcW w:w="577" w:type="pct"/>
            <w:tcBorders>
              <w:top w:val="single" w:sz="4" w:space="0" w:color="auto"/>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2019г.</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2020г.</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1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1 478,12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1 359,29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1 315,34</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1 478,12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1 359,29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1 315,34</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1 182,49</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1 087,43</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1 052,27</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295,62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271,86</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263,07</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2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79,95</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73,53</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71,15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79,95</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73,53</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71,15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63,96</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58,82</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56,92</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15,99</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14,71</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14,23</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3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1 652,07</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1 519,26</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1 470,14</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1 652,07</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1 519,26</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1 470,14</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1 321,66</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1 215,41</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1 176,11</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330,41</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303,85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294,03</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4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185,13</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170,25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164,75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185,13</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170,25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164,75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4.6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148,11</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136,20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131,80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37,03</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34,05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32,95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5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38,06</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35,00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33,87</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38,06</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35,00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33,87</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lastRenderedPageBreak/>
              <w:t>5.6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30,45</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28,00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27,09</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7,61</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6,77</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6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261,22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240,22</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232,45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261,22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240,22</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232,45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6.6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208,98</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192,18</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185,96</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52,24</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48,04</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46,49</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7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14,97</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13,77</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13,32</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14,97</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13,77</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13,32</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7.6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11,98</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11,01</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10,66</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2,99</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2,75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2,66</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8</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8 (ООО "УК Водоканал-Сервис)</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210,62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193,69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187,43</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210,62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193,69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187,43</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8.6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168,50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154,95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149,94</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42,12</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38,74</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37,49</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9</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9 (АО "Иркутскнефтепродукт"):</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135,99</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134,49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133,05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135,99</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134,49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133,05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9.6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112,94</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111,69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110,50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23,05</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22,79</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22,55</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10</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ТЗ ВС № 10 (</w:t>
            </w:r>
            <w:r w:rsidR="0072725B" w:rsidRPr="00CF1F02">
              <w:rPr>
                <w:b/>
                <w:bCs/>
                <w:sz w:val="20"/>
                <w:szCs w:val="20"/>
              </w:rPr>
              <w:t>ООО "Теплосервис"</w:t>
            </w: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10.1</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70,65</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69,93</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65,74</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10.2</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6,45</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6,32</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9,69</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10.3</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10.4</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77,10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76,25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75,43</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10.5</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10.6</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77,10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76,25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75,43</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10.7</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sz w:val="20"/>
                <w:szCs w:val="20"/>
              </w:rPr>
            </w:pPr>
            <w:r w:rsidRPr="00CF1F02">
              <w:rPr>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ИТОГО ПО ВСЕМ ТЗ ВС УКМО (ГП):</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Водозабор (подъем) исходной воды</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4 126,79</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3 809,43</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3 687,24</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Расход питьевой воды на нужды водоподготовки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Подача питьевой воды в водопроводные сети</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4 133,24</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3 815,75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3 696,93</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Расход воды на собственные нужды эксплуатирующей организации (технологические и хозяйственно-бытовые)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0,00</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0,00</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Полезная реализация питьевой воды, в т.ч.:</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3 326,16</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3 071,95</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2 976,69</w:t>
            </w:r>
          </w:p>
        </w:tc>
      </w:tr>
      <w:tr w:rsidR="00CF1F02" w:rsidRPr="00CF1F02" w:rsidTr="00397616">
        <w:trPr>
          <w:trHeight w:val="20"/>
        </w:trPr>
        <w:tc>
          <w:tcPr>
            <w:tcW w:w="38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lastRenderedPageBreak/>
              <w:t>-</w:t>
            </w:r>
          </w:p>
        </w:tc>
        <w:tc>
          <w:tcPr>
            <w:tcW w:w="288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rPr>
                <w:b/>
                <w:bCs/>
                <w:sz w:val="20"/>
                <w:szCs w:val="20"/>
              </w:rPr>
            </w:pPr>
            <w:r w:rsidRPr="00CF1F02">
              <w:rPr>
                <w:b/>
                <w:bCs/>
                <w:sz w:val="20"/>
                <w:szCs w:val="20"/>
              </w:rPr>
              <w:t>Потери питьевой воды при транспортировке</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807,08</w:t>
            </w:r>
          </w:p>
        </w:tc>
        <w:tc>
          <w:tcPr>
            <w:tcW w:w="577"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743,80</w:t>
            </w:r>
          </w:p>
        </w:tc>
        <w:tc>
          <w:tcPr>
            <w:tcW w:w="5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720,24</w:t>
            </w:r>
          </w:p>
        </w:tc>
      </w:tr>
    </w:tbl>
    <w:p w:rsidR="00EB3FA1" w:rsidRPr="00CF1F02" w:rsidRDefault="00EB3FA1" w:rsidP="00CF1F02">
      <w:pPr>
        <w:pStyle w:val="afffffff4"/>
        <w:keepNext w:val="0"/>
        <w:spacing w:before="0"/>
      </w:pPr>
      <w:r w:rsidRPr="00CF1F02">
        <w:rPr>
          <w:sz w:val="20"/>
          <w:szCs w:val="20"/>
        </w:rPr>
        <w:t xml:space="preserve">* На </w:t>
      </w:r>
      <w:r w:rsidR="00574F80" w:rsidRPr="00CF1F02">
        <w:rPr>
          <w:sz w:val="20"/>
          <w:szCs w:val="20"/>
        </w:rPr>
        <w:t xml:space="preserve">части </w:t>
      </w:r>
      <w:r w:rsidRPr="00CF1F02">
        <w:rPr>
          <w:sz w:val="20"/>
          <w:szCs w:val="20"/>
        </w:rPr>
        <w:t>водозаборных сооружени</w:t>
      </w:r>
      <w:r w:rsidR="00574F80" w:rsidRPr="00CF1F02">
        <w:rPr>
          <w:sz w:val="20"/>
          <w:szCs w:val="20"/>
        </w:rPr>
        <w:t>й</w:t>
      </w:r>
      <w:r w:rsidRPr="00CF1F02">
        <w:rPr>
          <w:sz w:val="20"/>
          <w:szCs w:val="20"/>
        </w:rPr>
        <w:t>, эксплуатируемых</w:t>
      </w:r>
      <w:r w:rsidRPr="00CF1F02">
        <w:t xml:space="preserve"> </w:t>
      </w:r>
      <w:r w:rsidRPr="00CF1F02">
        <w:rPr>
          <w:sz w:val="20"/>
          <w:szCs w:val="20"/>
        </w:rPr>
        <w:t>ООО "УК Водоканал-сервис", отсутствуют приборы технического учета</w:t>
      </w:r>
      <w:r w:rsidRPr="00CF1F02">
        <w:t xml:space="preserve"> </w:t>
      </w:r>
      <w:r w:rsidRPr="00CF1F02">
        <w:rPr>
          <w:sz w:val="20"/>
          <w:szCs w:val="20"/>
        </w:rPr>
        <w:t xml:space="preserve">забираемой исходной воды. </w:t>
      </w:r>
      <w:r w:rsidR="00574F80" w:rsidRPr="00CF1F02">
        <w:rPr>
          <w:sz w:val="20"/>
          <w:szCs w:val="20"/>
        </w:rPr>
        <w:t>Здесь и далее п</w:t>
      </w:r>
      <w:r w:rsidRPr="00CF1F02">
        <w:rPr>
          <w:sz w:val="20"/>
          <w:szCs w:val="20"/>
        </w:rPr>
        <w:t xml:space="preserve">о согласованию с ООО "УК Водоканал-сервис" фактические показатели потерь питьевой воды при транспортировке за период 2018-2020гг. приняты в размере 20% от показателя подачи питьевой воды в водопроводные сети </w:t>
      </w:r>
    </w:p>
    <w:p w:rsidR="00821880" w:rsidRPr="00CF1F02" w:rsidRDefault="00821880" w:rsidP="00CF1F02">
      <w:pPr>
        <w:pStyle w:val="3"/>
      </w:pPr>
      <w:bookmarkStart w:id="54" w:name="_Toc86625745"/>
      <w:r w:rsidRPr="00CF1F02">
        <w:t>Территориальный водный баланс подачи воды по зонам действия водопроводных сооружений</w:t>
      </w:r>
      <w:bookmarkEnd w:id="54"/>
    </w:p>
    <w:p w:rsidR="008A4E4B" w:rsidRPr="00CF1F02" w:rsidRDefault="008A4E4B" w:rsidP="00CF1F02">
      <w:pPr>
        <w:pStyle w:val="a7"/>
      </w:pPr>
      <w:r w:rsidRPr="00CF1F02">
        <w:t>Территориальный водный баланс подачи воды по зонам действия водопроводных сооружений воды по УКМО (ГП) за 2020г. приведен в таблице ниже.</w:t>
      </w:r>
    </w:p>
    <w:p w:rsidR="008A4E4B" w:rsidRPr="00CF1F02" w:rsidRDefault="008A4E4B"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I.2</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2</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Территориальный водный баланс подачи воды по зонам действия водопроводных сооружений воды по УКМО (ГП) за 2020г.</w:t>
      </w:r>
    </w:p>
    <w:tbl>
      <w:tblPr>
        <w:tblW w:w="5000" w:type="pct"/>
        <w:tblLook w:val="04A0" w:firstRow="1" w:lastRow="0" w:firstColumn="1" w:lastColumn="0" w:noHBand="0" w:noVBand="1"/>
      </w:tblPr>
      <w:tblGrid>
        <w:gridCol w:w="641"/>
        <w:gridCol w:w="3894"/>
        <w:gridCol w:w="1174"/>
        <w:gridCol w:w="2020"/>
        <w:gridCol w:w="2124"/>
      </w:tblGrid>
      <w:tr w:rsidR="00CF1F02" w:rsidRPr="00CF1F02" w:rsidTr="00397616">
        <w:trPr>
          <w:trHeight w:val="20"/>
          <w:tblHeader/>
        </w:trPr>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 п.п.</w:t>
            </w:r>
          </w:p>
        </w:tc>
        <w:tc>
          <w:tcPr>
            <w:tcW w:w="1976" w:type="pct"/>
            <w:tcBorders>
              <w:top w:val="single" w:sz="4" w:space="0" w:color="auto"/>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Подача питьевой воды в водопроводные сети</w:t>
            </w:r>
          </w:p>
        </w:tc>
        <w:tc>
          <w:tcPr>
            <w:tcW w:w="5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Годовая, тыс.м³</w:t>
            </w:r>
          </w:p>
        </w:tc>
        <w:tc>
          <w:tcPr>
            <w:tcW w:w="1025" w:type="pct"/>
            <w:tcBorders>
              <w:top w:val="single" w:sz="4" w:space="0" w:color="auto"/>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Среднесуточная, м³</w:t>
            </w:r>
          </w:p>
        </w:tc>
        <w:tc>
          <w:tcPr>
            <w:tcW w:w="1078" w:type="pct"/>
            <w:tcBorders>
              <w:top w:val="single" w:sz="4" w:space="0" w:color="auto"/>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b/>
                <w:bCs/>
                <w:sz w:val="20"/>
                <w:szCs w:val="20"/>
              </w:rPr>
            </w:pPr>
            <w:r w:rsidRPr="00CF1F02">
              <w:rPr>
                <w:b/>
                <w:bCs/>
                <w:sz w:val="20"/>
                <w:szCs w:val="20"/>
              </w:rPr>
              <w:t>*В сутки максимального водопотребления, м³/сут</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1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1 315,34</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3 603,68</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4 684,78</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2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71,15</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194,93</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253,41</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3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1 470,14</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4 027,78</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5 236,12</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4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164,75</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451,36</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586,77</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5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33,87</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92,78</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120,62</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6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232,45</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636,86</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827,92</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7</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7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13,32</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36,50</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47,44</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8</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8 (ООО "УК Водоканал-сервис")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187,43</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513,51</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667,56</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9</w:t>
            </w:r>
          </w:p>
        </w:tc>
        <w:tc>
          <w:tcPr>
            <w:tcW w:w="1976"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ТЗ ВС № 9 (АО "Иркутскнефтепродукт")</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133,05</w:t>
            </w:r>
          </w:p>
        </w:tc>
        <w:tc>
          <w:tcPr>
            <w:tcW w:w="1025"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364,52</w:t>
            </w:r>
          </w:p>
        </w:tc>
        <w:tc>
          <w:tcPr>
            <w:tcW w:w="1078" w:type="pct"/>
            <w:tcBorders>
              <w:top w:val="nil"/>
              <w:left w:val="nil"/>
              <w:bottom w:val="single" w:sz="4" w:space="0" w:color="auto"/>
              <w:right w:val="single" w:sz="4" w:space="0" w:color="auto"/>
            </w:tcBorders>
            <w:shd w:val="clear" w:color="auto" w:fill="auto"/>
            <w:vAlign w:val="center"/>
            <w:hideMark/>
          </w:tcPr>
          <w:p w:rsidR="00397616" w:rsidRPr="00CF1F02" w:rsidRDefault="00397616" w:rsidP="00CF1F02">
            <w:pPr>
              <w:jc w:val="center"/>
              <w:rPr>
                <w:sz w:val="20"/>
                <w:szCs w:val="20"/>
              </w:rPr>
            </w:pPr>
            <w:r w:rsidRPr="00CF1F02">
              <w:rPr>
                <w:sz w:val="20"/>
                <w:szCs w:val="20"/>
              </w:rPr>
              <w:t>473,88</w:t>
            </w:r>
          </w:p>
        </w:tc>
      </w:tr>
      <w:tr w:rsidR="00CF1F02" w:rsidRPr="00CF1F02" w:rsidTr="00601E5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10</w:t>
            </w:r>
          </w:p>
        </w:tc>
        <w:tc>
          <w:tcPr>
            <w:tcW w:w="19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ТЗ ВС № 10 (</w:t>
            </w:r>
            <w:r w:rsidR="0072725B" w:rsidRPr="00CF1F02">
              <w:rPr>
                <w:sz w:val="20"/>
                <w:szCs w:val="20"/>
              </w:rPr>
              <w:t>ООО "Теплосервис")</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75,43</w:t>
            </w:r>
          </w:p>
        </w:tc>
        <w:tc>
          <w:tcPr>
            <w:tcW w:w="1025"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206,67</w:t>
            </w:r>
          </w:p>
        </w:tc>
        <w:tc>
          <w:tcPr>
            <w:tcW w:w="1078"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268,67</w:t>
            </w:r>
          </w:p>
        </w:tc>
      </w:tr>
      <w:tr w:rsidR="00CF1F02" w:rsidRPr="00CF1F02" w:rsidTr="00397616">
        <w:trPr>
          <w:trHeight w:val="20"/>
        </w:trPr>
        <w:tc>
          <w:tcPr>
            <w:tcW w:w="32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19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ИТОГО ПО ВСЕМ ТЗ ВС УКМО (ГП)</w:t>
            </w:r>
          </w:p>
        </w:tc>
        <w:tc>
          <w:tcPr>
            <w:tcW w:w="596"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3 696,93</w:t>
            </w:r>
          </w:p>
        </w:tc>
        <w:tc>
          <w:tcPr>
            <w:tcW w:w="1025"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10 128,58</w:t>
            </w:r>
          </w:p>
        </w:tc>
        <w:tc>
          <w:tcPr>
            <w:tcW w:w="1078"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13 167,16</w:t>
            </w:r>
          </w:p>
        </w:tc>
      </w:tr>
    </w:tbl>
    <w:p w:rsidR="008A4E4B" w:rsidRPr="00CF1F02" w:rsidRDefault="008A4E4B" w:rsidP="00CF1F02">
      <w:pPr>
        <w:pStyle w:val="afffffff4"/>
        <w:keepNext w:val="0"/>
        <w:spacing w:before="0"/>
      </w:pPr>
      <w:r w:rsidRPr="00CF1F02">
        <w:rPr>
          <w:sz w:val="20"/>
          <w:szCs w:val="20"/>
        </w:rPr>
        <w:t>* здесь и далее в соответствии с пунктом 5.2 СП 31.13330.2012 коэффициент суточной неравномерности для суток максимального водопотребления (Kсут.max) принят 1,3</w:t>
      </w:r>
    </w:p>
    <w:p w:rsidR="00821880" w:rsidRPr="00CF1F02" w:rsidRDefault="00821880" w:rsidP="00CF1F02">
      <w:pPr>
        <w:pStyle w:val="3"/>
      </w:pPr>
      <w:bookmarkStart w:id="55" w:name="_Toc86625746"/>
      <w:r w:rsidRPr="00CF1F02">
        <w:t>Структурный водный баланс реализации воды по группам потребителей</w:t>
      </w:r>
      <w:bookmarkEnd w:id="55"/>
    </w:p>
    <w:p w:rsidR="008A4E4B" w:rsidRPr="00CF1F02" w:rsidRDefault="008A4E4B" w:rsidP="00CF1F02">
      <w:pPr>
        <w:pStyle w:val="a7"/>
      </w:pPr>
      <w:r w:rsidRPr="00CF1F02">
        <w:t>Структурный водный баланс реализации воды по группам потребителей по ТЗ ВС УКМО (ГП) за период 2018-2020гг. приведен в таблице ниже.</w:t>
      </w:r>
    </w:p>
    <w:p w:rsidR="008A4E4B" w:rsidRPr="00CF1F02" w:rsidRDefault="008A4E4B"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I.2</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3</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Структурный водный баланс реализации воды по группам потребителей по ТЗ ВС УКМО (ГП) за период 2018-2020гг., тыс.м</w:t>
      </w:r>
      <w:r w:rsidRPr="00CF1F02">
        <w:rPr>
          <w:rFonts w:cs="Times New Roman"/>
        </w:rPr>
        <w:t>³</w:t>
      </w:r>
    </w:p>
    <w:tbl>
      <w:tblPr>
        <w:tblW w:w="5000" w:type="pct"/>
        <w:tblLook w:val="04A0" w:firstRow="1" w:lastRow="0" w:firstColumn="1" w:lastColumn="0" w:noHBand="0" w:noVBand="1"/>
      </w:tblPr>
      <w:tblGrid>
        <w:gridCol w:w="779"/>
        <w:gridCol w:w="5669"/>
        <w:gridCol w:w="1135"/>
        <w:gridCol w:w="1135"/>
        <w:gridCol w:w="1135"/>
      </w:tblGrid>
      <w:tr w:rsidR="00CF1F02" w:rsidRPr="00CF1F02" w:rsidTr="002500A8">
        <w:trPr>
          <w:trHeight w:val="420"/>
          <w:tblHeader/>
        </w:trPr>
        <w:tc>
          <w:tcPr>
            <w:tcW w:w="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 п.п.</w:t>
            </w:r>
          </w:p>
        </w:tc>
        <w:tc>
          <w:tcPr>
            <w:tcW w:w="2877" w:type="pct"/>
            <w:tcBorders>
              <w:top w:val="single" w:sz="4" w:space="0" w:color="auto"/>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Наименование ТЗ ВС /</w:t>
            </w:r>
            <w:r w:rsidRPr="00CF1F02">
              <w:rPr>
                <w:b/>
                <w:bCs/>
                <w:sz w:val="20"/>
                <w:szCs w:val="20"/>
              </w:rPr>
              <w:br/>
              <w:t>Наименование показателя</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2018г.</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2019г.</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2020г.</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1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1 182,49</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1 087,43</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1 052,27</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536,53</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535,22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552,55</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68,12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58,58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63,13</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577,84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493,63</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436,59</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2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63,96</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58,82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56,92</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29,02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28,95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29,89</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3,68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3,17</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3,42</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31,26</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26,70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23,62</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3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3.6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1 321,66</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1 215,41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1 176,11</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3.6.1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599,68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598,21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617,57</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3.6.2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76,14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65,47</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70,56</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lastRenderedPageBreak/>
              <w:t>3.6.3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645,85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551,72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487,97</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4</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4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4.6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148,11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136,20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131,80</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4.6.1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67,20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67,04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69,21</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4.6.2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8,53</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7,34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7,91</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4.6.3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72,37</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61,83</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54,68</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5</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5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5.6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30,45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28,00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27,09</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13,81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13,78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14,23</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1,75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1,51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1,63</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14,88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12,71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11,24</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6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6.6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208,98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192,18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185,96</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94,82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94,59</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97,65</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12,04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10,35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11,16</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102,12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87,24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77,16</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7</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7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7.6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11,98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11,01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10,66</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5,43</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5,42</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5,60</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0,69</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0,59</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0,64</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5,85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4,42</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8</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8 (ООО "УК Водоканал-Сервис)</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8.6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168,50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154,95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149,94</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8.6.1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76,45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76,27</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78,73</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8.6.2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9,71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8,35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9,00</w:t>
            </w:r>
          </w:p>
        </w:tc>
      </w:tr>
      <w:tr w:rsidR="00CF1F02" w:rsidRPr="00CF1F02" w:rsidTr="002500A8">
        <w:trPr>
          <w:trHeight w:val="45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8.6.3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82,34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70,34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62,21</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9</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9 (АО "Иркутскнефтепродукт"):</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9.6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112,94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111,69</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110,50</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9.6.3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112,94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111,69</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110,50</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10</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ТЗ ВС № 10 (</w:t>
            </w:r>
            <w:r w:rsidR="0072725B" w:rsidRPr="00CF1F02">
              <w:rPr>
                <w:b/>
                <w:bCs/>
                <w:sz w:val="20"/>
                <w:szCs w:val="20"/>
              </w:rPr>
              <w:t>ООО "Теплосервис"</w:t>
            </w: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10.6</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77,10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76,25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75,43</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10.6.1</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16,89</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16,70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16,52</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10.6.2</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0,00</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10.6.3</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60,21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59,54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sz w:val="20"/>
                <w:szCs w:val="20"/>
              </w:rPr>
            </w:pPr>
            <w:r w:rsidRPr="00CF1F02">
              <w:rPr>
                <w:sz w:val="20"/>
                <w:szCs w:val="20"/>
              </w:rPr>
              <w:t>58,91</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ИТОГО ПО ВСЕМ ТЗ ВС УКМО (ГП):</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r>
      <w:tr w:rsidR="00CF1F02" w:rsidRPr="00CF1F02" w:rsidTr="002500A8">
        <w:trPr>
          <w:trHeight w:val="21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rPr>
                <w:b/>
                <w:bCs/>
                <w:sz w:val="20"/>
                <w:szCs w:val="20"/>
              </w:rPr>
            </w:pPr>
            <w:r w:rsidRPr="00CF1F02">
              <w:rPr>
                <w:b/>
                <w:bCs/>
                <w:sz w:val="20"/>
                <w:szCs w:val="20"/>
              </w:rPr>
              <w:t>Полезная реализация питьевой воды, в т.ч.:</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3 326,16</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3 071,95</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2 976,69</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b/>
                <w:bCs/>
                <w:sz w:val="20"/>
                <w:szCs w:val="20"/>
              </w:rPr>
            </w:pPr>
            <w:r w:rsidRPr="00CF1F02">
              <w:rPr>
                <w:b/>
                <w:bCs/>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1 439,84</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1 436,18</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1 481,94</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b/>
                <w:bCs/>
                <w:sz w:val="20"/>
                <w:szCs w:val="20"/>
              </w:rPr>
            </w:pPr>
            <w:r w:rsidRPr="00CF1F02">
              <w:rPr>
                <w:b/>
                <w:bCs/>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180,66</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155,36</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167,44</w:t>
            </w:r>
          </w:p>
        </w:tc>
      </w:tr>
      <w:tr w:rsidR="00CF1F02" w:rsidRPr="00CF1F02" w:rsidTr="002500A8">
        <w:trPr>
          <w:trHeight w:val="225"/>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right"/>
              <w:rPr>
                <w:b/>
                <w:bCs/>
                <w:sz w:val="20"/>
                <w:szCs w:val="20"/>
              </w:rPr>
            </w:pPr>
            <w:r w:rsidRPr="00CF1F02">
              <w:rPr>
                <w:b/>
                <w:bCs/>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1 705,66</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1 480,41</w:t>
            </w:r>
          </w:p>
        </w:tc>
        <w:tc>
          <w:tcPr>
            <w:tcW w:w="576" w:type="pct"/>
            <w:tcBorders>
              <w:top w:val="nil"/>
              <w:left w:val="nil"/>
              <w:bottom w:val="single" w:sz="4" w:space="0" w:color="auto"/>
              <w:right w:val="single" w:sz="4" w:space="0" w:color="auto"/>
            </w:tcBorders>
            <w:shd w:val="clear" w:color="auto" w:fill="auto"/>
            <w:vAlign w:val="center"/>
            <w:hideMark/>
          </w:tcPr>
          <w:p w:rsidR="002500A8" w:rsidRPr="00CF1F02" w:rsidRDefault="002500A8" w:rsidP="00CF1F02">
            <w:pPr>
              <w:jc w:val="center"/>
              <w:rPr>
                <w:b/>
                <w:bCs/>
                <w:sz w:val="20"/>
                <w:szCs w:val="20"/>
              </w:rPr>
            </w:pPr>
            <w:r w:rsidRPr="00CF1F02">
              <w:rPr>
                <w:b/>
                <w:bCs/>
                <w:sz w:val="20"/>
                <w:szCs w:val="20"/>
              </w:rPr>
              <w:t>1 327,31</w:t>
            </w:r>
          </w:p>
        </w:tc>
      </w:tr>
    </w:tbl>
    <w:p w:rsidR="00821880" w:rsidRPr="00CF1F02" w:rsidRDefault="00821880" w:rsidP="00CF1F02">
      <w:pPr>
        <w:pStyle w:val="3"/>
      </w:pPr>
      <w:bookmarkStart w:id="56" w:name="_Toc86625747"/>
      <w:r w:rsidRPr="00CF1F02">
        <w:t>Сведения о действующих нормах удельного водопотребления населения</w:t>
      </w:r>
      <w:bookmarkEnd w:id="56"/>
    </w:p>
    <w:p w:rsidR="006C49CD" w:rsidRPr="00CF1F02" w:rsidRDefault="006C49CD" w:rsidP="00CF1F02">
      <w:pPr>
        <w:pStyle w:val="a7"/>
      </w:pPr>
      <w:r w:rsidRPr="00CF1F02">
        <w:t>Нормативы потребления коммунальных услуг по холодному и горячему водоснабжению для абонентов на территории Иркутской области (в т.ч. на территории УКМО (Г</w:t>
      </w:r>
      <w:r w:rsidR="00D51B46" w:rsidRPr="00CF1F02">
        <w:t>П</w:t>
      </w:r>
      <w:r w:rsidRPr="00CF1F02">
        <w:t xml:space="preserve">)) утверждены в соответствии с приказом Министерства жилищной политики, энергетики и транспорта Иркутской области от </w:t>
      </w:r>
      <w:r w:rsidR="007F1BEB" w:rsidRPr="00CF1F02">
        <w:t>30</w:t>
      </w:r>
      <w:r w:rsidRPr="00CF1F02">
        <w:t>.1</w:t>
      </w:r>
      <w:r w:rsidR="007F1BEB" w:rsidRPr="00CF1F02">
        <w:t>2</w:t>
      </w:r>
      <w:r w:rsidRPr="00CF1F02">
        <w:t>.20</w:t>
      </w:r>
      <w:r w:rsidR="00A71EE2" w:rsidRPr="00CF1F02">
        <w:t>1</w:t>
      </w:r>
      <w:r w:rsidR="007F1BEB" w:rsidRPr="00CF1F02">
        <w:t>6</w:t>
      </w:r>
      <w:r w:rsidRPr="00CF1F02">
        <w:t xml:space="preserve"> № </w:t>
      </w:r>
      <w:r w:rsidR="007F1BEB" w:rsidRPr="00CF1F02">
        <w:t>184</w:t>
      </w:r>
      <w:r w:rsidRPr="00CF1F02">
        <w:t>-мпр и приведены в таблице ниже.</w:t>
      </w:r>
    </w:p>
    <w:p w:rsidR="007F1BEB" w:rsidRPr="00CF1F02" w:rsidRDefault="006C49CD" w:rsidP="00CF1F02">
      <w:pPr>
        <w:pStyle w:val="ad"/>
      </w:pPr>
      <w:r w:rsidRPr="00CF1F02">
        <w:rPr>
          <w:rFonts w:eastAsia="Times New Roman" w:cs="Times New Roman"/>
        </w:rPr>
        <w:lastRenderedPageBreak/>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I.2</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4</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Нормативы потребления коммунальных услуг по холодному и горячему водоснабжению для абонентов на территории Иркутской области</w:t>
      </w:r>
      <w:r w:rsidR="007F1BEB" w:rsidRPr="00CF1F02">
        <w:t>, м</w:t>
      </w:r>
      <w:r w:rsidR="007F1BEB" w:rsidRPr="00CF1F02">
        <w:rPr>
          <w:rFonts w:cs="Times New Roman"/>
        </w:rPr>
        <w:t>³</w:t>
      </w:r>
      <w:r w:rsidR="007F1BEB" w:rsidRPr="00CF1F02">
        <w:t>/чел./мес</w:t>
      </w:r>
    </w:p>
    <w:tbl>
      <w:tblPr>
        <w:tblW w:w="5000" w:type="pct"/>
        <w:tblLook w:val="04A0" w:firstRow="1" w:lastRow="0" w:firstColumn="1" w:lastColumn="0" w:noHBand="0" w:noVBand="1"/>
      </w:tblPr>
      <w:tblGrid>
        <w:gridCol w:w="663"/>
        <w:gridCol w:w="5242"/>
        <w:gridCol w:w="1975"/>
        <w:gridCol w:w="1973"/>
      </w:tblGrid>
      <w:tr w:rsidR="00CF1F02" w:rsidRPr="00CF1F02" w:rsidTr="007F1BEB">
        <w:trPr>
          <w:trHeight w:val="20"/>
          <w:tblHeader/>
        </w:trPr>
        <w:tc>
          <w:tcPr>
            <w:tcW w:w="337"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b/>
                <w:bCs/>
                <w:sz w:val="20"/>
                <w:szCs w:val="20"/>
              </w:rPr>
            </w:pPr>
            <w:r w:rsidRPr="00CF1F02">
              <w:rPr>
                <w:b/>
                <w:bCs/>
                <w:sz w:val="20"/>
                <w:szCs w:val="20"/>
              </w:rPr>
              <w:t>№ п.п.</w:t>
            </w:r>
          </w:p>
        </w:tc>
        <w:tc>
          <w:tcPr>
            <w:tcW w:w="2660" w:type="pct"/>
            <w:tcBorders>
              <w:top w:val="single" w:sz="4" w:space="0" w:color="000000"/>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b/>
                <w:bCs/>
                <w:sz w:val="20"/>
                <w:szCs w:val="20"/>
              </w:rPr>
            </w:pPr>
            <w:r w:rsidRPr="00CF1F02">
              <w:rPr>
                <w:b/>
                <w:bCs/>
                <w:sz w:val="20"/>
                <w:szCs w:val="20"/>
              </w:rPr>
              <w:t>Категория жилых помещений</w:t>
            </w:r>
          </w:p>
        </w:tc>
        <w:tc>
          <w:tcPr>
            <w:tcW w:w="1002" w:type="pct"/>
            <w:tcBorders>
              <w:top w:val="single" w:sz="4" w:space="0" w:color="000000"/>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b/>
                <w:bCs/>
                <w:sz w:val="20"/>
                <w:szCs w:val="20"/>
              </w:rPr>
            </w:pPr>
            <w:r w:rsidRPr="00CF1F02">
              <w:rPr>
                <w:b/>
                <w:bCs/>
                <w:sz w:val="20"/>
                <w:szCs w:val="20"/>
              </w:rPr>
              <w:t>Норматив потребления коммунальной услуги холодного водоснабжения</w:t>
            </w:r>
          </w:p>
        </w:tc>
        <w:tc>
          <w:tcPr>
            <w:tcW w:w="1002" w:type="pct"/>
            <w:tcBorders>
              <w:top w:val="single" w:sz="4" w:space="0" w:color="000000"/>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b/>
                <w:bCs/>
                <w:sz w:val="20"/>
                <w:szCs w:val="20"/>
              </w:rPr>
            </w:pPr>
            <w:r w:rsidRPr="00CF1F02">
              <w:rPr>
                <w:b/>
                <w:bCs/>
                <w:sz w:val="20"/>
                <w:szCs w:val="20"/>
              </w:rPr>
              <w:t>Норматив потребления коммунальной услуги горячего водоснабжения</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4,18</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3,17</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4,32</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3,22</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4,27</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3,28</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4</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2,98</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1,68</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5</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3,74</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2,62</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6</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1200 мм с душем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7,36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7</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1500 – 1550 мм с душем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7,46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8</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1650 – 1700 мм с душем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7,56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9</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без душа</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7,16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10</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6,36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11</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без водонагревателей с водопроводом и канализацией, оборудованные раковинами, мойками и унитазами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3,86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12</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3,15</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13</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душами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5,02</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14</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 xml:space="preserve">Многоквартирные и жилые дома с централизованным холодным водоснабжением, без централизованного водоотведения, оборудованные умывальниками, мойками, </w:t>
            </w:r>
            <w:r w:rsidRPr="00CF1F02">
              <w:rPr>
                <w:sz w:val="20"/>
                <w:szCs w:val="20"/>
              </w:rPr>
              <w:lastRenderedPageBreak/>
              <w:t>унитазами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lastRenderedPageBreak/>
              <w:t>1,72</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lastRenderedPageBreak/>
              <w:t>15</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водоразборной колонкой</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0,76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16</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2,98</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1,9</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17</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2,62</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1,23</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18</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3,86</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19</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(или мойками)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3,1</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20</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холодным водоснабжением, без централизованного водоотведения, оборудованные мойками (или раковинами, умывальниками)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1,01</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w:t>
            </w:r>
          </w:p>
        </w:tc>
      </w:tr>
      <w:tr w:rsidR="00CF1F02" w:rsidRPr="00CF1F02" w:rsidTr="007F1BEB">
        <w:trPr>
          <w:trHeight w:val="20"/>
        </w:trPr>
        <w:tc>
          <w:tcPr>
            <w:tcW w:w="337" w:type="pct"/>
            <w:tcBorders>
              <w:top w:val="nil"/>
              <w:left w:val="single" w:sz="4" w:space="0" w:color="000000"/>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21</w:t>
            </w:r>
          </w:p>
        </w:tc>
        <w:tc>
          <w:tcPr>
            <w:tcW w:w="2660"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rPr>
                <w:sz w:val="20"/>
                <w:szCs w:val="20"/>
              </w:rPr>
            </w:pPr>
            <w:r w:rsidRPr="00CF1F02">
              <w:rPr>
                <w:sz w:val="20"/>
                <w:szCs w:val="20"/>
              </w:rPr>
              <w:t>Многоквартирные и жилые дома с централизованным горячим и холодным водоснабжением, без централизованного водоотведения, оборудованные раковинами (мойками), унитазами, душами (ваннами)</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3,44</w:t>
            </w:r>
          </w:p>
        </w:tc>
        <w:tc>
          <w:tcPr>
            <w:tcW w:w="1002" w:type="pct"/>
            <w:tcBorders>
              <w:top w:val="nil"/>
              <w:left w:val="nil"/>
              <w:bottom w:val="single" w:sz="4" w:space="0" w:color="000000"/>
              <w:right w:val="single" w:sz="4" w:space="0" w:color="000000"/>
            </w:tcBorders>
            <w:shd w:val="clear" w:color="000000" w:fill="FFFFFF"/>
            <w:vAlign w:val="center"/>
            <w:hideMark/>
          </w:tcPr>
          <w:p w:rsidR="007F1BEB" w:rsidRPr="00CF1F02" w:rsidRDefault="007F1BEB" w:rsidP="00CF1F02">
            <w:pPr>
              <w:jc w:val="center"/>
              <w:rPr>
                <w:sz w:val="20"/>
                <w:szCs w:val="20"/>
              </w:rPr>
            </w:pPr>
            <w:r w:rsidRPr="00CF1F02">
              <w:rPr>
                <w:sz w:val="20"/>
                <w:szCs w:val="20"/>
              </w:rPr>
              <w:t>2,15</w:t>
            </w:r>
          </w:p>
        </w:tc>
      </w:tr>
    </w:tbl>
    <w:p w:rsidR="00821880" w:rsidRPr="00CF1F02" w:rsidRDefault="00821880" w:rsidP="00CF1F02">
      <w:pPr>
        <w:pStyle w:val="3"/>
      </w:pPr>
      <w:bookmarkStart w:id="57" w:name="_Toc86625748"/>
      <w:r w:rsidRPr="00CF1F02">
        <w:t>Общий водный баланс подачи и реализации</w:t>
      </w:r>
      <w:r w:rsidR="002500A8" w:rsidRPr="00CF1F02">
        <w:t xml:space="preserve"> горячей</w:t>
      </w:r>
      <w:r w:rsidRPr="00CF1F02">
        <w:t xml:space="preserve"> воды</w:t>
      </w:r>
      <w:bookmarkEnd w:id="57"/>
    </w:p>
    <w:p w:rsidR="00821880" w:rsidRPr="00CF1F02" w:rsidRDefault="00AD52FF" w:rsidP="00CF1F02">
      <w:pPr>
        <w:pStyle w:val="a7"/>
      </w:pPr>
      <w:r w:rsidRPr="00CF1F02">
        <w:t xml:space="preserve">Общий водный баланс подачи и реализации </w:t>
      </w:r>
      <w:r w:rsidR="002500A8" w:rsidRPr="00CF1F02">
        <w:t xml:space="preserve">горячей </w:t>
      </w:r>
      <w:r w:rsidRPr="00CF1F02">
        <w:t>воды по ТЗ ВС УКМО (ГП) за период 2018-2020гг. приведен в таблице ниже.</w:t>
      </w:r>
    </w:p>
    <w:p w:rsidR="00601E56" w:rsidRPr="00CF1F02" w:rsidRDefault="00AD52FF"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I.2</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5</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 xml:space="preserve">Общий водный баланс подачи и реализации </w:t>
      </w:r>
      <w:r w:rsidR="002500A8" w:rsidRPr="00CF1F02">
        <w:t xml:space="preserve">горячей </w:t>
      </w:r>
      <w:r w:rsidRPr="00CF1F02">
        <w:t>воды по ТЗ ВС УКМО (ГП) за период 2018-2020гг., тыс.м³</w:t>
      </w:r>
    </w:p>
    <w:tbl>
      <w:tblPr>
        <w:tblW w:w="5000" w:type="pct"/>
        <w:tblLook w:val="04A0" w:firstRow="1" w:lastRow="0" w:firstColumn="1" w:lastColumn="0" w:noHBand="0" w:noVBand="1"/>
      </w:tblPr>
      <w:tblGrid>
        <w:gridCol w:w="779"/>
        <w:gridCol w:w="5669"/>
        <w:gridCol w:w="1135"/>
        <w:gridCol w:w="1135"/>
        <w:gridCol w:w="1135"/>
      </w:tblGrid>
      <w:tr w:rsidR="00CF1F02" w:rsidRPr="00CF1F02" w:rsidTr="00601E56">
        <w:trPr>
          <w:trHeight w:val="20"/>
          <w:tblHeader/>
        </w:trPr>
        <w:tc>
          <w:tcPr>
            <w:tcW w:w="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 п.п.</w:t>
            </w:r>
          </w:p>
        </w:tc>
        <w:tc>
          <w:tcPr>
            <w:tcW w:w="2877"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Наименование ТЗ ВС /</w:t>
            </w:r>
            <w:r w:rsidRPr="00CF1F02">
              <w:rPr>
                <w:b/>
                <w:bCs/>
                <w:sz w:val="20"/>
                <w:szCs w:val="20"/>
              </w:rPr>
              <w:br/>
              <w:t>Наименование показателя</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2018г.</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2019г.</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2020г.</w:t>
            </w:r>
          </w:p>
        </w:tc>
      </w:tr>
      <w:tr w:rsidR="00CF1F02" w:rsidRPr="00CF1F02" w:rsidTr="00601E56">
        <w:trPr>
          <w:trHeight w:val="20"/>
        </w:trPr>
        <w:tc>
          <w:tcPr>
            <w:tcW w:w="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1</w:t>
            </w:r>
          </w:p>
        </w:tc>
        <w:tc>
          <w:tcPr>
            <w:tcW w:w="2877"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1</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591,25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543,72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526,14</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1.2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473,00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434,97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420,91</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214,61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214,09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221,02</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27,25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23,43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25,25</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231,14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197,45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174,64</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118,25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108,74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105,23</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31,98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29,41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28,46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25,59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23,53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22,77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11,61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11,58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11,96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1,47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1,37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12,50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10,68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9,45</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6,40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5,88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5,69</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660,83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607,71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588,06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3.2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528,66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486,16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470,44</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239,87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239,29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247,03</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30,45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26,19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28,23</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lastRenderedPageBreak/>
              <w:t>3.2.3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258,34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220,69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195,19</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132,17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121,54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117,61</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4</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74,05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68,10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65,90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4.2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59,24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54,48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52,72</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26,88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26,81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27,68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3,41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2,93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3,16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28,95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24,73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21,87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14,81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13,62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13,18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5</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15,22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14,00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13,55</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5.2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12,18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11,20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10,84</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5,53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5,51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5,69</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0,70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0,60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0,65</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5,95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5,08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4,50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2,80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2,71</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6</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104,49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96,09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92,98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6.2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83,59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76,87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74,39</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37,93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37,84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39,06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4,82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4,14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4,46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40,85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34,89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30,86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20,90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19,22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18,60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7</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5,99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5,51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5,33</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7.2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4,79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4,41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4,26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2,17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2,17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2,24</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0,28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0,24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0,26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1,77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1,20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1,10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8</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8.1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84,25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77,48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74,97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8.2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67,40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61,98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59,98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8.2.1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30,58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30,51</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31,49</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8.2.2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3,88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3,34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3,60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8.2.3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32,94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28,14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24,88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8.3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16,85</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15,50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14,99</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9</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54,40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53,79</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53,22</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9.2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45,18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44,68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44,20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45,18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44,68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44,20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9,22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9,12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9,02</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10</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Внутри ТЗ ВС № 10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30,84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30,50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30,17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10.2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30,84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30,50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30,17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10.2.1</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6,76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6,68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6,61</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10.2.2</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10.2.3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24,08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23,82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23,56</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10.3</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0,00</w:t>
            </w:r>
          </w:p>
        </w:tc>
      </w:tr>
      <w:tr w:rsidR="00CF1F02" w:rsidRPr="00CF1F02" w:rsidTr="00601E56">
        <w:trPr>
          <w:trHeight w:val="603"/>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ИТОГО ПО ВСЕМ ТЗ ВС УКМО (ГП)</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Подача горячей воды в водопроводные сети</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1 653,30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1 526,30</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1 478,77</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b/>
                <w:bCs/>
                <w:sz w:val="20"/>
                <w:szCs w:val="20"/>
              </w:rPr>
            </w:pPr>
            <w:r w:rsidRPr="00CF1F02">
              <w:rPr>
                <w:b/>
                <w:bCs/>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b/>
                <w:bCs/>
                <w:sz w:val="20"/>
                <w:szCs w:val="20"/>
              </w:rPr>
            </w:pPr>
            <w:r w:rsidRPr="00CF1F02">
              <w:rPr>
                <w:b/>
                <w:bCs/>
                <w:sz w:val="20"/>
                <w:szCs w:val="20"/>
              </w:rPr>
              <w:t>*Полезная реализация горячей воды, в т.ч.:</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1 330,46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1 228,78</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1 190,68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население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575,94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574,47</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592,78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бюджетнофинансируемые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72,26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62,14</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66,98</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right"/>
              <w:rPr>
                <w:sz w:val="20"/>
                <w:szCs w:val="20"/>
              </w:rPr>
            </w:pPr>
            <w:r w:rsidRPr="00CF1F02">
              <w:rPr>
                <w:sz w:val="20"/>
                <w:szCs w:val="20"/>
              </w:rPr>
              <w:t>прочие юридические лица</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682,26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592,16</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530,92</w:t>
            </w:r>
          </w:p>
        </w:tc>
      </w:tr>
      <w:tr w:rsidR="00CF1F02" w:rsidRPr="00CF1F02" w:rsidTr="00601E56">
        <w:trPr>
          <w:trHeight w:val="20"/>
        </w:trPr>
        <w:tc>
          <w:tcPr>
            <w:tcW w:w="395" w:type="pct"/>
            <w:tcBorders>
              <w:top w:val="nil"/>
              <w:left w:val="single" w:sz="4" w:space="0" w:color="auto"/>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lastRenderedPageBreak/>
              <w:t>-</w:t>
            </w:r>
          </w:p>
        </w:tc>
        <w:tc>
          <w:tcPr>
            <w:tcW w:w="2877"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rPr>
                <w:sz w:val="20"/>
                <w:szCs w:val="20"/>
              </w:rPr>
            </w:pPr>
            <w:r w:rsidRPr="00CF1F02">
              <w:rPr>
                <w:sz w:val="20"/>
                <w:szCs w:val="20"/>
              </w:rPr>
              <w:t>**Потери горячей воды при транспортировке</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322,83</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297,52</w:t>
            </w:r>
          </w:p>
        </w:tc>
        <w:tc>
          <w:tcPr>
            <w:tcW w:w="576" w:type="pct"/>
            <w:tcBorders>
              <w:top w:val="nil"/>
              <w:left w:val="nil"/>
              <w:bottom w:val="single" w:sz="4" w:space="0" w:color="auto"/>
              <w:right w:val="single" w:sz="4" w:space="0" w:color="auto"/>
            </w:tcBorders>
            <w:shd w:val="clear" w:color="auto" w:fill="auto"/>
            <w:vAlign w:val="center"/>
            <w:hideMark/>
          </w:tcPr>
          <w:p w:rsidR="00601E56" w:rsidRPr="00CF1F02" w:rsidRDefault="00601E56" w:rsidP="00CF1F02">
            <w:pPr>
              <w:jc w:val="center"/>
              <w:rPr>
                <w:sz w:val="20"/>
                <w:szCs w:val="20"/>
              </w:rPr>
            </w:pPr>
            <w:r w:rsidRPr="00CF1F02">
              <w:rPr>
                <w:sz w:val="20"/>
                <w:szCs w:val="20"/>
              </w:rPr>
              <w:t>288,10</w:t>
            </w:r>
          </w:p>
        </w:tc>
      </w:tr>
    </w:tbl>
    <w:p w:rsidR="00601E56" w:rsidRPr="00CF1F02" w:rsidRDefault="00601E56" w:rsidP="00CF1F02">
      <w:pPr>
        <w:pStyle w:val="afffffff4"/>
        <w:keepNext w:val="0"/>
        <w:spacing w:before="0"/>
      </w:pPr>
      <w:r w:rsidRPr="00CF1F02">
        <w:rPr>
          <w:sz w:val="20"/>
          <w:szCs w:val="20"/>
        </w:rPr>
        <w:t>*</w:t>
      </w:r>
      <w:r w:rsidR="005B2DC3" w:rsidRPr="00CF1F02">
        <w:rPr>
          <w:sz w:val="20"/>
          <w:szCs w:val="20"/>
        </w:rPr>
        <w:t>/</w:t>
      </w:r>
      <w:r w:rsidR="00773128" w:rsidRPr="00CF1F02">
        <w:rPr>
          <w:sz w:val="20"/>
          <w:szCs w:val="20"/>
        </w:rPr>
        <w:t>**</w:t>
      </w:r>
      <w:r w:rsidRPr="00CF1F02">
        <w:rPr>
          <w:sz w:val="20"/>
          <w:szCs w:val="20"/>
        </w:rPr>
        <w:t xml:space="preserve"> ввиду отсутствия данных о фактических показателях реализации</w:t>
      </w:r>
      <w:r w:rsidR="00773128" w:rsidRPr="00CF1F02">
        <w:rPr>
          <w:sz w:val="20"/>
          <w:szCs w:val="20"/>
        </w:rPr>
        <w:t xml:space="preserve"> и потерь</w:t>
      </w:r>
      <w:r w:rsidRPr="00CF1F02">
        <w:rPr>
          <w:sz w:val="20"/>
          <w:szCs w:val="20"/>
        </w:rPr>
        <w:t xml:space="preserve"> горячей воды, </w:t>
      </w:r>
      <w:r w:rsidR="00773128" w:rsidRPr="00CF1F02">
        <w:rPr>
          <w:sz w:val="20"/>
          <w:szCs w:val="20"/>
        </w:rPr>
        <w:t>здесь и далее данные показатели</w:t>
      </w:r>
      <w:r w:rsidRPr="00CF1F02">
        <w:rPr>
          <w:sz w:val="20"/>
          <w:szCs w:val="20"/>
        </w:rPr>
        <w:t xml:space="preserve"> в соответствии с рекомендацией к таблице 1 СНиП 2.04.02.84* определены в объеме 40% от </w:t>
      </w:r>
      <w:r w:rsidR="00773128" w:rsidRPr="00CF1F02">
        <w:rPr>
          <w:sz w:val="20"/>
          <w:szCs w:val="20"/>
        </w:rPr>
        <w:t>соответствующих</w:t>
      </w:r>
      <w:r w:rsidR="005B2DC3" w:rsidRPr="00CF1F02">
        <w:rPr>
          <w:sz w:val="20"/>
          <w:szCs w:val="20"/>
        </w:rPr>
        <w:t xml:space="preserve"> показателей</w:t>
      </w:r>
      <w:r w:rsidRPr="00CF1F02">
        <w:rPr>
          <w:sz w:val="20"/>
          <w:szCs w:val="20"/>
        </w:rPr>
        <w:t xml:space="preserve"> питьевой воды</w:t>
      </w:r>
      <w:r w:rsidR="00773128" w:rsidRPr="00CF1F02">
        <w:rPr>
          <w:sz w:val="20"/>
          <w:szCs w:val="20"/>
        </w:rPr>
        <w:t xml:space="preserve"> </w:t>
      </w:r>
      <w:r w:rsidRPr="00CF1F02">
        <w:rPr>
          <w:sz w:val="20"/>
          <w:szCs w:val="20"/>
        </w:rPr>
        <w:t xml:space="preserve"> </w:t>
      </w:r>
    </w:p>
    <w:p w:rsidR="00821880" w:rsidRPr="00CF1F02" w:rsidRDefault="00821880" w:rsidP="00CF1F02">
      <w:pPr>
        <w:pStyle w:val="3"/>
      </w:pPr>
      <w:bookmarkStart w:id="58" w:name="_Toc86625749"/>
      <w:r w:rsidRPr="00CF1F02">
        <w:t>Описание системы коммерческого приборного учета воды, отпущенной из сетей абонентам и анализ планов по установке приборов учета</w:t>
      </w:r>
      <w:bookmarkEnd w:id="58"/>
    </w:p>
    <w:p w:rsidR="00C30C48" w:rsidRPr="00CF1F02" w:rsidRDefault="00C30C48" w:rsidP="00CF1F02">
      <w:pPr>
        <w:pStyle w:val="a7"/>
      </w:pPr>
      <w:r w:rsidRPr="00CF1F02">
        <w:t xml:space="preserve">Сфера  жилищно-коммунального хозяйства характеризуется высоким потенциалом энергосбережения. Приоритетной задачей является оснащение жилых домов коллективными (общедомовыми) приборами коммерческого учета потребляемых коммунальных ресурсов, что позволит получить достоверные данные об их фактическом потреблении, установить конструктивные взаимоотношения сторон, участвующих в процессах производства, передачи и потребления топливно-энергетических ресурсов, а также реализовать и оценить эффективность от внедряемых энергосберегающих мероприятий в жилых домах. </w:t>
      </w:r>
    </w:p>
    <w:p w:rsidR="00821880" w:rsidRPr="00CF1F02" w:rsidRDefault="00C30C48" w:rsidP="00CF1F02">
      <w:pPr>
        <w:pStyle w:val="a7"/>
      </w:pPr>
      <w:r w:rsidRPr="00CF1F02">
        <w:t>Сведения по установке общедомовых приборов ком</w:t>
      </w:r>
      <w:r w:rsidR="001D41C7" w:rsidRPr="00CF1F02">
        <w:t>мерческого учета</w:t>
      </w:r>
      <w:r w:rsidRPr="00CF1F02">
        <w:t>, включая данные по количеству установленных приборов и потребности в установке приборов учета, приведены в таблице ниже.</w:t>
      </w:r>
    </w:p>
    <w:p w:rsidR="00C30C48" w:rsidRPr="00CF1F02" w:rsidRDefault="00C30C48"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I.2</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6</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001D41C7" w:rsidRPr="00CF1F02">
        <w:t>Сведения по установке общедомовых приборов коммерческого учета, включая данные по количеству установленных приборов и потребности в установке приборов учета</w:t>
      </w:r>
    </w:p>
    <w:tbl>
      <w:tblPr>
        <w:tblW w:w="5000" w:type="pct"/>
        <w:tblLayout w:type="fixed"/>
        <w:tblLook w:val="04A0" w:firstRow="1" w:lastRow="0" w:firstColumn="1" w:lastColumn="0" w:noHBand="0" w:noVBand="1"/>
      </w:tblPr>
      <w:tblGrid>
        <w:gridCol w:w="453"/>
        <w:gridCol w:w="2693"/>
        <w:gridCol w:w="993"/>
        <w:gridCol w:w="1022"/>
        <w:gridCol w:w="1080"/>
        <w:gridCol w:w="1130"/>
        <w:gridCol w:w="1132"/>
        <w:gridCol w:w="1190"/>
      </w:tblGrid>
      <w:tr w:rsidR="00CF1F02" w:rsidRPr="00CF1F02" w:rsidTr="00C30C48">
        <w:trPr>
          <w:trHeight w:val="630"/>
          <w:tblHeader/>
        </w:trPr>
        <w:tc>
          <w:tcPr>
            <w:tcW w:w="234"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 п.п.</w:t>
            </w:r>
          </w:p>
        </w:tc>
        <w:tc>
          <w:tcPr>
            <w:tcW w:w="1389"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Виды строений</w:t>
            </w:r>
          </w:p>
        </w:tc>
        <w:tc>
          <w:tcPr>
            <w:tcW w:w="3377" w:type="pct"/>
            <w:gridSpan w:val="6"/>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Установлено общедомовых приборов коммерческого учета, шт.:</w:t>
            </w:r>
          </w:p>
        </w:tc>
      </w:tr>
      <w:tr w:rsidR="00CF1F02" w:rsidRPr="00CF1F02" w:rsidTr="00C30C48">
        <w:trPr>
          <w:trHeight w:val="270"/>
          <w:tblHeader/>
        </w:trPr>
        <w:tc>
          <w:tcPr>
            <w:tcW w:w="234"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C30C48" w:rsidRPr="00CF1F02" w:rsidRDefault="00C30C48" w:rsidP="00CF1F02">
            <w:pPr>
              <w:rPr>
                <w:b/>
                <w:sz w:val="20"/>
                <w:szCs w:val="20"/>
              </w:rPr>
            </w:pPr>
          </w:p>
        </w:tc>
        <w:tc>
          <w:tcPr>
            <w:tcW w:w="138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C30C48" w:rsidRPr="00CF1F02" w:rsidRDefault="00C30C48" w:rsidP="00CF1F02">
            <w:pPr>
              <w:rPr>
                <w:b/>
                <w:sz w:val="20"/>
                <w:szCs w:val="20"/>
              </w:rPr>
            </w:pPr>
          </w:p>
        </w:tc>
        <w:tc>
          <w:tcPr>
            <w:tcW w:w="1039" w:type="pct"/>
            <w:gridSpan w:val="2"/>
            <w:tcBorders>
              <w:top w:val="single" w:sz="8" w:space="0" w:color="auto"/>
              <w:left w:val="nil"/>
              <w:bottom w:val="single" w:sz="8" w:space="0" w:color="auto"/>
              <w:right w:val="single" w:sz="8" w:space="0" w:color="000000"/>
            </w:tcBorders>
            <w:shd w:val="clear" w:color="auto" w:fill="auto"/>
            <w:noWrap/>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теплоснабжения</w:t>
            </w:r>
          </w:p>
        </w:tc>
        <w:tc>
          <w:tcPr>
            <w:tcW w:w="1140" w:type="pct"/>
            <w:gridSpan w:val="2"/>
            <w:tcBorders>
              <w:top w:val="single" w:sz="8" w:space="0" w:color="auto"/>
              <w:left w:val="nil"/>
              <w:bottom w:val="single" w:sz="8" w:space="0" w:color="auto"/>
              <w:right w:val="single" w:sz="8" w:space="0" w:color="000000"/>
            </w:tcBorders>
            <w:shd w:val="clear" w:color="auto" w:fill="auto"/>
            <w:noWrap/>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горячего водоснабжения</w:t>
            </w:r>
          </w:p>
        </w:tc>
        <w:tc>
          <w:tcPr>
            <w:tcW w:w="1198" w:type="pct"/>
            <w:gridSpan w:val="2"/>
            <w:tcBorders>
              <w:top w:val="single" w:sz="8" w:space="0" w:color="auto"/>
              <w:left w:val="nil"/>
              <w:bottom w:val="single" w:sz="8" w:space="0" w:color="auto"/>
              <w:right w:val="single" w:sz="8" w:space="0" w:color="000000"/>
            </w:tcBorders>
            <w:shd w:val="clear" w:color="auto" w:fill="auto"/>
            <w:noWrap/>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холодного водоснабжения</w:t>
            </w:r>
          </w:p>
        </w:tc>
      </w:tr>
      <w:tr w:rsidR="00CF1F02" w:rsidRPr="00CF1F02" w:rsidTr="00C30C48">
        <w:trPr>
          <w:trHeight w:val="525"/>
          <w:tblHeader/>
        </w:trPr>
        <w:tc>
          <w:tcPr>
            <w:tcW w:w="234"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C30C48" w:rsidRPr="00CF1F02" w:rsidRDefault="00C30C48" w:rsidP="00CF1F02">
            <w:pPr>
              <w:rPr>
                <w:b/>
                <w:sz w:val="20"/>
                <w:szCs w:val="20"/>
              </w:rPr>
            </w:pPr>
          </w:p>
        </w:tc>
        <w:tc>
          <w:tcPr>
            <w:tcW w:w="138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rsidR="00C30C48" w:rsidRPr="00CF1F02" w:rsidRDefault="00C30C48" w:rsidP="00CF1F02">
            <w:pPr>
              <w:rPr>
                <w:b/>
                <w:sz w:val="20"/>
                <w:szCs w:val="20"/>
              </w:rPr>
            </w:pPr>
          </w:p>
        </w:tc>
        <w:tc>
          <w:tcPr>
            <w:tcW w:w="51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Потреб-ность</w:t>
            </w:r>
          </w:p>
        </w:tc>
        <w:tc>
          <w:tcPr>
            <w:tcW w:w="52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Установ-лено</w:t>
            </w:r>
          </w:p>
        </w:tc>
        <w:tc>
          <w:tcPr>
            <w:tcW w:w="55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Потреб-ность</w:t>
            </w:r>
          </w:p>
        </w:tc>
        <w:tc>
          <w:tcPr>
            <w:tcW w:w="58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Установ-лено</w:t>
            </w:r>
          </w:p>
        </w:tc>
        <w:tc>
          <w:tcPr>
            <w:tcW w:w="58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Потреб-ность</w:t>
            </w:r>
          </w:p>
        </w:tc>
        <w:tc>
          <w:tcPr>
            <w:tcW w:w="61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C30C48" w:rsidRPr="00CF1F02" w:rsidRDefault="00C30C48" w:rsidP="00CF1F02">
            <w:pPr>
              <w:jc w:val="center"/>
              <w:rPr>
                <w:b/>
                <w:sz w:val="20"/>
                <w:szCs w:val="20"/>
              </w:rPr>
            </w:pPr>
            <w:r w:rsidRPr="00CF1F02">
              <w:rPr>
                <w:b/>
                <w:sz w:val="20"/>
                <w:szCs w:val="20"/>
              </w:rPr>
              <w:t>Установ-лено</w:t>
            </w:r>
          </w:p>
        </w:tc>
      </w:tr>
      <w:tr w:rsidR="00CF1F02" w:rsidRPr="00CF1F02" w:rsidTr="00097B91">
        <w:trPr>
          <w:trHeight w:val="270"/>
        </w:trPr>
        <w:tc>
          <w:tcPr>
            <w:tcW w:w="234" w:type="pct"/>
            <w:tcBorders>
              <w:top w:val="nil"/>
              <w:left w:val="single" w:sz="8" w:space="0" w:color="auto"/>
              <w:bottom w:val="single" w:sz="8" w:space="0" w:color="auto"/>
              <w:right w:val="single" w:sz="8" w:space="0" w:color="auto"/>
            </w:tcBorders>
            <w:shd w:val="clear" w:color="auto" w:fill="auto"/>
            <w:noWrap/>
            <w:tcMar>
              <w:left w:w="28" w:type="dxa"/>
              <w:right w:w="28" w:type="dxa"/>
            </w:tcMar>
            <w:vAlign w:val="center"/>
            <w:hideMark/>
          </w:tcPr>
          <w:p w:rsidR="00E21CA2" w:rsidRPr="00CF1F02" w:rsidRDefault="00E21CA2" w:rsidP="00CF1F02">
            <w:pPr>
              <w:jc w:val="center"/>
              <w:rPr>
                <w:sz w:val="20"/>
                <w:szCs w:val="20"/>
              </w:rPr>
            </w:pPr>
            <w:r w:rsidRPr="00CF1F02">
              <w:rPr>
                <w:sz w:val="20"/>
                <w:szCs w:val="20"/>
              </w:rPr>
              <w:t>1</w:t>
            </w:r>
          </w:p>
        </w:tc>
        <w:tc>
          <w:tcPr>
            <w:tcW w:w="1389"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E21CA2" w:rsidRPr="00CF1F02" w:rsidRDefault="00E21CA2" w:rsidP="00CF1F02">
            <w:pPr>
              <w:rPr>
                <w:sz w:val="20"/>
                <w:szCs w:val="20"/>
              </w:rPr>
            </w:pPr>
            <w:r w:rsidRPr="00CF1F02">
              <w:rPr>
                <w:sz w:val="20"/>
                <w:szCs w:val="20"/>
              </w:rPr>
              <w:t>Жилой фонд</w:t>
            </w:r>
          </w:p>
        </w:tc>
        <w:tc>
          <w:tcPr>
            <w:tcW w:w="512" w:type="pct"/>
            <w:tcBorders>
              <w:top w:val="nil"/>
              <w:left w:val="nil"/>
              <w:bottom w:val="single" w:sz="8" w:space="0" w:color="auto"/>
              <w:right w:val="single" w:sz="8" w:space="0" w:color="auto"/>
            </w:tcBorders>
            <w:shd w:val="clear" w:color="auto" w:fill="auto"/>
            <w:noWrap/>
            <w:tcMar>
              <w:left w:w="28" w:type="dxa"/>
              <w:right w:w="28" w:type="dxa"/>
            </w:tcMar>
            <w:hideMark/>
          </w:tcPr>
          <w:p w:rsidR="00E21CA2" w:rsidRPr="00CF1F02" w:rsidRDefault="00E21CA2" w:rsidP="00CF1F02">
            <w:pPr>
              <w:jc w:val="center"/>
              <w:rPr>
                <w:sz w:val="20"/>
                <w:szCs w:val="20"/>
              </w:rPr>
            </w:pPr>
            <w:r w:rsidRPr="00CF1F02">
              <w:rPr>
                <w:sz w:val="20"/>
                <w:szCs w:val="20"/>
              </w:rPr>
              <w:t>127</w:t>
            </w:r>
          </w:p>
        </w:tc>
        <w:tc>
          <w:tcPr>
            <w:tcW w:w="527" w:type="pct"/>
            <w:tcBorders>
              <w:top w:val="nil"/>
              <w:left w:val="nil"/>
              <w:bottom w:val="single" w:sz="8" w:space="0" w:color="auto"/>
              <w:right w:val="single" w:sz="8" w:space="0" w:color="auto"/>
            </w:tcBorders>
            <w:shd w:val="clear" w:color="auto" w:fill="auto"/>
            <w:noWrap/>
            <w:tcMar>
              <w:left w:w="28" w:type="dxa"/>
              <w:right w:w="28" w:type="dxa"/>
            </w:tcMar>
            <w:hideMark/>
          </w:tcPr>
          <w:p w:rsidR="00E21CA2" w:rsidRPr="00CF1F02" w:rsidRDefault="00E21CA2" w:rsidP="00CF1F02">
            <w:pPr>
              <w:jc w:val="center"/>
              <w:rPr>
                <w:sz w:val="20"/>
                <w:szCs w:val="20"/>
              </w:rPr>
            </w:pPr>
            <w:r w:rsidRPr="00CF1F02">
              <w:rPr>
                <w:sz w:val="20"/>
                <w:szCs w:val="20"/>
              </w:rPr>
              <w:t>181</w:t>
            </w:r>
          </w:p>
        </w:tc>
        <w:tc>
          <w:tcPr>
            <w:tcW w:w="557" w:type="pct"/>
            <w:tcBorders>
              <w:top w:val="nil"/>
              <w:left w:val="nil"/>
              <w:bottom w:val="single" w:sz="8" w:space="0" w:color="auto"/>
              <w:right w:val="single" w:sz="8" w:space="0" w:color="auto"/>
            </w:tcBorders>
            <w:shd w:val="clear" w:color="auto" w:fill="auto"/>
            <w:noWrap/>
            <w:tcMar>
              <w:left w:w="28" w:type="dxa"/>
              <w:right w:w="28" w:type="dxa"/>
            </w:tcMar>
            <w:hideMark/>
          </w:tcPr>
          <w:p w:rsidR="00E21CA2" w:rsidRPr="00CF1F02" w:rsidRDefault="00E21CA2" w:rsidP="00CF1F02">
            <w:pPr>
              <w:jc w:val="center"/>
              <w:rPr>
                <w:sz w:val="20"/>
                <w:szCs w:val="20"/>
              </w:rPr>
            </w:pPr>
            <w:r w:rsidRPr="00CF1F02">
              <w:rPr>
                <w:sz w:val="20"/>
                <w:szCs w:val="20"/>
              </w:rPr>
              <w:t>222</w:t>
            </w:r>
          </w:p>
        </w:tc>
        <w:tc>
          <w:tcPr>
            <w:tcW w:w="583" w:type="pct"/>
            <w:tcBorders>
              <w:top w:val="nil"/>
              <w:left w:val="nil"/>
              <w:bottom w:val="single" w:sz="8" w:space="0" w:color="auto"/>
              <w:right w:val="single" w:sz="8" w:space="0" w:color="auto"/>
            </w:tcBorders>
            <w:shd w:val="clear" w:color="auto" w:fill="auto"/>
            <w:noWrap/>
            <w:tcMar>
              <w:left w:w="28" w:type="dxa"/>
              <w:right w:w="28" w:type="dxa"/>
            </w:tcMar>
            <w:hideMark/>
          </w:tcPr>
          <w:p w:rsidR="00E21CA2" w:rsidRPr="00CF1F02" w:rsidRDefault="00E21CA2" w:rsidP="00CF1F02">
            <w:pPr>
              <w:jc w:val="center"/>
              <w:rPr>
                <w:sz w:val="20"/>
                <w:szCs w:val="20"/>
              </w:rPr>
            </w:pPr>
            <w:r w:rsidRPr="00CF1F02">
              <w:rPr>
                <w:sz w:val="20"/>
                <w:szCs w:val="20"/>
              </w:rPr>
              <w:t>92</w:t>
            </w:r>
          </w:p>
        </w:tc>
        <w:tc>
          <w:tcPr>
            <w:tcW w:w="584" w:type="pct"/>
            <w:tcBorders>
              <w:top w:val="nil"/>
              <w:left w:val="nil"/>
              <w:bottom w:val="single" w:sz="8" w:space="0" w:color="auto"/>
              <w:right w:val="single" w:sz="8" w:space="0" w:color="auto"/>
            </w:tcBorders>
            <w:shd w:val="clear" w:color="auto" w:fill="auto"/>
            <w:noWrap/>
            <w:tcMar>
              <w:left w:w="28" w:type="dxa"/>
              <w:right w:w="28" w:type="dxa"/>
            </w:tcMar>
            <w:hideMark/>
          </w:tcPr>
          <w:p w:rsidR="00E21CA2" w:rsidRPr="00CF1F02" w:rsidRDefault="00E21CA2" w:rsidP="00CF1F02">
            <w:pPr>
              <w:jc w:val="center"/>
              <w:rPr>
                <w:sz w:val="20"/>
                <w:szCs w:val="20"/>
              </w:rPr>
            </w:pPr>
            <w:r w:rsidRPr="00CF1F02">
              <w:rPr>
                <w:sz w:val="20"/>
                <w:szCs w:val="20"/>
              </w:rPr>
              <w:t>270</w:t>
            </w:r>
          </w:p>
        </w:tc>
        <w:tc>
          <w:tcPr>
            <w:tcW w:w="614" w:type="pct"/>
            <w:tcBorders>
              <w:top w:val="nil"/>
              <w:left w:val="nil"/>
              <w:bottom w:val="single" w:sz="8" w:space="0" w:color="auto"/>
              <w:right w:val="single" w:sz="8" w:space="0" w:color="auto"/>
            </w:tcBorders>
            <w:shd w:val="clear" w:color="auto" w:fill="auto"/>
            <w:noWrap/>
            <w:tcMar>
              <w:left w:w="28" w:type="dxa"/>
              <w:right w:w="28" w:type="dxa"/>
            </w:tcMar>
            <w:hideMark/>
          </w:tcPr>
          <w:p w:rsidR="00E21CA2" w:rsidRPr="00CF1F02" w:rsidRDefault="00E21CA2" w:rsidP="00CF1F02">
            <w:pPr>
              <w:jc w:val="center"/>
              <w:rPr>
                <w:sz w:val="20"/>
                <w:szCs w:val="20"/>
              </w:rPr>
            </w:pPr>
            <w:r w:rsidRPr="00CF1F02">
              <w:rPr>
                <w:sz w:val="20"/>
                <w:szCs w:val="20"/>
              </w:rPr>
              <w:t>64</w:t>
            </w:r>
          </w:p>
        </w:tc>
      </w:tr>
      <w:tr w:rsidR="00CF1F02" w:rsidRPr="00CF1F02" w:rsidTr="00C30C48">
        <w:trPr>
          <w:trHeight w:val="270"/>
        </w:trPr>
        <w:tc>
          <w:tcPr>
            <w:tcW w:w="234" w:type="pct"/>
            <w:tcBorders>
              <w:top w:val="nil"/>
              <w:left w:val="single" w:sz="8" w:space="0" w:color="auto"/>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1389"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rPr>
                <w:sz w:val="20"/>
                <w:szCs w:val="20"/>
              </w:rPr>
            </w:pPr>
            <w:r w:rsidRPr="00CF1F02">
              <w:rPr>
                <w:sz w:val="20"/>
                <w:szCs w:val="20"/>
              </w:rPr>
              <w:t xml:space="preserve"> Объекты социальной сферы</w:t>
            </w:r>
          </w:p>
        </w:tc>
        <w:tc>
          <w:tcPr>
            <w:tcW w:w="512"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4</w:t>
            </w:r>
          </w:p>
        </w:tc>
        <w:tc>
          <w:tcPr>
            <w:tcW w:w="527"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557"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4</w:t>
            </w:r>
          </w:p>
        </w:tc>
        <w:tc>
          <w:tcPr>
            <w:tcW w:w="583"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58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4</w:t>
            </w:r>
          </w:p>
        </w:tc>
        <w:tc>
          <w:tcPr>
            <w:tcW w:w="61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r>
      <w:tr w:rsidR="00CF1F02" w:rsidRPr="00CF1F02" w:rsidTr="00C30C48">
        <w:trPr>
          <w:trHeight w:val="270"/>
        </w:trPr>
        <w:tc>
          <w:tcPr>
            <w:tcW w:w="234" w:type="pct"/>
            <w:tcBorders>
              <w:top w:val="nil"/>
              <w:left w:val="single" w:sz="8" w:space="0" w:color="auto"/>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3</w:t>
            </w:r>
          </w:p>
        </w:tc>
        <w:tc>
          <w:tcPr>
            <w:tcW w:w="1389"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rPr>
                <w:sz w:val="20"/>
                <w:szCs w:val="20"/>
              </w:rPr>
            </w:pPr>
            <w:r w:rsidRPr="00CF1F02">
              <w:rPr>
                <w:sz w:val="20"/>
                <w:szCs w:val="20"/>
              </w:rPr>
              <w:t>Прочие здания, строения, сооружения</w:t>
            </w:r>
          </w:p>
        </w:tc>
        <w:tc>
          <w:tcPr>
            <w:tcW w:w="512"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527"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557"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583"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58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c>
          <w:tcPr>
            <w:tcW w:w="61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30C48" w:rsidRPr="00CF1F02" w:rsidRDefault="00C30C48" w:rsidP="00CF1F02">
            <w:pPr>
              <w:jc w:val="center"/>
              <w:rPr>
                <w:sz w:val="20"/>
                <w:szCs w:val="20"/>
              </w:rPr>
            </w:pPr>
            <w:r w:rsidRPr="00CF1F02">
              <w:rPr>
                <w:sz w:val="20"/>
                <w:szCs w:val="20"/>
              </w:rPr>
              <w:t>2</w:t>
            </w:r>
          </w:p>
        </w:tc>
      </w:tr>
    </w:tbl>
    <w:p w:rsidR="009C2BFD" w:rsidRPr="00CF1F02" w:rsidRDefault="009C2BFD" w:rsidP="00CF1F02">
      <w:pPr>
        <w:pStyle w:val="afffffff4"/>
        <w:keepNext w:val="0"/>
        <w:spacing w:before="0"/>
      </w:pPr>
      <w:r w:rsidRPr="00CF1F02">
        <w:rPr>
          <w:sz w:val="20"/>
          <w:szCs w:val="20"/>
        </w:rPr>
        <w:t>* актуальная на 01.01.2021 информация по приборам учета не предоставлена ни эксплуатирующими организациями, ни администрацией УКМО (ГП)</w:t>
      </w:r>
    </w:p>
    <w:p w:rsidR="005D2FF1" w:rsidRPr="00CF1F02" w:rsidRDefault="00311ACA" w:rsidP="00CF1F02">
      <w:pPr>
        <w:pStyle w:val="a7"/>
      </w:pPr>
      <w:r w:rsidRPr="00CF1F02">
        <w:t xml:space="preserve">Мероприятия по оснащению общедомовыми приборами коммерческого учета потребляемых коммунальных </w:t>
      </w:r>
      <w:r w:rsidR="005D2FF1" w:rsidRPr="00CF1F02">
        <w:t>ресурсов на территории УКМО (ГП)</w:t>
      </w:r>
      <w:r w:rsidRPr="00CF1F02">
        <w:t xml:space="preserve"> производятся  в рамках </w:t>
      </w:r>
      <w:r w:rsidR="005D2FF1" w:rsidRPr="00CF1F02">
        <w:t>муниципальной программы "Энергосбережение и повышение энергетической эффективности в муниципальном образовании "Город Усть-Кут" на 2021-2023 годы".</w:t>
      </w:r>
    </w:p>
    <w:p w:rsidR="00C30C48" w:rsidRPr="00CF1F02" w:rsidRDefault="00C30C48" w:rsidP="00CF1F02">
      <w:pPr>
        <w:pStyle w:val="a7"/>
      </w:pPr>
      <w:r w:rsidRPr="00CF1F02">
        <w:t>На ряде водозаборных сооружений УКМО ГП  присутствуют приборы технического учета забираемой исходной воды; информация по данным приборам учёта приведена в таблице ниже.</w:t>
      </w:r>
    </w:p>
    <w:p w:rsidR="00C30C48" w:rsidRPr="00CF1F02" w:rsidRDefault="00C30C48"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I.2</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7</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w:t>
      </w:r>
      <w:r w:rsidR="00BC186C" w:rsidRPr="00CF1F02">
        <w:rPr>
          <w:rFonts w:asciiTheme="minorHAnsi" w:eastAsia="Times New Roman" w:hAnsiTheme="minorHAnsi" w:cs="Times New Roman"/>
        </w:rPr>
        <w:t xml:space="preserve"> </w:t>
      </w:r>
      <w:r w:rsidRPr="00CF1F02">
        <w:rPr>
          <w:rFonts w:asciiTheme="minorHAnsi" w:eastAsia="Times New Roman" w:hAnsiTheme="minorHAnsi" w:cs="Times New Roman"/>
        </w:rPr>
        <w:t xml:space="preserve">Перечень </w:t>
      </w:r>
      <w:r w:rsidRPr="00CF1F02">
        <w:t>приборов технического учета забираемой исходной воды, установленных на водозаборных сооружениях УКМО (ГП)</w:t>
      </w:r>
    </w:p>
    <w:tbl>
      <w:tblPr>
        <w:tblW w:w="5000" w:type="pct"/>
        <w:tblLook w:val="04A0" w:firstRow="1" w:lastRow="0" w:firstColumn="1" w:lastColumn="0" w:noHBand="0" w:noVBand="1"/>
      </w:tblPr>
      <w:tblGrid>
        <w:gridCol w:w="1234"/>
        <w:gridCol w:w="3931"/>
        <w:gridCol w:w="2761"/>
        <w:gridCol w:w="1927"/>
      </w:tblGrid>
      <w:tr w:rsidR="00CF1F02" w:rsidRPr="00CF1F02" w:rsidTr="007D0697">
        <w:trPr>
          <w:trHeight w:val="255"/>
          <w:tblHeader/>
        </w:trPr>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0C48" w:rsidRPr="00CF1F02" w:rsidRDefault="00C30C48" w:rsidP="00CF1F02">
            <w:pPr>
              <w:jc w:val="center"/>
              <w:rPr>
                <w:b/>
                <w:sz w:val="20"/>
                <w:szCs w:val="20"/>
              </w:rPr>
            </w:pPr>
            <w:r w:rsidRPr="00CF1F02">
              <w:rPr>
                <w:b/>
                <w:sz w:val="20"/>
                <w:szCs w:val="20"/>
              </w:rPr>
              <w:t>№ п.п.</w:t>
            </w:r>
          </w:p>
        </w:tc>
        <w:tc>
          <w:tcPr>
            <w:tcW w:w="1995" w:type="pct"/>
            <w:tcBorders>
              <w:top w:val="single" w:sz="4" w:space="0" w:color="auto"/>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b/>
                <w:sz w:val="20"/>
                <w:szCs w:val="20"/>
              </w:rPr>
            </w:pPr>
            <w:r w:rsidRPr="00CF1F02">
              <w:rPr>
                <w:b/>
                <w:sz w:val="20"/>
                <w:szCs w:val="20"/>
              </w:rPr>
              <w:t>Место установки</w:t>
            </w:r>
          </w:p>
        </w:tc>
        <w:tc>
          <w:tcPr>
            <w:tcW w:w="1401" w:type="pct"/>
            <w:tcBorders>
              <w:top w:val="single" w:sz="4" w:space="0" w:color="auto"/>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b/>
                <w:sz w:val="20"/>
                <w:szCs w:val="20"/>
              </w:rPr>
            </w:pPr>
            <w:r w:rsidRPr="00CF1F02">
              <w:rPr>
                <w:b/>
                <w:sz w:val="20"/>
                <w:szCs w:val="20"/>
              </w:rPr>
              <w:t>Наименование приборов</w:t>
            </w:r>
          </w:p>
        </w:tc>
        <w:tc>
          <w:tcPr>
            <w:tcW w:w="978" w:type="pct"/>
            <w:tcBorders>
              <w:top w:val="single" w:sz="4" w:space="0" w:color="auto"/>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b/>
                <w:sz w:val="20"/>
                <w:szCs w:val="20"/>
              </w:rPr>
            </w:pPr>
            <w:r w:rsidRPr="00CF1F02">
              <w:rPr>
                <w:b/>
                <w:sz w:val="20"/>
                <w:szCs w:val="20"/>
              </w:rPr>
              <w:t>Заводской номер</w:t>
            </w:r>
          </w:p>
        </w:tc>
      </w:tr>
      <w:tr w:rsidR="00CF1F02" w:rsidRPr="00CF1F02" w:rsidTr="00C30C48">
        <w:trPr>
          <w:trHeight w:val="255"/>
        </w:trPr>
        <w:tc>
          <w:tcPr>
            <w:tcW w:w="626" w:type="pct"/>
            <w:tcBorders>
              <w:top w:val="nil"/>
              <w:left w:val="single" w:sz="4" w:space="0" w:color="auto"/>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1</w:t>
            </w:r>
          </w:p>
        </w:tc>
        <w:tc>
          <w:tcPr>
            <w:tcW w:w="1995" w:type="pct"/>
            <w:tcBorders>
              <w:top w:val="nil"/>
              <w:left w:val="nil"/>
              <w:bottom w:val="single" w:sz="4" w:space="0" w:color="auto"/>
              <w:right w:val="single" w:sz="4" w:space="0" w:color="auto"/>
            </w:tcBorders>
            <w:shd w:val="clear" w:color="auto" w:fill="auto"/>
            <w:noWrap/>
            <w:vAlign w:val="center"/>
            <w:hideMark/>
          </w:tcPr>
          <w:p w:rsidR="00C30C48" w:rsidRPr="00CF1F02" w:rsidRDefault="00E26A4B" w:rsidP="00CF1F02">
            <w:pPr>
              <w:jc w:val="center"/>
              <w:rPr>
                <w:sz w:val="20"/>
                <w:szCs w:val="20"/>
              </w:rPr>
            </w:pPr>
            <w:r w:rsidRPr="00CF1F02">
              <w:rPr>
                <w:sz w:val="20"/>
                <w:szCs w:val="20"/>
              </w:rPr>
              <w:t>Водозаборные сооружения</w:t>
            </w:r>
            <w:r w:rsidR="00C30C48" w:rsidRPr="00CF1F02">
              <w:rPr>
                <w:sz w:val="20"/>
                <w:szCs w:val="20"/>
              </w:rPr>
              <w:t xml:space="preserve"> "РЭБ"</w:t>
            </w:r>
          </w:p>
        </w:tc>
        <w:tc>
          <w:tcPr>
            <w:tcW w:w="1401"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ВСХН-80</w:t>
            </w:r>
          </w:p>
        </w:tc>
        <w:tc>
          <w:tcPr>
            <w:tcW w:w="978"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13564184</w:t>
            </w:r>
          </w:p>
        </w:tc>
      </w:tr>
      <w:tr w:rsidR="00CF1F02" w:rsidRPr="00CF1F02" w:rsidTr="00C30C48">
        <w:trPr>
          <w:trHeight w:val="255"/>
        </w:trPr>
        <w:tc>
          <w:tcPr>
            <w:tcW w:w="62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2</w:t>
            </w:r>
          </w:p>
        </w:tc>
        <w:tc>
          <w:tcPr>
            <w:tcW w:w="19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30C48" w:rsidRPr="00CF1F02" w:rsidRDefault="00E26A4B" w:rsidP="00CF1F02">
            <w:pPr>
              <w:jc w:val="center"/>
              <w:rPr>
                <w:sz w:val="20"/>
                <w:szCs w:val="20"/>
              </w:rPr>
            </w:pPr>
            <w:r w:rsidRPr="00CF1F02">
              <w:rPr>
                <w:sz w:val="20"/>
                <w:szCs w:val="20"/>
              </w:rPr>
              <w:t xml:space="preserve">Водозаборные сооружения </w:t>
            </w:r>
            <w:r w:rsidR="00C30C48" w:rsidRPr="00CF1F02">
              <w:rPr>
                <w:sz w:val="20"/>
                <w:szCs w:val="20"/>
              </w:rPr>
              <w:t>"Якурим"</w:t>
            </w:r>
          </w:p>
        </w:tc>
        <w:tc>
          <w:tcPr>
            <w:tcW w:w="1401"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Скв.№1 ВМХ-100</w:t>
            </w:r>
          </w:p>
        </w:tc>
        <w:tc>
          <w:tcPr>
            <w:tcW w:w="978"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80070092</w:t>
            </w:r>
          </w:p>
        </w:tc>
      </w:tr>
      <w:tr w:rsidR="00CF1F02" w:rsidRPr="00CF1F02" w:rsidTr="00C30C48">
        <w:trPr>
          <w:trHeight w:val="255"/>
        </w:trPr>
        <w:tc>
          <w:tcPr>
            <w:tcW w:w="626" w:type="pct"/>
            <w:vMerge/>
            <w:tcBorders>
              <w:top w:val="nil"/>
              <w:left w:val="single" w:sz="4" w:space="0" w:color="auto"/>
              <w:bottom w:val="single" w:sz="4" w:space="0" w:color="000000"/>
              <w:right w:val="single" w:sz="4" w:space="0" w:color="auto"/>
            </w:tcBorders>
            <w:vAlign w:val="center"/>
            <w:hideMark/>
          </w:tcPr>
          <w:p w:rsidR="00C30C48" w:rsidRPr="00CF1F02" w:rsidRDefault="00C30C48" w:rsidP="00CF1F02">
            <w:pPr>
              <w:rPr>
                <w:sz w:val="20"/>
                <w:szCs w:val="20"/>
              </w:rPr>
            </w:pPr>
          </w:p>
        </w:tc>
        <w:tc>
          <w:tcPr>
            <w:tcW w:w="1995" w:type="pct"/>
            <w:vMerge/>
            <w:tcBorders>
              <w:top w:val="nil"/>
              <w:left w:val="single" w:sz="4" w:space="0" w:color="auto"/>
              <w:bottom w:val="single" w:sz="4" w:space="0" w:color="000000"/>
              <w:right w:val="single" w:sz="4" w:space="0" w:color="auto"/>
            </w:tcBorders>
            <w:vAlign w:val="center"/>
            <w:hideMark/>
          </w:tcPr>
          <w:p w:rsidR="00C30C48" w:rsidRPr="00CF1F02" w:rsidRDefault="00C30C48" w:rsidP="00CF1F02">
            <w:pPr>
              <w:rPr>
                <w:sz w:val="20"/>
                <w:szCs w:val="20"/>
              </w:rPr>
            </w:pPr>
          </w:p>
        </w:tc>
        <w:tc>
          <w:tcPr>
            <w:tcW w:w="1401"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Скв.№2 СТВХ-80</w:t>
            </w:r>
          </w:p>
        </w:tc>
        <w:tc>
          <w:tcPr>
            <w:tcW w:w="978"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151660</w:t>
            </w:r>
          </w:p>
        </w:tc>
      </w:tr>
      <w:tr w:rsidR="00CF1F02" w:rsidRPr="00CF1F02" w:rsidTr="00C30C48">
        <w:trPr>
          <w:trHeight w:val="255"/>
        </w:trPr>
        <w:tc>
          <w:tcPr>
            <w:tcW w:w="626" w:type="pct"/>
            <w:vMerge/>
            <w:tcBorders>
              <w:top w:val="nil"/>
              <w:left w:val="single" w:sz="4" w:space="0" w:color="auto"/>
              <w:bottom w:val="single" w:sz="4" w:space="0" w:color="000000"/>
              <w:right w:val="single" w:sz="4" w:space="0" w:color="auto"/>
            </w:tcBorders>
            <w:vAlign w:val="center"/>
            <w:hideMark/>
          </w:tcPr>
          <w:p w:rsidR="00C30C48" w:rsidRPr="00CF1F02" w:rsidRDefault="00C30C48" w:rsidP="00CF1F02">
            <w:pPr>
              <w:rPr>
                <w:sz w:val="20"/>
                <w:szCs w:val="20"/>
              </w:rPr>
            </w:pPr>
          </w:p>
        </w:tc>
        <w:tc>
          <w:tcPr>
            <w:tcW w:w="1995" w:type="pct"/>
            <w:vMerge/>
            <w:tcBorders>
              <w:top w:val="nil"/>
              <w:left w:val="single" w:sz="4" w:space="0" w:color="auto"/>
              <w:bottom w:val="single" w:sz="4" w:space="0" w:color="000000"/>
              <w:right w:val="single" w:sz="4" w:space="0" w:color="auto"/>
            </w:tcBorders>
            <w:vAlign w:val="center"/>
            <w:hideMark/>
          </w:tcPr>
          <w:p w:rsidR="00C30C48" w:rsidRPr="00CF1F02" w:rsidRDefault="00C30C48" w:rsidP="00CF1F02">
            <w:pPr>
              <w:rPr>
                <w:sz w:val="20"/>
                <w:szCs w:val="20"/>
              </w:rPr>
            </w:pPr>
          </w:p>
        </w:tc>
        <w:tc>
          <w:tcPr>
            <w:tcW w:w="1401"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Скв.№3 ВМХ-100</w:t>
            </w:r>
          </w:p>
        </w:tc>
        <w:tc>
          <w:tcPr>
            <w:tcW w:w="978"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80070093</w:t>
            </w:r>
          </w:p>
        </w:tc>
      </w:tr>
      <w:tr w:rsidR="00CF1F02" w:rsidRPr="00CF1F02" w:rsidTr="00C30C48">
        <w:trPr>
          <w:trHeight w:val="255"/>
        </w:trPr>
        <w:tc>
          <w:tcPr>
            <w:tcW w:w="62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3</w:t>
            </w:r>
          </w:p>
        </w:tc>
        <w:tc>
          <w:tcPr>
            <w:tcW w:w="19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30C48" w:rsidRPr="00CF1F02" w:rsidRDefault="00E26A4B" w:rsidP="00CF1F02">
            <w:pPr>
              <w:jc w:val="center"/>
              <w:rPr>
                <w:sz w:val="20"/>
                <w:szCs w:val="20"/>
              </w:rPr>
            </w:pPr>
            <w:r w:rsidRPr="00CF1F02">
              <w:rPr>
                <w:sz w:val="20"/>
                <w:szCs w:val="20"/>
              </w:rPr>
              <w:t xml:space="preserve">Водозаборные сооружения </w:t>
            </w:r>
            <w:r w:rsidR="00C30C48" w:rsidRPr="00CF1F02">
              <w:rPr>
                <w:sz w:val="20"/>
                <w:szCs w:val="20"/>
              </w:rPr>
              <w:t>"Бирюсинка"</w:t>
            </w:r>
          </w:p>
        </w:tc>
        <w:tc>
          <w:tcPr>
            <w:tcW w:w="1401"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ВМТ-80</w:t>
            </w:r>
          </w:p>
        </w:tc>
        <w:tc>
          <w:tcPr>
            <w:tcW w:w="978"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663197</w:t>
            </w:r>
          </w:p>
        </w:tc>
      </w:tr>
      <w:tr w:rsidR="00CF1F02" w:rsidRPr="00CF1F02" w:rsidTr="00C30C48">
        <w:trPr>
          <w:trHeight w:val="255"/>
        </w:trPr>
        <w:tc>
          <w:tcPr>
            <w:tcW w:w="626" w:type="pct"/>
            <w:vMerge/>
            <w:tcBorders>
              <w:top w:val="nil"/>
              <w:left w:val="single" w:sz="4" w:space="0" w:color="auto"/>
              <w:bottom w:val="single" w:sz="4" w:space="0" w:color="000000"/>
              <w:right w:val="single" w:sz="4" w:space="0" w:color="auto"/>
            </w:tcBorders>
            <w:vAlign w:val="center"/>
            <w:hideMark/>
          </w:tcPr>
          <w:p w:rsidR="00C30C48" w:rsidRPr="00CF1F02" w:rsidRDefault="00C30C48" w:rsidP="00CF1F02">
            <w:pPr>
              <w:rPr>
                <w:sz w:val="20"/>
                <w:szCs w:val="20"/>
              </w:rPr>
            </w:pPr>
          </w:p>
        </w:tc>
        <w:tc>
          <w:tcPr>
            <w:tcW w:w="1995" w:type="pct"/>
            <w:vMerge/>
            <w:tcBorders>
              <w:top w:val="nil"/>
              <w:left w:val="single" w:sz="4" w:space="0" w:color="auto"/>
              <w:bottom w:val="single" w:sz="4" w:space="0" w:color="000000"/>
              <w:right w:val="single" w:sz="4" w:space="0" w:color="auto"/>
            </w:tcBorders>
            <w:vAlign w:val="center"/>
            <w:hideMark/>
          </w:tcPr>
          <w:p w:rsidR="00C30C48" w:rsidRPr="00CF1F02" w:rsidRDefault="00C30C48" w:rsidP="00CF1F02">
            <w:pPr>
              <w:rPr>
                <w:sz w:val="20"/>
                <w:szCs w:val="20"/>
              </w:rPr>
            </w:pPr>
          </w:p>
        </w:tc>
        <w:tc>
          <w:tcPr>
            <w:tcW w:w="1401"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ВСХН-100</w:t>
            </w:r>
          </w:p>
        </w:tc>
        <w:tc>
          <w:tcPr>
            <w:tcW w:w="978" w:type="pct"/>
            <w:tcBorders>
              <w:top w:val="nil"/>
              <w:left w:val="nil"/>
              <w:bottom w:val="single" w:sz="4" w:space="0" w:color="auto"/>
              <w:right w:val="single" w:sz="4" w:space="0" w:color="auto"/>
            </w:tcBorders>
            <w:shd w:val="clear" w:color="auto" w:fill="auto"/>
            <w:noWrap/>
            <w:vAlign w:val="center"/>
            <w:hideMark/>
          </w:tcPr>
          <w:p w:rsidR="00C30C48" w:rsidRPr="00CF1F02" w:rsidRDefault="00C30C48" w:rsidP="00CF1F02">
            <w:pPr>
              <w:jc w:val="center"/>
              <w:rPr>
                <w:sz w:val="20"/>
                <w:szCs w:val="20"/>
              </w:rPr>
            </w:pPr>
            <w:r w:rsidRPr="00CF1F02">
              <w:rPr>
                <w:sz w:val="20"/>
                <w:szCs w:val="20"/>
              </w:rPr>
              <w:t>699133</w:t>
            </w:r>
          </w:p>
        </w:tc>
      </w:tr>
      <w:tr w:rsidR="00CF1F02" w:rsidRPr="00CF1F02" w:rsidTr="00CF6F41">
        <w:trPr>
          <w:trHeight w:val="255"/>
        </w:trPr>
        <w:tc>
          <w:tcPr>
            <w:tcW w:w="626" w:type="pct"/>
            <w:tcBorders>
              <w:top w:val="nil"/>
              <w:left w:val="single" w:sz="4" w:space="0" w:color="auto"/>
              <w:bottom w:val="single" w:sz="4" w:space="0" w:color="auto"/>
              <w:right w:val="single" w:sz="4" w:space="0" w:color="auto"/>
            </w:tcBorders>
            <w:shd w:val="clear" w:color="auto" w:fill="auto"/>
            <w:noWrap/>
            <w:vAlign w:val="center"/>
            <w:hideMark/>
          </w:tcPr>
          <w:p w:rsidR="00A42C33" w:rsidRPr="00CF1F02" w:rsidRDefault="00A42C33" w:rsidP="00CF1F02">
            <w:pPr>
              <w:jc w:val="center"/>
              <w:rPr>
                <w:sz w:val="20"/>
                <w:szCs w:val="20"/>
              </w:rPr>
            </w:pPr>
            <w:r w:rsidRPr="00CF1F02">
              <w:rPr>
                <w:sz w:val="20"/>
                <w:szCs w:val="20"/>
              </w:rPr>
              <w:t>4</w:t>
            </w:r>
          </w:p>
        </w:tc>
        <w:tc>
          <w:tcPr>
            <w:tcW w:w="1995" w:type="pct"/>
            <w:tcBorders>
              <w:top w:val="nil"/>
              <w:left w:val="nil"/>
              <w:bottom w:val="single" w:sz="4" w:space="0" w:color="auto"/>
              <w:right w:val="single" w:sz="4" w:space="0" w:color="auto"/>
            </w:tcBorders>
            <w:shd w:val="clear" w:color="auto" w:fill="auto"/>
            <w:noWrap/>
            <w:vAlign w:val="center"/>
            <w:hideMark/>
          </w:tcPr>
          <w:p w:rsidR="00A42C33" w:rsidRPr="00CF1F02" w:rsidRDefault="00A42C33" w:rsidP="00CF1F02">
            <w:pPr>
              <w:jc w:val="center"/>
              <w:rPr>
                <w:sz w:val="20"/>
                <w:szCs w:val="20"/>
              </w:rPr>
            </w:pPr>
            <w:r w:rsidRPr="00CF1F02">
              <w:rPr>
                <w:sz w:val="20"/>
                <w:szCs w:val="20"/>
              </w:rPr>
              <w:t>Водозаборные сооружения "ОИК-5"</w:t>
            </w:r>
          </w:p>
        </w:tc>
        <w:tc>
          <w:tcPr>
            <w:tcW w:w="1401" w:type="pct"/>
            <w:tcBorders>
              <w:top w:val="nil"/>
              <w:left w:val="nil"/>
              <w:bottom w:val="single" w:sz="4" w:space="0" w:color="auto"/>
              <w:right w:val="single" w:sz="4" w:space="0" w:color="auto"/>
            </w:tcBorders>
            <w:shd w:val="clear" w:color="auto" w:fill="auto"/>
            <w:noWrap/>
            <w:vAlign w:val="center"/>
            <w:hideMark/>
          </w:tcPr>
          <w:p w:rsidR="00A42C33" w:rsidRPr="00CF1F02" w:rsidRDefault="00A42C33" w:rsidP="00CF1F02">
            <w:pPr>
              <w:jc w:val="center"/>
              <w:rPr>
                <w:sz w:val="20"/>
                <w:szCs w:val="20"/>
              </w:rPr>
            </w:pPr>
            <w:r w:rsidRPr="00CF1F02">
              <w:rPr>
                <w:sz w:val="20"/>
                <w:szCs w:val="20"/>
              </w:rPr>
              <w:t>ВСХН-40</w:t>
            </w:r>
          </w:p>
        </w:tc>
        <w:tc>
          <w:tcPr>
            <w:tcW w:w="978" w:type="pct"/>
            <w:tcBorders>
              <w:top w:val="nil"/>
              <w:left w:val="nil"/>
              <w:bottom w:val="single" w:sz="4" w:space="0" w:color="auto"/>
              <w:right w:val="single" w:sz="4" w:space="0" w:color="auto"/>
            </w:tcBorders>
            <w:shd w:val="clear" w:color="auto" w:fill="auto"/>
            <w:noWrap/>
            <w:vAlign w:val="center"/>
            <w:hideMark/>
          </w:tcPr>
          <w:p w:rsidR="00A42C33" w:rsidRPr="00CF1F02" w:rsidRDefault="00A42C33" w:rsidP="00CF1F02">
            <w:pPr>
              <w:jc w:val="center"/>
              <w:rPr>
                <w:sz w:val="20"/>
                <w:szCs w:val="20"/>
              </w:rPr>
            </w:pPr>
            <w:r w:rsidRPr="00CF1F02">
              <w:rPr>
                <w:sz w:val="20"/>
                <w:szCs w:val="20"/>
              </w:rPr>
              <w:t>40144916</w:t>
            </w:r>
          </w:p>
        </w:tc>
      </w:tr>
    </w:tbl>
    <w:p w:rsidR="006E2F45" w:rsidRPr="00CF1F02" w:rsidRDefault="006E2F45" w:rsidP="00CF1F02">
      <w:pPr>
        <w:pStyle w:val="a7"/>
      </w:pPr>
      <w:r w:rsidRPr="00CF1F02">
        <w:t>Помимо указанных в таблице выше, приборы технического учета установлены на комплексе водозаборных сооружений "Паниха" (включая участки № 1 и 2), а также на ПНС-2 в ТЗ ВС</w:t>
      </w:r>
      <w:r w:rsidR="00394C66" w:rsidRPr="00CF1F02">
        <w:t>, образованной на базе комплекса водозаборных сооружений "Слопешный".</w:t>
      </w:r>
      <w:r w:rsidRPr="00CF1F02">
        <w:t xml:space="preserve">    </w:t>
      </w:r>
    </w:p>
    <w:p w:rsidR="00C30C48" w:rsidRPr="00CF1F02" w:rsidRDefault="00C30C48" w:rsidP="00CF1F02">
      <w:pPr>
        <w:pStyle w:val="a7"/>
      </w:pPr>
      <w:r w:rsidRPr="00CF1F02">
        <w:t>В соответствии с частью 9 статьи 13 ФЗ РФ от 23.11.2009 № 261-ФЗ, организации, осуществляющие снабжение водой, обязаны осуществлять деятельность по установке, замене, эксплуатации приборов учета используемых энергетических ресурсов, снабжение которыми или передачу которых они осуществляют. В соответствии с данными требованиями, в целях учета общего объема забираемой водозаборными сооружениями и подаваемой в распределительные сети воды ООО "УК Водоканал-сервис" необходимо установить приборы технического учета на всех действующих водозаборных сооружениях</w:t>
      </w:r>
      <w:r w:rsidR="006E2F45" w:rsidRPr="00CF1F02">
        <w:t>, включая комплексы водозаборных сооружений: "Слопешный", "Мельничный-Речники", "Федотьевский"</w:t>
      </w:r>
      <w:r w:rsidRPr="00CF1F02">
        <w:t>.</w:t>
      </w:r>
    </w:p>
    <w:p w:rsidR="00821880" w:rsidRPr="00CF1F02" w:rsidRDefault="00821880" w:rsidP="00CF1F02">
      <w:pPr>
        <w:pStyle w:val="3"/>
      </w:pPr>
      <w:bookmarkStart w:id="59" w:name="_Toc86625750"/>
      <w:r w:rsidRPr="00CF1F02">
        <w:t>Анализ резервов и дефицитов производственных мощностей системы водоснабжения муниципального образования</w:t>
      </w:r>
      <w:bookmarkEnd w:id="59"/>
    </w:p>
    <w:p w:rsidR="005D2FF1" w:rsidRPr="00CF1F02" w:rsidRDefault="005D2FF1" w:rsidP="00CF1F02">
      <w:pPr>
        <w:pStyle w:val="a7"/>
      </w:pPr>
      <w:r w:rsidRPr="00CF1F02">
        <w:t>Источником холодного питьевого водоснабжения на территории УКМО (ГП) на перспективный период до 2029г. (включительно) остаются подземные воды. Резерв производительности действующих водозаборных сооружений достаточен для покрытия перспективных нагрузок и не ограничивает масштабы водопотребления на территориях вдоль реки Лены как в количественном, так и в качественном аспекте.</w:t>
      </w:r>
    </w:p>
    <w:p w:rsidR="005D2FF1" w:rsidRPr="00CF1F02" w:rsidRDefault="005D2FF1" w:rsidP="00CF1F02">
      <w:pPr>
        <w:pStyle w:val="a7"/>
      </w:pPr>
      <w:r w:rsidRPr="00CF1F02">
        <w:t xml:space="preserve">По данным водоснабжающих организаций источники водоснабжения обладают достаточной производительностью для обеспечения холодной водой потребителей </w:t>
      </w:r>
      <w:r w:rsidR="002771CA" w:rsidRPr="00CF1F02">
        <w:t>УКМО (ГП)</w:t>
      </w:r>
      <w:r w:rsidRPr="00CF1F02">
        <w:t>.</w:t>
      </w:r>
    </w:p>
    <w:p w:rsidR="00821880" w:rsidRPr="00CF1F02" w:rsidRDefault="00BC4BDF" w:rsidP="00CF1F02">
      <w:pPr>
        <w:pStyle w:val="a7"/>
      </w:pPr>
      <w:r w:rsidRPr="00CF1F02">
        <w:t xml:space="preserve">Прогнозные </w:t>
      </w:r>
      <w:r w:rsidR="005D2FF1" w:rsidRPr="00CF1F02">
        <w:t>расходы воды</w:t>
      </w:r>
      <w:r w:rsidRPr="00CF1F02">
        <w:t xml:space="preserve"> по УКМО (ГП)</w:t>
      </w:r>
      <w:r w:rsidR="005D2FF1" w:rsidRPr="00CF1F02">
        <w:t xml:space="preserve"> </w:t>
      </w:r>
      <w:r w:rsidRPr="00CF1F02">
        <w:t>рассмотрены ниже</w:t>
      </w:r>
      <w:r w:rsidR="005D2FF1" w:rsidRPr="00CF1F02">
        <w:t xml:space="preserve"> в </w:t>
      </w:r>
      <w:r w:rsidRPr="00CF1F02">
        <w:t>Р</w:t>
      </w:r>
      <w:r w:rsidR="005D2FF1" w:rsidRPr="00CF1F02">
        <w:t xml:space="preserve">азделе </w:t>
      </w:r>
      <w:r w:rsidRPr="00CF1F02">
        <w:t>3.</w:t>
      </w:r>
    </w:p>
    <w:p w:rsidR="00EA382C" w:rsidRPr="00CF1F02" w:rsidRDefault="00EA382C" w:rsidP="00CF1F02">
      <w:pPr>
        <w:pStyle w:val="ad"/>
        <w:rPr>
          <w:rFonts w:eastAsia="Times New Roman" w:cs="Times New Roman"/>
        </w:rPr>
        <w:sectPr w:rsidR="00EA382C" w:rsidRPr="00CF1F02"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B131D0" w:rsidRPr="00CF1F02" w:rsidRDefault="00E51AF0" w:rsidP="00CF1F02">
      <w:pPr>
        <w:pStyle w:val="20"/>
      </w:pPr>
      <w:bookmarkStart w:id="60" w:name="_Toc74027595"/>
      <w:bookmarkStart w:id="61" w:name="_Toc86625751"/>
      <w:r w:rsidRPr="00CF1F02">
        <w:lastRenderedPageBreak/>
        <w:t>Раздел</w:t>
      </w:r>
      <w:r w:rsidR="00260E62" w:rsidRPr="00CF1F02">
        <w:t xml:space="preserve"> 3.</w:t>
      </w:r>
      <w:r w:rsidRPr="00CF1F02">
        <w:t xml:space="preserve"> </w:t>
      </w:r>
      <w:bookmarkEnd w:id="60"/>
      <w:r w:rsidR="00821880" w:rsidRPr="00CF1F02">
        <w:t>Перспективное потребление коммунальных ресурсов в сфере водоснабжения</w:t>
      </w:r>
      <w:bookmarkEnd w:id="61"/>
    </w:p>
    <w:p w:rsidR="00821880" w:rsidRPr="00CF1F02" w:rsidRDefault="00821880" w:rsidP="00CF1F02">
      <w:pPr>
        <w:pStyle w:val="3"/>
      </w:pPr>
      <w:bookmarkStart w:id="62" w:name="_Toc86625752"/>
      <w:r w:rsidRPr="00CF1F02">
        <w:t>Сведения о фактическом и ожидаемом потреблении воды</w:t>
      </w:r>
      <w:bookmarkEnd w:id="62"/>
    </w:p>
    <w:p w:rsidR="00624686" w:rsidRPr="00CF1F02" w:rsidRDefault="00624686" w:rsidP="00CF1F02">
      <w:pPr>
        <w:pStyle w:val="a7"/>
      </w:pPr>
      <w:r w:rsidRPr="00CF1F02">
        <w:t>В части определения перспективных балансов по централизованным системам водоснабжения и водоотведения значимым фактором является определение перспективы численности населения, поскольку для большинства данных систем, действующих на территории Российской Федерации, на долю</w:t>
      </w:r>
      <w:r w:rsidR="00CB7494" w:rsidRPr="00CF1F02">
        <w:t xml:space="preserve"> данной</w:t>
      </w:r>
      <w:r w:rsidRPr="00CF1F02">
        <w:t xml:space="preserve"> </w:t>
      </w:r>
      <w:r w:rsidR="00CB7494" w:rsidRPr="00CF1F02">
        <w:t xml:space="preserve">категории абонентов </w:t>
      </w:r>
      <w:r w:rsidRPr="00CF1F02">
        <w:t xml:space="preserve">приходится основная часть потребления соответствующих услуг. </w:t>
      </w:r>
    </w:p>
    <w:p w:rsidR="00624686" w:rsidRPr="00CF1F02" w:rsidRDefault="00624686" w:rsidP="00CF1F02">
      <w:pPr>
        <w:pStyle w:val="a7"/>
      </w:pPr>
      <w:r w:rsidRPr="00CF1F02">
        <w:t>С целью определения фактической и перспективной численности населения УКМО (ГП) проанализированы и использованы следующие материалы:</w:t>
      </w:r>
    </w:p>
    <w:p w:rsidR="00624686" w:rsidRPr="00CF1F02" w:rsidRDefault="00624686" w:rsidP="00CF1F02">
      <w:pPr>
        <w:pStyle w:val="a7"/>
        <w:numPr>
          <w:ilvl w:val="0"/>
          <w:numId w:val="55"/>
        </w:numPr>
      </w:pPr>
      <w:r w:rsidRPr="00CF1F02">
        <w:t>Данные о численности постоянного населения Российской Федерации по муниципальным образованиям за период 2017-2021гг., опубликованные Федеральной службой государственной статистики;</w:t>
      </w:r>
    </w:p>
    <w:p w:rsidR="00624686" w:rsidRPr="00CF1F02" w:rsidRDefault="00624686" w:rsidP="00CF1F02">
      <w:pPr>
        <w:pStyle w:val="a7"/>
        <w:numPr>
          <w:ilvl w:val="0"/>
          <w:numId w:val="55"/>
        </w:numPr>
      </w:pPr>
      <w:r w:rsidRPr="00CF1F02">
        <w:t xml:space="preserve">Генеральный план Усть-Кутского муниципального образования, утвержденный Решением Думы Усть-Кутского муниципального образования от 24.06.2010 № 218-/39 </w:t>
      </w:r>
      <w:r w:rsidRPr="00CF1F02">
        <w:rPr>
          <w:bCs/>
        </w:rPr>
        <w:t>"</w:t>
      </w:r>
      <w:r w:rsidRPr="00CF1F02">
        <w:t>об утверждении генерального плана городского поселения Усть-Кутского муниципального образования</w:t>
      </w:r>
      <w:r w:rsidRPr="00CF1F02">
        <w:rPr>
          <w:bCs/>
        </w:rPr>
        <w:t>"</w:t>
      </w:r>
      <w:r w:rsidRPr="00CF1F02">
        <w:t>.</w:t>
      </w:r>
    </w:p>
    <w:p w:rsidR="00624686" w:rsidRPr="00CF1F02" w:rsidRDefault="00624686" w:rsidP="00CF1F02">
      <w:pPr>
        <w:pStyle w:val="a7"/>
      </w:pPr>
      <w:r w:rsidRPr="00CF1F02">
        <w:t>Показатели фактической численности постоянного населения за период 2017-2021гг. и результаты определения прогнозной численности постоянного населения на период 2022-20</w:t>
      </w:r>
      <w:r w:rsidR="00673466" w:rsidRPr="00CF1F02">
        <w:t>29</w:t>
      </w:r>
      <w:r w:rsidRPr="00CF1F02">
        <w:t>гг. по УКМО (ГП) приведены в таблице ниже.</w:t>
      </w:r>
    </w:p>
    <w:p w:rsidR="00624686" w:rsidRPr="00CF1F02" w:rsidRDefault="00624686"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I.3</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1</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Показатели фактической численности постоянного населения за период 2017-2021гг. и результаты определения прогнозной численности постоянного населения на период 2022-20</w:t>
      </w:r>
      <w:r w:rsidR="00673466" w:rsidRPr="00CF1F02">
        <w:t>29</w:t>
      </w:r>
      <w:r w:rsidRPr="00CF1F02">
        <w:t>гг. по УКМО (ГП)</w:t>
      </w:r>
    </w:p>
    <w:tbl>
      <w:tblPr>
        <w:tblW w:w="5000" w:type="pct"/>
        <w:tblLook w:val="04A0" w:firstRow="1" w:lastRow="0" w:firstColumn="1" w:lastColumn="0" w:noHBand="0" w:noVBand="1"/>
      </w:tblPr>
      <w:tblGrid>
        <w:gridCol w:w="747"/>
        <w:gridCol w:w="1858"/>
        <w:gridCol w:w="904"/>
        <w:gridCol w:w="904"/>
        <w:gridCol w:w="903"/>
        <w:gridCol w:w="903"/>
        <w:gridCol w:w="906"/>
        <w:gridCol w:w="903"/>
        <w:gridCol w:w="903"/>
        <w:gridCol w:w="903"/>
        <w:gridCol w:w="992"/>
        <w:gridCol w:w="995"/>
        <w:gridCol w:w="995"/>
        <w:gridCol w:w="995"/>
        <w:gridCol w:w="998"/>
      </w:tblGrid>
      <w:tr w:rsidR="00CF1F02" w:rsidRPr="00CF1F02" w:rsidTr="00673466">
        <w:trPr>
          <w:trHeight w:val="20"/>
          <w:tblHeader/>
        </w:trPr>
        <w:tc>
          <w:tcPr>
            <w:tcW w:w="2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 п.п.</w:t>
            </w:r>
          </w:p>
        </w:tc>
        <w:tc>
          <w:tcPr>
            <w:tcW w:w="62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Наименование показателя</w:t>
            </w:r>
          </w:p>
        </w:tc>
        <w:tc>
          <w:tcPr>
            <w:tcW w:w="1526" w:type="pct"/>
            <w:gridSpan w:val="5"/>
            <w:tcBorders>
              <w:top w:val="single" w:sz="8" w:space="0" w:color="auto"/>
              <w:left w:val="nil"/>
              <w:bottom w:val="single" w:sz="8" w:space="0" w:color="auto"/>
              <w:right w:val="single" w:sz="4"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Фактические показатели</w:t>
            </w:r>
          </w:p>
        </w:tc>
        <w:tc>
          <w:tcPr>
            <w:tcW w:w="2595"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Прогнозные показатели</w:t>
            </w:r>
          </w:p>
        </w:tc>
      </w:tr>
      <w:tr w:rsidR="00CF1F02" w:rsidRPr="00CF1F02" w:rsidTr="00673466">
        <w:trPr>
          <w:trHeight w:val="20"/>
          <w:tblHeader/>
        </w:trPr>
        <w:tc>
          <w:tcPr>
            <w:tcW w:w="252"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673466" w:rsidRPr="00CF1F02" w:rsidRDefault="00673466" w:rsidP="00CF1F02">
            <w:pPr>
              <w:rPr>
                <w:b/>
                <w:bCs/>
                <w:sz w:val="20"/>
                <w:szCs w:val="20"/>
              </w:rPr>
            </w:pPr>
          </w:p>
        </w:tc>
        <w:tc>
          <w:tcPr>
            <w:tcW w:w="62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673466" w:rsidRPr="00CF1F02" w:rsidRDefault="00673466" w:rsidP="00CF1F02">
            <w:pPr>
              <w:rPr>
                <w:b/>
                <w:bCs/>
                <w:sz w:val="20"/>
                <w:szCs w:val="20"/>
              </w:rPr>
            </w:pP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2017г.</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2018г.</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2019г.</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2020г.</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2021г.</w:t>
            </w:r>
          </w:p>
        </w:tc>
        <w:tc>
          <w:tcPr>
            <w:tcW w:w="305" w:type="pct"/>
            <w:tcBorders>
              <w:top w:val="single" w:sz="4" w:space="0" w:color="auto"/>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2022г.</w:t>
            </w:r>
          </w:p>
        </w:tc>
        <w:tc>
          <w:tcPr>
            <w:tcW w:w="305" w:type="pct"/>
            <w:tcBorders>
              <w:top w:val="single" w:sz="4" w:space="0" w:color="auto"/>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2023г.</w:t>
            </w:r>
          </w:p>
        </w:tc>
        <w:tc>
          <w:tcPr>
            <w:tcW w:w="305" w:type="pct"/>
            <w:tcBorders>
              <w:top w:val="single" w:sz="4" w:space="0" w:color="auto"/>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2024г.</w:t>
            </w:r>
          </w:p>
        </w:tc>
        <w:tc>
          <w:tcPr>
            <w:tcW w:w="335" w:type="pct"/>
            <w:tcBorders>
              <w:top w:val="single" w:sz="4" w:space="0" w:color="auto"/>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2025г.</w:t>
            </w:r>
          </w:p>
        </w:tc>
        <w:tc>
          <w:tcPr>
            <w:tcW w:w="336" w:type="pct"/>
            <w:tcBorders>
              <w:top w:val="single" w:sz="4" w:space="0" w:color="auto"/>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2026г.</w:t>
            </w:r>
          </w:p>
        </w:tc>
        <w:tc>
          <w:tcPr>
            <w:tcW w:w="336" w:type="pct"/>
            <w:tcBorders>
              <w:top w:val="single" w:sz="4" w:space="0" w:color="auto"/>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2027г.</w:t>
            </w:r>
          </w:p>
        </w:tc>
        <w:tc>
          <w:tcPr>
            <w:tcW w:w="336" w:type="pct"/>
            <w:tcBorders>
              <w:top w:val="single" w:sz="4" w:space="0" w:color="auto"/>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2028г.</w:t>
            </w:r>
          </w:p>
        </w:tc>
        <w:tc>
          <w:tcPr>
            <w:tcW w:w="336" w:type="pct"/>
            <w:tcBorders>
              <w:top w:val="single" w:sz="4" w:space="0" w:color="auto"/>
              <w:left w:val="nil"/>
              <w:bottom w:val="single" w:sz="4" w:space="0" w:color="auto"/>
              <w:right w:val="single" w:sz="8" w:space="0" w:color="auto"/>
            </w:tcBorders>
            <w:shd w:val="clear" w:color="auto" w:fill="auto"/>
            <w:vAlign w:val="center"/>
            <w:hideMark/>
          </w:tcPr>
          <w:p w:rsidR="00673466" w:rsidRPr="00CF1F02" w:rsidRDefault="00673466" w:rsidP="00CF1F02">
            <w:pPr>
              <w:jc w:val="center"/>
              <w:rPr>
                <w:b/>
                <w:bCs/>
                <w:sz w:val="20"/>
                <w:szCs w:val="20"/>
              </w:rPr>
            </w:pPr>
            <w:r w:rsidRPr="00CF1F02">
              <w:rPr>
                <w:b/>
                <w:bCs/>
                <w:sz w:val="20"/>
                <w:szCs w:val="20"/>
              </w:rPr>
              <w:t>2029г.</w:t>
            </w:r>
          </w:p>
        </w:tc>
      </w:tr>
      <w:tr w:rsidR="00CF1F02" w:rsidRPr="00CF1F02" w:rsidTr="00673466">
        <w:trPr>
          <w:trHeight w:val="20"/>
        </w:trPr>
        <w:tc>
          <w:tcPr>
            <w:tcW w:w="252" w:type="pct"/>
            <w:tcBorders>
              <w:top w:val="nil"/>
              <w:left w:val="single" w:sz="8" w:space="0" w:color="auto"/>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1</w:t>
            </w:r>
          </w:p>
        </w:tc>
        <w:tc>
          <w:tcPr>
            <w:tcW w:w="627"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rPr>
                <w:sz w:val="20"/>
                <w:szCs w:val="20"/>
              </w:rPr>
            </w:pPr>
            <w:r w:rsidRPr="00CF1F02">
              <w:rPr>
                <w:sz w:val="20"/>
                <w:szCs w:val="20"/>
              </w:rPr>
              <w:t>Численность постоянного населения (на 01 января), чел.</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42 333</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41 751</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41 204</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40 834</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40 328</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40 281</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40 234</w:t>
            </w:r>
          </w:p>
        </w:tc>
        <w:tc>
          <w:tcPr>
            <w:tcW w:w="30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40 187</w:t>
            </w:r>
          </w:p>
        </w:tc>
        <w:tc>
          <w:tcPr>
            <w:tcW w:w="335"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40 141</w:t>
            </w:r>
          </w:p>
        </w:tc>
        <w:tc>
          <w:tcPr>
            <w:tcW w:w="336"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40 094</w:t>
            </w:r>
          </w:p>
        </w:tc>
        <w:tc>
          <w:tcPr>
            <w:tcW w:w="336" w:type="pct"/>
            <w:tcBorders>
              <w:top w:val="nil"/>
              <w:left w:val="nil"/>
              <w:bottom w:val="single" w:sz="8" w:space="0" w:color="auto"/>
              <w:right w:val="single" w:sz="8"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40 047</w:t>
            </w:r>
          </w:p>
        </w:tc>
        <w:tc>
          <w:tcPr>
            <w:tcW w:w="336" w:type="pct"/>
            <w:tcBorders>
              <w:top w:val="nil"/>
              <w:left w:val="nil"/>
              <w:bottom w:val="single" w:sz="8" w:space="0" w:color="auto"/>
              <w:right w:val="single" w:sz="4"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40 000</w:t>
            </w:r>
          </w:p>
        </w:tc>
        <w:tc>
          <w:tcPr>
            <w:tcW w:w="3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3466" w:rsidRPr="00CF1F02" w:rsidRDefault="00673466" w:rsidP="00CF1F02">
            <w:pPr>
              <w:jc w:val="center"/>
              <w:rPr>
                <w:sz w:val="20"/>
                <w:szCs w:val="20"/>
              </w:rPr>
            </w:pPr>
            <w:r w:rsidRPr="00CF1F02">
              <w:rPr>
                <w:sz w:val="20"/>
                <w:szCs w:val="20"/>
              </w:rPr>
              <w:t>39 953</w:t>
            </w:r>
          </w:p>
        </w:tc>
      </w:tr>
    </w:tbl>
    <w:p w:rsidR="00624686" w:rsidRPr="00CF1F02" w:rsidRDefault="00CB7494" w:rsidP="00CF1F02">
      <w:pPr>
        <w:pStyle w:val="a7"/>
        <w:keepNext/>
      </w:pPr>
      <w:r w:rsidRPr="00CF1F02">
        <w:lastRenderedPageBreak/>
        <w:t>В настоящем разделе и далее перспективные балансы водоснабжения определены исходя из указанных в таблице выше показателей прогнозной численности УКМО (ГП), а также с учетом:</w:t>
      </w:r>
    </w:p>
    <w:p w:rsidR="003D2326" w:rsidRPr="00CF1F02" w:rsidRDefault="00673466" w:rsidP="00CF1F02">
      <w:pPr>
        <w:pStyle w:val="a7"/>
        <w:numPr>
          <w:ilvl w:val="0"/>
          <w:numId w:val="56"/>
        </w:numPr>
      </w:pPr>
      <w:r w:rsidRPr="00CF1F02">
        <w:t xml:space="preserve">Строительства многоэтажной жилой, общественно-деловой и производственной застройки в мкр. РЭБ. Развитие данной территории обусловлено, в том числе, планируемым строительством завода по производству полимеров </w:t>
      </w:r>
      <w:r w:rsidR="003D2326" w:rsidRPr="00CF1F02">
        <w:t xml:space="preserve">ООО </w:t>
      </w:r>
      <w:r w:rsidR="003D2326" w:rsidRPr="00CF1F02">
        <w:rPr>
          <w:bCs/>
        </w:rPr>
        <w:t>"</w:t>
      </w:r>
      <w:r w:rsidRPr="00CF1F02">
        <w:t>Иркутск</w:t>
      </w:r>
      <w:r w:rsidR="003D2326" w:rsidRPr="00CF1F02">
        <w:t>ая</w:t>
      </w:r>
      <w:r w:rsidRPr="00CF1F02">
        <w:t xml:space="preserve"> нефтян</w:t>
      </w:r>
      <w:r w:rsidR="003D2326" w:rsidRPr="00CF1F02">
        <w:t>ая</w:t>
      </w:r>
      <w:r w:rsidRPr="00CF1F02">
        <w:t xml:space="preserve"> компани</w:t>
      </w:r>
      <w:r w:rsidR="003D2326" w:rsidRPr="00CF1F02">
        <w:t>я</w:t>
      </w:r>
      <w:r w:rsidR="003D2326" w:rsidRPr="00CF1F02">
        <w:rPr>
          <w:bCs/>
        </w:rPr>
        <w:t>";</w:t>
      </w:r>
    </w:p>
    <w:p w:rsidR="00CB7494" w:rsidRPr="00CF1F02" w:rsidRDefault="003D2326" w:rsidP="00CF1F02">
      <w:pPr>
        <w:pStyle w:val="a7"/>
        <w:numPr>
          <w:ilvl w:val="0"/>
          <w:numId w:val="56"/>
        </w:numPr>
      </w:pPr>
      <w:r w:rsidRPr="00CF1F02">
        <w:t>Строительства индивидуальной жилой застройки в мкр. Карпово поле в западной части г. Усть-Кута.</w:t>
      </w:r>
    </w:p>
    <w:p w:rsidR="003D2326" w:rsidRPr="00CF1F02" w:rsidRDefault="003D2326" w:rsidP="00CF1F02">
      <w:pPr>
        <w:pStyle w:val="a7"/>
      </w:pPr>
      <w:r w:rsidRPr="00CF1F02">
        <w:t>В мкр. РЭБ планируется строительство жилого микрорайона на 9тыс. жителей с детскими садами, школами, спортивно-культурным комплексом и встроено-пристроенными помещениями сферы обслуживания.</w:t>
      </w:r>
      <w:r w:rsidRPr="00CF1F02">
        <w:rPr>
          <w:rFonts w:eastAsia="Times New Roman"/>
          <w:lang w:eastAsia="ru-RU"/>
        </w:rPr>
        <w:t xml:space="preserve"> </w:t>
      </w:r>
      <w:r w:rsidRPr="00CF1F02">
        <w:t xml:space="preserve">В качестве источника водоснабжения для застраиваемой территории планируется строительство нового источника водоснабжения на правом берегу р. Лена в районе ручья Мельников со строительством водовода (в 2 нитки) от водозабора до мкр. РЭБ. От нового водозабора планируется подключить существующую застройку мкр. РЭБ и новый жилой микрорайон (включая жилую застройку ООО </w:t>
      </w:r>
      <w:r w:rsidRPr="00CF1F02">
        <w:rPr>
          <w:bCs/>
        </w:rPr>
        <w:t>"</w:t>
      </w:r>
      <w:r w:rsidRPr="00CF1F02">
        <w:t>Иркутская нефтяная компания</w:t>
      </w:r>
      <w:r w:rsidRPr="00CF1F02">
        <w:rPr>
          <w:bCs/>
        </w:rPr>
        <w:t>"</w:t>
      </w:r>
      <w:r w:rsidRPr="00CF1F02">
        <w:t>).</w:t>
      </w:r>
    </w:p>
    <w:p w:rsidR="003D2326" w:rsidRPr="00CF1F02" w:rsidRDefault="003D2326" w:rsidP="00CF1F02">
      <w:pPr>
        <w:pStyle w:val="a7"/>
      </w:pPr>
      <w:r w:rsidRPr="00CF1F02">
        <w:t xml:space="preserve">В мкр. Карпово поле в западной части г. Усть-Кута на левом берегу р. Кута планируется строительство индивидуальной жилой застройки домами коттеджного типа, обеспечение централизованным водоснабжением которой предусматривается от водозабора </w:t>
      </w:r>
      <w:r w:rsidRPr="00CF1F02">
        <w:rPr>
          <w:bCs/>
        </w:rPr>
        <w:t>"</w:t>
      </w:r>
      <w:r w:rsidRPr="00CF1F02">
        <w:t>Паниха</w:t>
      </w:r>
      <w:r w:rsidRPr="00CF1F02">
        <w:rPr>
          <w:bCs/>
        </w:rPr>
        <w:t>"</w:t>
      </w:r>
      <w:r w:rsidRPr="00CF1F02">
        <w:t>.</w:t>
      </w:r>
    </w:p>
    <w:p w:rsidR="00821880" w:rsidRPr="00CF1F02" w:rsidRDefault="0076230A" w:rsidP="00CF1F02">
      <w:pPr>
        <w:pStyle w:val="a7"/>
      </w:pPr>
      <w:r w:rsidRPr="00CF1F02">
        <w:t xml:space="preserve">Полные водные балансы (холодной и горячей воды), включающие сведения о потерях воды при транспортировке, сведения о реализации воды с разбивкой по группам абонентов, с разбивкой по ТЗ ВС УКМО (ГП) </w:t>
      </w:r>
      <w:r w:rsidR="00BC186C" w:rsidRPr="00CF1F02">
        <w:t>приведены в таблиц</w:t>
      </w:r>
      <w:r w:rsidRPr="00CF1F02">
        <w:t>ах</w:t>
      </w:r>
      <w:r w:rsidR="00BC186C" w:rsidRPr="00CF1F02">
        <w:t xml:space="preserve"> ниже</w:t>
      </w:r>
      <w:r w:rsidR="00821880" w:rsidRPr="00CF1F02">
        <w:t>.</w:t>
      </w:r>
    </w:p>
    <w:p w:rsidR="0029221D" w:rsidRPr="00CF1F02" w:rsidRDefault="00BC186C"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I.3</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2</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w:t>
      </w:r>
      <w:r w:rsidRPr="00CF1F02">
        <w:t xml:space="preserve"> </w:t>
      </w:r>
      <w:r w:rsidRPr="00CF1F02">
        <w:rPr>
          <w:rFonts w:asciiTheme="minorHAnsi" w:eastAsia="Times New Roman" w:hAnsiTheme="minorHAnsi" w:cs="Times New Roman"/>
        </w:rPr>
        <w:t xml:space="preserve">Сведения о фактическом (за 2018-2020гг.) и ожидаемом (в период 2021-2029гг.) потреблении </w:t>
      </w:r>
      <w:r w:rsidR="0029221D" w:rsidRPr="00CF1F02">
        <w:rPr>
          <w:rFonts w:asciiTheme="minorHAnsi" w:eastAsia="Times New Roman" w:hAnsiTheme="minorHAnsi" w:cs="Times New Roman"/>
        </w:rPr>
        <w:t xml:space="preserve">холодной </w:t>
      </w:r>
      <w:r w:rsidRPr="00CF1F02">
        <w:rPr>
          <w:rFonts w:asciiTheme="minorHAnsi" w:eastAsia="Times New Roman" w:hAnsiTheme="minorHAnsi" w:cs="Times New Roman"/>
        </w:rPr>
        <w:t>воды по ТЗ ВС УКМО (ГП)</w:t>
      </w:r>
    </w:p>
    <w:tbl>
      <w:tblPr>
        <w:tblW w:w="5000" w:type="pct"/>
        <w:tblLook w:val="04A0" w:firstRow="1" w:lastRow="0" w:firstColumn="1" w:lastColumn="0" w:noHBand="0" w:noVBand="1"/>
      </w:tblPr>
      <w:tblGrid>
        <w:gridCol w:w="569"/>
        <w:gridCol w:w="4141"/>
        <w:gridCol w:w="829"/>
        <w:gridCol w:w="829"/>
        <w:gridCol w:w="829"/>
        <w:gridCol w:w="829"/>
        <w:gridCol w:w="829"/>
        <w:gridCol w:w="829"/>
        <w:gridCol w:w="829"/>
        <w:gridCol w:w="829"/>
        <w:gridCol w:w="829"/>
        <w:gridCol w:w="829"/>
        <w:gridCol w:w="829"/>
        <w:gridCol w:w="820"/>
      </w:tblGrid>
      <w:tr w:rsidR="00CF1F02" w:rsidRPr="00CF1F02" w:rsidTr="005321E5">
        <w:trPr>
          <w:trHeight w:val="20"/>
          <w:tblHeader/>
        </w:trPr>
        <w:tc>
          <w:tcPr>
            <w:tcW w:w="19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 п.п.</w:t>
            </w:r>
          </w:p>
        </w:tc>
        <w:tc>
          <w:tcPr>
            <w:tcW w:w="141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Наименование ТЗ ВС /</w:t>
            </w:r>
            <w:r w:rsidRPr="00CF1F02">
              <w:rPr>
                <w:b/>
                <w:bCs/>
                <w:sz w:val="20"/>
                <w:szCs w:val="20"/>
              </w:rPr>
              <w:br/>
              <w:t>Наименование показателя</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2018г.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2019г.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2020г.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2021г.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2022г.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2023г.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2024г.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2025г.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2026г.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2027г.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2028г.</w:t>
            </w:r>
          </w:p>
        </w:tc>
        <w:tc>
          <w:tcPr>
            <w:tcW w:w="28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2029г.</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1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1 478,12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1 359,29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1 315,34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1 306,38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1 297,40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1 288,53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1 279,75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1 271,07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1 262,49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1 254,01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1 245,62</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1 237,02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1 478,12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1 359,29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1 315,34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1 306,38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1 297,40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1 288,53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1 279,75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1 271,07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1 262,49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1 254,01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1 245,62</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1 237,02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1 182,49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1 087,43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1 052,27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1 045,11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1 043,89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1 042,68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1 041,46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1 040,25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1 039,03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1 037,82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1 036,60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1 035,39</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536,53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535,22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552,55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548,78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548,14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547,51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546,87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546,23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545,59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544,95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544,32</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543,68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1.6.2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63,13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62,19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62,12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577,84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493,63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433,62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433,12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432,61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432,11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431,60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431,10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430,60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430,09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429,59</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295,62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271,86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263,07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261,28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253,51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245,85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238,29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230,83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223,46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216,19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209,01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201,63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2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79,95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69,70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69,22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67,38</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66,91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79,95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69,70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69,22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67,38</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66,91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63,96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58,82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56,07</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56,01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29,02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29,44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29,41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3,42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3,36</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23,24</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12,09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11,31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3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1 652,07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1 519,26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1 470,14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1 493,99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1 483,76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1 473,65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1 463,65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1 453,77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1 443,99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1 434,32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1 424,76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1 414,97</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1 652,07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1 519,26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1 470,14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1 493,99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1 483,76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1 473,65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1 463,65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1 453,77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1 443,99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1 434,32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1 424,76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1 414,97</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1 321,66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1 215,41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1 176,11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1 195,19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1 193,84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1 192,48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1 191,12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1 189,76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1 188,40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1 187,05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1 185,69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1 184,33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599,68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598,21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617,57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627,59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626,88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626,17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625,45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624,74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624,03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623,31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622,60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621,89</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71,14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71,06</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645,85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551,72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487,97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495,89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495,33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494,76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494,20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493,64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493,07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492,51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491,95</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491,38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3.7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330,41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303,85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294,03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298,80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289,93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281,17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272,53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264,00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255,59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247,28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239,08</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230,64</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4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185,13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164,75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162,50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161,39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160,29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304,15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446,41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587,08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726,20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863,58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185,13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164,75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162,50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161,39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160,29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304,15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446,41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587,08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726,20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863,58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148,11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136,20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131,80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130,90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130,75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130,60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130,44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248,92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367,39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485,87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604,34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722,82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69,21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130,71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192,92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255,13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317,34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379,55</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36,19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43,28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54,31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103,29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152,46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201,63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250,80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299,98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37,03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34,05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79,01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101,21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121,86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140,76</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5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30,45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28,00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27,09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13,81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6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261,22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240,22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238,95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245,33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243,66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242,00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240,36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238,73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237,13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235,54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233,92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 xml:space="preserve">Получено питьевой воды со стороны </w:t>
            </w:r>
            <w:r w:rsidRPr="00CF1F02">
              <w:rPr>
                <w:sz w:val="20"/>
                <w:szCs w:val="20"/>
              </w:rPr>
              <w:lastRenderedPageBreak/>
              <w:t>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15,41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15,30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261,22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240,22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230,87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229,28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227,72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226,16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224,63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223,11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221,61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220,13</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218,61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208,98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192,18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185,96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184,70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184,48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184,27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184,05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183,84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183,62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183,41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183,19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182,98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94,82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94,59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97,65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96,42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96,31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96,19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96,08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102,12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87,24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76,01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75,92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48,04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46,49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46,17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40,79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39,49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36,94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35,63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7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12,61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12,53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12,61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12,53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11,98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11,01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10,50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10,49</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4,35</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2,12</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2,04</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8</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8 (ООО "УК Водоканал-Сервис)</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210,62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193,69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187,43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186,15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184,87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183,61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182,36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181,12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179,90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178,69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177,49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176,27</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210,62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193,69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187,43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186,15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184,87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183,61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182,36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181,12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179,90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178,69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177,49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176,27</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8.5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8.6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168,50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154,95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149,94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148,92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148,75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148,58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148,40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148,23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148,06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147,88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147,71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147,54</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78,02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77,56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77,47</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8,86</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8,85</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 (в т.ч. в сторону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82,34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61,29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61,21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37,49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37,23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30,81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29,78</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28,73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9</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9 (АО "Иркутскнефтепродукт"):</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134,49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133,05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132,14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131,07</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130,91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134,49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133,05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132,14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131,07</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130,91</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9.6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112,94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111,69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110,50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109,75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109,62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109,49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109,36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109,24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109,11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108,98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108,85</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108,73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112,94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111,69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108,98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108,85</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108,73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22,19</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ТЗ ВС № 10 (</w:t>
            </w:r>
            <w:r w:rsidR="0072725B" w:rsidRPr="00CF1F02">
              <w:rPr>
                <w:b/>
                <w:bCs/>
                <w:sz w:val="20"/>
                <w:szCs w:val="20"/>
              </w:rPr>
              <w:t>ООО "Теплосервис"</w:t>
            </w: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69,93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64,62</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64,53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Получено питьевой воды со стороны организаций, осуществляющих водоснабжение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9,69</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75,43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74,31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74,22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77,10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76,25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75,43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74,31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74,22</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16,28</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16,26</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10.6.3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60,21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58,44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58,03</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57,96</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ИТОГО ПО ВСЕМ ТЗ ВС УКМО (ГП):</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Водозабор (подъем) исходной воды</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4 126,79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3 809,43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3 687,24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3 670,37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3 654,33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3 630,47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3 606,88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3 728,50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3 848,76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3 967,69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4 085,29</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4 200,64</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Расход питьевой воды на нужды водоподготовки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8,08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15,41</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15,30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Подача питьевой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4 133,24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3 815,75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3 696,93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3 671,98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3 647,97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3 624,22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3 600,74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3 722,47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3 842,84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3 961,86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4 079,57</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4 195,03</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Расход воды на собственные нужды эксплуатирующей организации (технологические и хозяйственно-бытовые)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0,00</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питьевой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3 326,16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3 071,95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2 976,69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2 956,60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2 953,19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2 949,79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2 946,38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3 061,60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3 176,82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3 292,05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3 407,27</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3 522,49</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b/>
                <w:bCs/>
                <w:sz w:val="20"/>
                <w:szCs w:val="20"/>
              </w:rPr>
            </w:pPr>
            <w:r w:rsidRPr="00CF1F02">
              <w:rPr>
                <w:b/>
                <w:bCs/>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1 439,84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1 436,18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1 481,94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1 471,95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1 470,25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1 468,56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1 466,86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1 527,46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1 588,06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1 648,65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1 709,25</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1 769,85</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b/>
                <w:bCs/>
                <w:sz w:val="20"/>
                <w:szCs w:val="20"/>
              </w:rPr>
            </w:pPr>
            <w:r w:rsidRPr="00CF1F02">
              <w:rPr>
                <w:b/>
                <w:bCs/>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180,66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155,36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167,44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166,31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166,12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165,93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165,74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172,65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179,55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186,46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193,37</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200,28</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b/>
                <w:bCs/>
                <w:sz w:val="20"/>
                <w:szCs w:val="20"/>
              </w:rPr>
            </w:pPr>
            <w:r w:rsidRPr="00CF1F02">
              <w:rPr>
                <w:b/>
                <w:bCs/>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1 705,66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1 480,41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1 327,31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1 318,34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1 316,82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1 315,30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1 313,78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1 361,50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1 409,21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1 456,93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1 504,64</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1 552,36</w:t>
            </w:r>
          </w:p>
        </w:tc>
      </w:tr>
      <w:tr w:rsidR="00CF1F02" w:rsidRPr="00CF1F02" w:rsidTr="005321E5">
        <w:trPr>
          <w:trHeight w:val="2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Потери питьевой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807,08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743,80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720,24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715,38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694,77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674,43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654,36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660,87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666,01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669,82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672,30</w:t>
            </w:r>
          </w:p>
        </w:tc>
        <w:tc>
          <w:tcPr>
            <w:tcW w:w="28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672,54</w:t>
            </w:r>
          </w:p>
        </w:tc>
      </w:tr>
    </w:tbl>
    <w:p w:rsidR="00726957" w:rsidRPr="00CF1F02" w:rsidRDefault="00726957" w:rsidP="00CF1F02">
      <w:pPr>
        <w:pStyle w:val="afffffff4"/>
        <w:keepNext w:val="0"/>
        <w:spacing w:before="0"/>
      </w:pPr>
      <w:r w:rsidRPr="00CF1F02">
        <w:rPr>
          <w:sz w:val="20"/>
          <w:szCs w:val="20"/>
        </w:rPr>
        <w:t>* значительный прирост потребления воды в период 2025-2029гг.  обусловлен строительством новых водопроводных сетей в п. РЭБ с целью обеспечения централизованным водоснабжением перспективных объектов капитального строительства (многоэтажные жилые дома, общественно-деловая и производственная застройка) в рамках реализации проекта ООО "Иркутская нефтяная компания" по строительству завода по производству полимеров</w:t>
      </w:r>
    </w:p>
    <w:p w:rsidR="00726957" w:rsidRPr="00CF1F02" w:rsidRDefault="00726957" w:rsidP="00CF1F02">
      <w:pPr>
        <w:pStyle w:val="afffffff4"/>
        <w:keepNext w:val="0"/>
        <w:spacing w:before="0"/>
        <w:rPr>
          <w:sz w:val="20"/>
          <w:szCs w:val="20"/>
        </w:rPr>
      </w:pPr>
      <w:r w:rsidRPr="00CF1F02">
        <w:rPr>
          <w:sz w:val="20"/>
          <w:szCs w:val="20"/>
        </w:rPr>
        <w:t>** в настоящее время питьевое водоснабжение данной зоны осуществляется от комплекса водозаборных сооружений "Федотьевский", в связи с чем в период 2021-2029гг.</w:t>
      </w:r>
      <w:r w:rsidR="00815507" w:rsidRPr="00CF1F02">
        <w:rPr>
          <w:sz w:val="20"/>
          <w:szCs w:val="20"/>
        </w:rPr>
        <w:t xml:space="preserve"> показатели использования воды по данной технологической зоне в полном объеме отнесены на ТЗ ВС № 3</w:t>
      </w:r>
      <w:r w:rsidRPr="00CF1F02">
        <w:rPr>
          <w:sz w:val="20"/>
          <w:szCs w:val="20"/>
        </w:rPr>
        <w:t xml:space="preserve"> </w:t>
      </w:r>
    </w:p>
    <w:p w:rsidR="0029221D" w:rsidRPr="00CF1F02" w:rsidRDefault="0029221D"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I.3</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3</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w:t>
      </w:r>
      <w:r w:rsidRPr="00CF1F02">
        <w:t xml:space="preserve"> </w:t>
      </w:r>
      <w:r w:rsidRPr="00CF1F02">
        <w:rPr>
          <w:rFonts w:asciiTheme="minorHAnsi" w:eastAsia="Times New Roman" w:hAnsiTheme="minorHAnsi" w:cs="Times New Roman"/>
        </w:rPr>
        <w:t>Сведения о фактическом (за 2018-2020гг.) и ожидаемом (в период 2021-2029гг.) потреблении горячей по ТЗ ВС УКМО (ГП)</w:t>
      </w:r>
    </w:p>
    <w:tbl>
      <w:tblPr>
        <w:tblW w:w="5000" w:type="pct"/>
        <w:tblLook w:val="04A0" w:firstRow="1" w:lastRow="0" w:firstColumn="1" w:lastColumn="0" w:noHBand="0" w:noVBand="1"/>
      </w:tblPr>
      <w:tblGrid>
        <w:gridCol w:w="569"/>
        <w:gridCol w:w="4141"/>
        <w:gridCol w:w="829"/>
        <w:gridCol w:w="829"/>
        <w:gridCol w:w="829"/>
        <w:gridCol w:w="829"/>
        <w:gridCol w:w="829"/>
        <w:gridCol w:w="829"/>
        <w:gridCol w:w="829"/>
        <w:gridCol w:w="829"/>
        <w:gridCol w:w="829"/>
        <w:gridCol w:w="829"/>
        <w:gridCol w:w="829"/>
        <w:gridCol w:w="820"/>
      </w:tblGrid>
      <w:tr w:rsidR="00CF1F02" w:rsidRPr="00CF1F02" w:rsidTr="0029221D">
        <w:trPr>
          <w:trHeight w:val="420"/>
          <w:tblHeader/>
        </w:trPr>
        <w:tc>
          <w:tcPr>
            <w:tcW w:w="19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 п.п.</w:t>
            </w:r>
          </w:p>
        </w:tc>
        <w:tc>
          <w:tcPr>
            <w:tcW w:w="141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Наименование ТЗ ВС /</w:t>
            </w:r>
            <w:r w:rsidRPr="00CF1F02">
              <w:rPr>
                <w:b/>
                <w:bCs/>
                <w:sz w:val="20"/>
                <w:szCs w:val="20"/>
              </w:rPr>
              <w:br/>
              <w:t>Наименование показателя</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2018г.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2019г.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2020г.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2021г.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2022г.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2023г.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2024г.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2025г.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2026г.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2027г.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2028г.</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2029г.</w:t>
            </w:r>
          </w:p>
        </w:tc>
      </w:tr>
      <w:tr w:rsidR="00CF1F02" w:rsidRPr="00CF1F02" w:rsidTr="0029221D">
        <w:trPr>
          <w:trHeight w:val="210"/>
        </w:trPr>
        <w:tc>
          <w:tcPr>
            <w:tcW w:w="19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w:t>
            </w:r>
          </w:p>
        </w:tc>
        <w:tc>
          <w:tcPr>
            <w:tcW w:w="141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1</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591,25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543,72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526,14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522,55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518,96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515,41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511,90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508,43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505,00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501,60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498,25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494,81</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473,00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434,97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420,91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418,04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417,56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417,07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416,58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416,10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415,61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415,13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414,64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414,15</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214,61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214,09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221,02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219,51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219,26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219,00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218,75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218,49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218,24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217,98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217,73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217,47</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25,02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24,85</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231,14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197,45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174,64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173,45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173,25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173,04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172,84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172,64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172,44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172,24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172,04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171,83</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118,25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108,74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105,23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104,51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101,41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98,34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95,32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86,48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83,61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80,65</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26,77</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22,40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2.2.1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11,76</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1,34</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660,83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607,71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588,06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597,60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593,51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589,46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585,46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581,51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577,60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573,73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569,90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565,99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3.2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528,66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486,16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470,44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478,08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477,53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476,99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476,45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475,90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475,36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474,82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474,27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473,73</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239,87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239,29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247,03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251,04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250,75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250,47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250,18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249,04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248,76</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28,42</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258,34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220,69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195,19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198,36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198,13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197,91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197,68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197,46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197,23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197,00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196,78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196,55</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132,17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121,54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117,61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119,52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115,97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112,47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109,01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105,60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102,23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98,91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95,63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92,26</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64,12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121,66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178,56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290,48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345,43</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4.2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99,57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146,96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194,35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241,74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289,13</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26,81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102,05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126,94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151,82</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17,31</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21,67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60,99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80,65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100,32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119,99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14,81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13,09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22,09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40,48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48,74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56,31</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5.2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104,49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96,09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91,71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91,09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90,47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87,45</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6.2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83,59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76,87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74,39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73,71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73,19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37,93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37,84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39,06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38,43</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40,85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34,89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30,65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30,62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30,44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30,37</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20,90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19,22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18,47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14,25</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5,11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5,01</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7.2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4,19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2,20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0,25</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1,74</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lastRenderedPageBreak/>
              <w:t>7.3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0,82</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8</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84,25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73,44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71,48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70,51</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8.2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59,36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59,01</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31,02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30,99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3,54</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24,88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24,66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24,63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24,57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24,49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16,85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15,50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14,01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13,58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13,16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12,32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11,49</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9</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52,67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52,49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52,43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52,37</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9.2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45,18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43,49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45,18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44,20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43,85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43,80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43,49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9,02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8,88</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Внутри ТЗ ВС № 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29,69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10.2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30,84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30,50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30,17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29,90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29,69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10.2.1</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6,76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10.2.2</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10.2.3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24,08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23,56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23,38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23,32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23,21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23,19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10.3</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0,00</w:t>
            </w:r>
          </w:p>
        </w:tc>
      </w:tr>
      <w:tr w:rsidR="00CF1F02" w:rsidRPr="00CF1F02" w:rsidTr="0029221D">
        <w:trPr>
          <w:trHeight w:val="210"/>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ИТОГО ПО ВСЕМ ТЗ ВС УКМО (ГП)</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Подача горячей воды в водопроводные сети</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1 653,30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1 526,30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1 478,77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1 468,79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1 459,19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1 449,69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1 440,30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1 488,99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1 537,13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1 584,75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1 631,83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1 678,01</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b/>
                <w:bCs/>
                <w:sz w:val="20"/>
                <w:szCs w:val="20"/>
              </w:rPr>
            </w:pPr>
            <w:r w:rsidRPr="00CF1F02">
              <w:rPr>
                <w:b/>
                <w:bCs/>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b/>
                <w:bCs/>
                <w:sz w:val="20"/>
                <w:szCs w:val="20"/>
              </w:rPr>
            </w:pPr>
            <w:r w:rsidRPr="00CF1F02">
              <w:rPr>
                <w:b/>
                <w:bCs/>
                <w:sz w:val="20"/>
                <w:szCs w:val="20"/>
              </w:rPr>
              <w:t>*Полезная реализация горячей воды, в т.ч.:</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1 330,46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1 228,78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1 190,68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1 182,64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1 181,28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1 179,92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1 178,55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1 224,64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1 270,73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1 316,82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1 362,91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1 408,99</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население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575,94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574,47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592,78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588,78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588,10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587,42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586,75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610,98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635,22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659,46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683,70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707,94</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бюджетнофинансируемые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72,26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62,14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66,98</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66,45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66,37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66,29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69,06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71,82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74,59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77,35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80,11</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right"/>
              <w:rPr>
                <w:sz w:val="20"/>
                <w:szCs w:val="20"/>
              </w:rPr>
            </w:pPr>
            <w:r w:rsidRPr="00CF1F02">
              <w:rPr>
                <w:sz w:val="20"/>
                <w:szCs w:val="20"/>
              </w:rPr>
              <w:t>прочие юридические лица</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682,26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592,16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530,92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527,34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526,73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526,12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525,51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544,60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563,69</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582,77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601,86</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620,94</w:t>
            </w:r>
          </w:p>
        </w:tc>
      </w:tr>
      <w:tr w:rsidR="00CF1F02" w:rsidRPr="00CF1F02" w:rsidTr="0029221D">
        <w:trPr>
          <w:trHeight w:val="225"/>
        </w:trPr>
        <w:tc>
          <w:tcPr>
            <w:tcW w:w="19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w:t>
            </w:r>
          </w:p>
        </w:tc>
        <w:tc>
          <w:tcPr>
            <w:tcW w:w="141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rPr>
                <w:sz w:val="20"/>
                <w:szCs w:val="20"/>
              </w:rPr>
            </w:pPr>
            <w:r w:rsidRPr="00CF1F02">
              <w:rPr>
                <w:sz w:val="20"/>
                <w:szCs w:val="20"/>
              </w:rPr>
              <w:t>**Потери горячей воды при транспортировке</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322,83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297,52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288,10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286,15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277,91</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269,77</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261,74</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264,35</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266,40</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267,93</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268,92</w:t>
            </w:r>
          </w:p>
        </w:tc>
        <w:tc>
          <w:tcPr>
            <w:tcW w:w="28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9221D" w:rsidRPr="00CF1F02" w:rsidRDefault="0029221D" w:rsidP="00CF1F02">
            <w:pPr>
              <w:jc w:val="center"/>
              <w:rPr>
                <w:sz w:val="20"/>
                <w:szCs w:val="20"/>
              </w:rPr>
            </w:pPr>
            <w:r w:rsidRPr="00CF1F02">
              <w:rPr>
                <w:sz w:val="20"/>
                <w:szCs w:val="20"/>
              </w:rPr>
              <w:t>269,02</w:t>
            </w:r>
          </w:p>
        </w:tc>
      </w:tr>
    </w:tbl>
    <w:p w:rsidR="00574F80" w:rsidRPr="00CF1F02" w:rsidRDefault="00574F80" w:rsidP="00CF1F02">
      <w:pPr>
        <w:pStyle w:val="3"/>
      </w:pPr>
      <w:bookmarkStart w:id="63" w:name="_Toc86625753"/>
      <w:r w:rsidRPr="00CF1F02">
        <w:t>Описание территориальной структуры потребления воды</w:t>
      </w:r>
      <w:bookmarkEnd w:id="63"/>
    </w:p>
    <w:p w:rsidR="00BC186C" w:rsidRPr="00CF1F02" w:rsidRDefault="007D0697" w:rsidP="00CF1F02">
      <w:pPr>
        <w:pStyle w:val="a7"/>
      </w:pPr>
      <w:r w:rsidRPr="00CF1F02">
        <w:t>Все рассматриваемые ф</w:t>
      </w:r>
      <w:r w:rsidR="00574F80" w:rsidRPr="00CF1F02">
        <w:t xml:space="preserve">актические (за 2018-2020гг.) и планируемые (на период 2021-2029гг.) показатели </w:t>
      </w:r>
      <w:r w:rsidRPr="00CF1F02">
        <w:t xml:space="preserve">использования </w:t>
      </w:r>
      <w:r w:rsidR="0076230A" w:rsidRPr="00CF1F02">
        <w:t>холодной и горячей</w:t>
      </w:r>
      <w:r w:rsidR="00574F80" w:rsidRPr="00CF1F02">
        <w:t xml:space="preserve"> воды </w:t>
      </w:r>
      <w:r w:rsidR="0076230A" w:rsidRPr="00CF1F02">
        <w:t xml:space="preserve"> указаны выше в подразделе</w:t>
      </w:r>
      <w:r w:rsidR="00574F80" w:rsidRPr="00CF1F02">
        <w:t xml:space="preserve"> </w:t>
      </w:r>
      <w:r w:rsidR="00574F80" w:rsidRPr="00CF1F02">
        <w:rPr>
          <w:lang w:val="en-US"/>
        </w:rPr>
        <w:t>I</w:t>
      </w:r>
      <w:r w:rsidR="00574F80" w:rsidRPr="00CF1F02">
        <w:t>.3.</w:t>
      </w:r>
      <w:r w:rsidR="004919A8" w:rsidRPr="00CF1F02">
        <w:t>1</w:t>
      </w:r>
      <w:r w:rsidR="0076230A" w:rsidRPr="00CF1F02">
        <w:t xml:space="preserve"> (таблицы </w:t>
      </w:r>
      <w:r w:rsidR="0076230A" w:rsidRPr="00CF1F02">
        <w:rPr>
          <w:lang w:val="en-US"/>
        </w:rPr>
        <w:t>I</w:t>
      </w:r>
      <w:r w:rsidR="0076230A" w:rsidRPr="00CF1F02">
        <w:t xml:space="preserve">.3.1 и </w:t>
      </w:r>
      <w:r w:rsidR="0076230A" w:rsidRPr="00CF1F02">
        <w:rPr>
          <w:lang w:val="en-US"/>
        </w:rPr>
        <w:t>I</w:t>
      </w:r>
      <w:r w:rsidR="0076230A" w:rsidRPr="00CF1F02">
        <w:t>.3.2 соответственно)</w:t>
      </w:r>
      <w:r w:rsidR="00574F80" w:rsidRPr="00CF1F02">
        <w:t>.</w:t>
      </w:r>
    </w:p>
    <w:p w:rsidR="00574F80" w:rsidRPr="00CF1F02" w:rsidRDefault="00574F80" w:rsidP="00CF1F02">
      <w:pPr>
        <w:pStyle w:val="3"/>
      </w:pPr>
      <w:bookmarkStart w:id="64" w:name="_Toc86625754"/>
      <w:r w:rsidRPr="00CF1F02">
        <w:lastRenderedPageBreak/>
        <w:t>Оценка расходов воды на водоснабжение по типам абонентов в виде прогноза изменения удельных расходов воды питьевого качества</w:t>
      </w:r>
      <w:bookmarkEnd w:id="64"/>
    </w:p>
    <w:p w:rsidR="0076230A" w:rsidRPr="00CF1F02" w:rsidRDefault="0076230A" w:rsidP="00CF1F02">
      <w:pPr>
        <w:pStyle w:val="a7"/>
      </w:pPr>
      <w:r w:rsidRPr="00CF1F02">
        <w:t xml:space="preserve">Все рассматриваемые фактические (за 2018-2020гг.) и планируемые (на период 2021-2029гг.) показатели расходов холодной и горячей воды  по типам абонентов указаны выше в подразделе </w:t>
      </w:r>
      <w:r w:rsidRPr="00CF1F02">
        <w:rPr>
          <w:lang w:val="en-US"/>
        </w:rPr>
        <w:t>I</w:t>
      </w:r>
      <w:r w:rsidRPr="00CF1F02">
        <w:t xml:space="preserve">.3.1 (таблицы </w:t>
      </w:r>
      <w:r w:rsidRPr="00CF1F02">
        <w:rPr>
          <w:lang w:val="en-US"/>
        </w:rPr>
        <w:t>I</w:t>
      </w:r>
      <w:r w:rsidRPr="00CF1F02">
        <w:t xml:space="preserve">.3.1 и </w:t>
      </w:r>
      <w:r w:rsidRPr="00CF1F02">
        <w:rPr>
          <w:lang w:val="en-US"/>
        </w:rPr>
        <w:t>I</w:t>
      </w:r>
      <w:r w:rsidRPr="00CF1F02">
        <w:t>.3.2 соответственно).</w:t>
      </w:r>
    </w:p>
    <w:p w:rsidR="00D21DF5" w:rsidRPr="00CF1F02" w:rsidRDefault="00D21DF5" w:rsidP="00CF1F02">
      <w:pPr>
        <w:pStyle w:val="3"/>
      </w:pPr>
      <w:bookmarkStart w:id="65" w:name="_Toc86625755"/>
      <w:r w:rsidRPr="00CF1F02">
        <w:t>Сведения о фактических потерях воды при транспортировке</w:t>
      </w:r>
      <w:bookmarkEnd w:id="65"/>
    </w:p>
    <w:p w:rsidR="0076230A" w:rsidRPr="00CF1F02" w:rsidRDefault="0076230A" w:rsidP="00CF1F02">
      <w:pPr>
        <w:pStyle w:val="a7"/>
      </w:pPr>
      <w:r w:rsidRPr="00CF1F02">
        <w:t xml:space="preserve">Все рассматриваемые фактические (за 2018-2020гг.) и планируемые (на период 2021-2029гг.) показатели потерь холодной и горячей воды  при транспортировке указаны выше в подразделе </w:t>
      </w:r>
      <w:r w:rsidRPr="00CF1F02">
        <w:rPr>
          <w:lang w:val="en-US"/>
        </w:rPr>
        <w:t>I</w:t>
      </w:r>
      <w:r w:rsidRPr="00CF1F02">
        <w:t xml:space="preserve">.3.1 (таблицы </w:t>
      </w:r>
      <w:r w:rsidRPr="00CF1F02">
        <w:rPr>
          <w:lang w:val="en-US"/>
        </w:rPr>
        <w:t>I</w:t>
      </w:r>
      <w:r w:rsidRPr="00CF1F02">
        <w:t xml:space="preserve">.3.1 и </w:t>
      </w:r>
      <w:r w:rsidRPr="00CF1F02">
        <w:rPr>
          <w:lang w:val="en-US"/>
        </w:rPr>
        <w:t>I</w:t>
      </w:r>
      <w:r w:rsidRPr="00CF1F02">
        <w:t>.3.2 соответственно).</w:t>
      </w:r>
    </w:p>
    <w:p w:rsidR="00D21DF5" w:rsidRPr="00CF1F02" w:rsidRDefault="00D21DF5" w:rsidP="00CF1F02">
      <w:pPr>
        <w:pStyle w:val="3"/>
      </w:pPr>
      <w:bookmarkStart w:id="66" w:name="_Toc86625756"/>
      <w:r w:rsidRPr="00CF1F02">
        <w:t>Водные балансы</w:t>
      </w:r>
      <w:bookmarkEnd w:id="66"/>
    </w:p>
    <w:p w:rsidR="00574F80" w:rsidRPr="00CF1F02" w:rsidRDefault="0076230A" w:rsidP="00CF1F02">
      <w:pPr>
        <w:pStyle w:val="a7"/>
      </w:pPr>
      <w:r w:rsidRPr="00CF1F02">
        <w:t xml:space="preserve">Полные водные балансы фактические (за 2018-2020гг.) и планируемые (на период 2021-2029гг.) по холодной и горячей воде  указаны выше в подразделе </w:t>
      </w:r>
      <w:r w:rsidRPr="00CF1F02">
        <w:rPr>
          <w:lang w:val="en-US"/>
        </w:rPr>
        <w:t>I</w:t>
      </w:r>
      <w:r w:rsidRPr="00CF1F02">
        <w:t xml:space="preserve">.3.1 (таблицы </w:t>
      </w:r>
      <w:r w:rsidRPr="00CF1F02">
        <w:rPr>
          <w:lang w:val="en-US"/>
        </w:rPr>
        <w:t>I</w:t>
      </w:r>
      <w:r w:rsidRPr="00CF1F02">
        <w:t xml:space="preserve">.3.1 и </w:t>
      </w:r>
      <w:r w:rsidRPr="00CF1F02">
        <w:rPr>
          <w:lang w:val="en-US"/>
        </w:rPr>
        <w:t>I</w:t>
      </w:r>
      <w:r w:rsidRPr="00CF1F02">
        <w:t>.3.2 соответственно).</w:t>
      </w:r>
    </w:p>
    <w:p w:rsidR="00574F80" w:rsidRPr="00CF1F02" w:rsidRDefault="00574F80" w:rsidP="00CF1F02">
      <w:pPr>
        <w:pStyle w:val="a7"/>
        <w:sectPr w:rsidR="00574F80" w:rsidRPr="00CF1F02" w:rsidSect="00CF746D">
          <w:pgSz w:w="16838" w:h="11906" w:orient="landscape" w:code="9"/>
          <w:pgMar w:top="1418" w:right="1338" w:bottom="851" w:left="907" w:header="567" w:footer="510" w:gutter="0"/>
          <w:pgBorders>
            <w:top w:val="single" w:sz="8" w:space="5" w:color="00B0F0"/>
            <w:bottom w:val="thinThickSmallGap" w:sz="24" w:space="1" w:color="00B0F0"/>
          </w:pgBorders>
          <w:cols w:space="708"/>
          <w:docGrid w:linePitch="360"/>
        </w:sectPr>
      </w:pPr>
    </w:p>
    <w:p w:rsidR="00B131D0" w:rsidRPr="00CF1F02" w:rsidRDefault="00E51AF0" w:rsidP="00CF1F02">
      <w:pPr>
        <w:pStyle w:val="20"/>
      </w:pPr>
      <w:bookmarkStart w:id="67" w:name="_Toc74027611"/>
      <w:bookmarkStart w:id="68" w:name="_Toc86625757"/>
      <w:r w:rsidRPr="00CF1F02">
        <w:lastRenderedPageBreak/>
        <w:t>Раздел</w:t>
      </w:r>
      <w:r w:rsidR="00260E62" w:rsidRPr="00CF1F02">
        <w:t xml:space="preserve"> 4.</w:t>
      </w:r>
      <w:r w:rsidRPr="00CF1F02">
        <w:t xml:space="preserve"> </w:t>
      </w:r>
      <w:bookmarkEnd w:id="67"/>
      <w:r w:rsidR="00C3365F" w:rsidRPr="00CF1F02">
        <w:t>Предложения по строительству, реконструкции и модернизации объектов систем водоснабжения</w:t>
      </w:r>
      <w:bookmarkEnd w:id="68"/>
    </w:p>
    <w:p w:rsidR="003D2326" w:rsidRPr="00CF1F02" w:rsidRDefault="003D2326" w:rsidP="00CF1F02">
      <w:pPr>
        <w:pStyle w:val="a7"/>
        <w:keepNext/>
      </w:pPr>
      <w:r w:rsidRPr="00CF1F02">
        <w:t>В соответствии с пунктом 1 статьи 3 ФЗ РФ от 07.12.2011 № 416-ФЗ государственная политика в сфере водоснабжения и водоотведения направлена на достижение следующих целей:</w:t>
      </w:r>
    </w:p>
    <w:p w:rsidR="003D2326" w:rsidRPr="00CF1F02" w:rsidRDefault="003D2326" w:rsidP="00CF1F02">
      <w:pPr>
        <w:pStyle w:val="a7"/>
        <w:numPr>
          <w:ilvl w:val="0"/>
          <w:numId w:val="57"/>
        </w:numPr>
        <w:spacing w:before="0" w:after="0"/>
        <w:ind w:hanging="357"/>
      </w:pPr>
      <w:r w:rsidRPr="00CF1F02">
        <w:t>Охраны здоровья населения и улучшения качества жизни населения путем обеспечения бесперебойного и качественного водоснабжения и водоотведения;</w:t>
      </w:r>
    </w:p>
    <w:p w:rsidR="003D2326" w:rsidRPr="00CF1F02" w:rsidRDefault="003D2326" w:rsidP="00CF1F02">
      <w:pPr>
        <w:pStyle w:val="a7"/>
        <w:numPr>
          <w:ilvl w:val="0"/>
          <w:numId w:val="57"/>
        </w:numPr>
        <w:spacing w:before="0" w:after="0"/>
        <w:ind w:hanging="357"/>
      </w:pPr>
      <w:r w:rsidRPr="00CF1F02">
        <w:t>Повышения энергетической эффективности путем экономного потребления воды;</w:t>
      </w:r>
    </w:p>
    <w:p w:rsidR="003D2326" w:rsidRPr="00CF1F02" w:rsidRDefault="003D2326" w:rsidP="00CF1F02">
      <w:pPr>
        <w:pStyle w:val="a7"/>
        <w:numPr>
          <w:ilvl w:val="0"/>
          <w:numId w:val="57"/>
        </w:numPr>
        <w:spacing w:before="0" w:after="0"/>
        <w:ind w:hanging="357"/>
      </w:pPr>
      <w:r w:rsidRPr="00CF1F02">
        <w:t>Снижения негативного воздействия на водные объекты путем повышения качества очистки сточных вод;</w:t>
      </w:r>
    </w:p>
    <w:p w:rsidR="003D2326" w:rsidRPr="00CF1F02" w:rsidRDefault="003D2326" w:rsidP="00CF1F02">
      <w:pPr>
        <w:pStyle w:val="a7"/>
        <w:numPr>
          <w:ilvl w:val="0"/>
          <w:numId w:val="57"/>
        </w:numPr>
        <w:spacing w:before="0" w:after="0"/>
        <w:ind w:hanging="357"/>
      </w:pPr>
      <w:r w:rsidRPr="00CF1F02">
        <w:t>Обеспечения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3D2326" w:rsidRPr="00CF1F02" w:rsidRDefault="003D2326" w:rsidP="00CF1F02">
      <w:pPr>
        <w:pStyle w:val="a7"/>
        <w:numPr>
          <w:ilvl w:val="0"/>
          <w:numId w:val="57"/>
        </w:numPr>
        <w:spacing w:before="0" w:after="0"/>
        <w:ind w:hanging="357"/>
      </w:pPr>
      <w:r w:rsidRPr="00CF1F02">
        <w:t>Обеспечения развития ЦС ГВС, ХВС и ВО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w:t>
      </w:r>
    </w:p>
    <w:p w:rsidR="003D2326" w:rsidRPr="00CF1F02" w:rsidRDefault="003D2326" w:rsidP="00CF1F02">
      <w:pPr>
        <w:pStyle w:val="a7"/>
        <w:keepNext/>
      </w:pPr>
      <w:r w:rsidRPr="00CF1F02">
        <w:t>В соответствии с пунктом 2 статьи 3 ФЗ РФ от 07.12.2011 № 416-ФЗ общими принципами государственной политики в сфере водоснабжения и водоотведения являются:</w:t>
      </w:r>
    </w:p>
    <w:p w:rsidR="003D2326" w:rsidRPr="00CF1F02" w:rsidRDefault="003D2326" w:rsidP="00CF1F02">
      <w:pPr>
        <w:pStyle w:val="a7"/>
        <w:numPr>
          <w:ilvl w:val="0"/>
          <w:numId w:val="58"/>
        </w:numPr>
      </w:pPr>
      <w:r w:rsidRPr="00CF1F02">
        <w:t>Приоритетность обеспечения населения питьевой водой, горячей водой и услугами по водоотведению;</w:t>
      </w:r>
    </w:p>
    <w:p w:rsidR="003D2326" w:rsidRPr="00CF1F02" w:rsidRDefault="003D2326" w:rsidP="00CF1F02">
      <w:pPr>
        <w:pStyle w:val="a7"/>
        <w:numPr>
          <w:ilvl w:val="0"/>
          <w:numId w:val="58"/>
        </w:numPr>
      </w:pPr>
      <w:r w:rsidRPr="00CF1F02">
        <w:t>Создание условий для привлечения инвестиций в сферу водоснабжения и водоотведения, обеспечение гарантий возврата частных инвестиций;</w:t>
      </w:r>
    </w:p>
    <w:p w:rsidR="003D2326" w:rsidRPr="00CF1F02" w:rsidRDefault="003D2326" w:rsidP="00CF1F02">
      <w:pPr>
        <w:pStyle w:val="a7"/>
        <w:numPr>
          <w:ilvl w:val="0"/>
          <w:numId w:val="58"/>
        </w:numPr>
      </w:pPr>
      <w:r w:rsidRPr="00CF1F02">
        <w:t>Обеспечение технологического и организационного единства и целостности ЦС ГВС, ХВС и (или) ВО;</w:t>
      </w:r>
    </w:p>
    <w:p w:rsidR="003D2326" w:rsidRPr="00CF1F02" w:rsidRDefault="003D2326" w:rsidP="00CF1F02">
      <w:pPr>
        <w:pStyle w:val="a7"/>
        <w:numPr>
          <w:ilvl w:val="0"/>
          <w:numId w:val="58"/>
        </w:numPr>
      </w:pPr>
      <w:r w:rsidRPr="00CF1F02">
        <w:t>Достижение и соблюдение баланса экономических интересов организаций, осуществляющих горячее водоснабжение, холодное водоснабжение и (или) водоотведение, и их абонентов;</w:t>
      </w:r>
    </w:p>
    <w:p w:rsidR="003D2326" w:rsidRPr="00CF1F02" w:rsidRDefault="003D2326" w:rsidP="00CF1F02">
      <w:pPr>
        <w:pStyle w:val="a7"/>
        <w:numPr>
          <w:ilvl w:val="0"/>
          <w:numId w:val="58"/>
        </w:numPr>
      </w:pPr>
      <w:r w:rsidRPr="00CF1F02">
        <w:t>Установление тарифов в сфере водоснабжения и водоотведения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rsidR="003D2326" w:rsidRPr="00CF1F02" w:rsidRDefault="003D2326" w:rsidP="00CF1F02">
      <w:pPr>
        <w:pStyle w:val="a7"/>
        <w:numPr>
          <w:ilvl w:val="0"/>
          <w:numId w:val="58"/>
        </w:numPr>
      </w:pPr>
      <w:r w:rsidRPr="00CF1F02">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3D2326" w:rsidRPr="00CF1F02" w:rsidRDefault="003D2326" w:rsidP="00CF1F02">
      <w:pPr>
        <w:pStyle w:val="a7"/>
        <w:numPr>
          <w:ilvl w:val="0"/>
          <w:numId w:val="58"/>
        </w:numPr>
      </w:pPr>
      <w:r w:rsidRPr="00CF1F02">
        <w:t>Обеспечение равных условий доступа абонентов к сфере водоснабжения и водоотведения;</w:t>
      </w:r>
    </w:p>
    <w:p w:rsidR="003D2326" w:rsidRPr="00CF1F02" w:rsidRDefault="003D2326" w:rsidP="00CF1F02">
      <w:pPr>
        <w:pStyle w:val="a7"/>
        <w:numPr>
          <w:ilvl w:val="0"/>
          <w:numId w:val="58"/>
        </w:numPr>
      </w:pPr>
      <w:r w:rsidRPr="00CF1F02">
        <w:t>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3D2326" w:rsidRPr="00CF1F02" w:rsidRDefault="003D2326" w:rsidP="00CF1F02">
      <w:pPr>
        <w:pStyle w:val="a7"/>
      </w:pPr>
      <w:r w:rsidRPr="00CF1F02">
        <w:lastRenderedPageBreak/>
        <w:t xml:space="preserve">Исходя из обозначенных целей и принципов государственной политики в сфере водоснабжения и водоотведения, на </w:t>
      </w:r>
      <w:r w:rsidR="00387E18" w:rsidRPr="00CF1F02">
        <w:t xml:space="preserve">настоящей актуализации Схемы ВСиВО УКМО (ГП) </w:t>
      </w:r>
      <w:r w:rsidRPr="00CF1F02">
        <w:t xml:space="preserve">сформированы следующие основные задачи развития централизованных систем водоснабжения </w:t>
      </w:r>
      <w:r w:rsidR="00387E18" w:rsidRPr="00CF1F02">
        <w:t>УКМО (ГП)</w:t>
      </w:r>
      <w:r w:rsidRPr="00CF1F02">
        <w:t>:</w:t>
      </w:r>
    </w:p>
    <w:p w:rsidR="003D2326" w:rsidRPr="00CF1F02" w:rsidRDefault="003D2326" w:rsidP="00CF1F02">
      <w:pPr>
        <w:pStyle w:val="a7"/>
        <w:numPr>
          <w:ilvl w:val="0"/>
          <w:numId w:val="59"/>
        </w:numPr>
      </w:pPr>
      <w:r w:rsidRPr="00CF1F02">
        <w:t>Обеспечение подачи абонентам определенного объема горячего и</w:t>
      </w:r>
      <w:r w:rsidRPr="00CF1F02">
        <w:br/>
        <w:t>холодного водоснабжения установленного качества;</w:t>
      </w:r>
    </w:p>
    <w:p w:rsidR="003D2326" w:rsidRPr="00CF1F02" w:rsidRDefault="003D2326" w:rsidP="00CF1F02">
      <w:pPr>
        <w:pStyle w:val="a7"/>
        <w:numPr>
          <w:ilvl w:val="0"/>
          <w:numId w:val="59"/>
        </w:numPr>
      </w:pPr>
      <w:r w:rsidRPr="00CF1F02">
        <w:t>Организация и обеспечение централизованного водоснабжения на территориях, где оно отсутствует</w:t>
      </w:r>
      <w:r w:rsidR="00387E18" w:rsidRPr="00CF1F02">
        <w:t xml:space="preserve"> и о</w:t>
      </w:r>
      <w:r w:rsidRPr="00CF1F02">
        <w:t>беспечение водоснабжения объектов перспективной</w:t>
      </w:r>
      <w:r w:rsidR="00387E18" w:rsidRPr="00CF1F02">
        <w:t xml:space="preserve"> </w:t>
      </w:r>
      <w:r w:rsidRPr="00CF1F02">
        <w:t>застройки</w:t>
      </w:r>
      <w:r w:rsidR="00387E18" w:rsidRPr="00CF1F02">
        <w:t xml:space="preserve"> </w:t>
      </w:r>
      <w:r w:rsidRPr="00CF1F02">
        <w:t>населенного пункта;</w:t>
      </w:r>
    </w:p>
    <w:p w:rsidR="003D2326" w:rsidRPr="00CF1F02" w:rsidRDefault="003D2326" w:rsidP="00CF1F02">
      <w:pPr>
        <w:pStyle w:val="a7"/>
        <w:numPr>
          <w:ilvl w:val="0"/>
          <w:numId w:val="59"/>
        </w:numPr>
      </w:pPr>
      <w:r w:rsidRPr="00CF1F02">
        <w:t>Сокращение потерь воды при ее транспортировке;</w:t>
      </w:r>
    </w:p>
    <w:p w:rsidR="003D2326" w:rsidRPr="00CF1F02" w:rsidRDefault="003D2326" w:rsidP="00CF1F02">
      <w:pPr>
        <w:pStyle w:val="a7"/>
        <w:numPr>
          <w:ilvl w:val="0"/>
          <w:numId w:val="59"/>
        </w:numPr>
      </w:pPr>
      <w:r w:rsidRPr="00CF1F02">
        <w:t>Выполнение мероприятий, направленных на обеспечение</w:t>
      </w:r>
      <w:r w:rsidRPr="00CF1F02">
        <w:br/>
        <w:t>соответствия качества питьевой воды, горячей воды требованиям</w:t>
      </w:r>
      <w:r w:rsidRPr="00CF1F02">
        <w:br/>
        <w:t>законодательства Российской Федерации.</w:t>
      </w:r>
    </w:p>
    <w:p w:rsidR="003D2326" w:rsidRPr="00CF1F02" w:rsidRDefault="003D2326" w:rsidP="00CF1F02">
      <w:pPr>
        <w:pStyle w:val="a7"/>
      </w:pPr>
      <w:r w:rsidRPr="00CF1F02">
        <w:t xml:space="preserve">Для выполнения перечисленных задач по развитию централизованных систем водоснабжения </w:t>
      </w:r>
      <w:r w:rsidR="00387E18" w:rsidRPr="00CF1F02">
        <w:t xml:space="preserve">Схемы ВСиВО УКМО (ГП) </w:t>
      </w:r>
      <w:r w:rsidRPr="00CF1F02">
        <w:t xml:space="preserve">разработан перечень мероприятий по строительству, реконструкции и модернизации объектов централизованных систем водоснабжения (см. подраздел </w:t>
      </w:r>
      <w:r w:rsidR="00387E18" w:rsidRPr="00CF1F02">
        <w:rPr>
          <w:lang w:val="en-US"/>
        </w:rPr>
        <w:t>I</w:t>
      </w:r>
      <w:r w:rsidR="00387E18" w:rsidRPr="00CF1F02">
        <w:t>.</w:t>
      </w:r>
      <w:r w:rsidRPr="00CF1F02">
        <w:t xml:space="preserve">4.1). </w:t>
      </w:r>
    </w:p>
    <w:p w:rsidR="003770EE" w:rsidRPr="00CF1F02" w:rsidRDefault="00C3365F" w:rsidP="00CF1F02">
      <w:pPr>
        <w:pStyle w:val="3"/>
      </w:pPr>
      <w:bookmarkStart w:id="69" w:name="_Toc86625758"/>
      <w:r w:rsidRPr="00CF1F02">
        <w:t>Сведения об объектах, предлагаемых к новому строительству, реконструкции и выводу из эксплуатации систем водоснабжения для обеспечения перспективной подачи в сутки максимального водопотребления</w:t>
      </w:r>
      <w:bookmarkEnd w:id="69"/>
    </w:p>
    <w:p w:rsidR="003770EE" w:rsidRPr="00CF1F02" w:rsidRDefault="00C3365F" w:rsidP="00CF1F02">
      <w:pPr>
        <w:pStyle w:val="a7"/>
      </w:pPr>
      <w:r w:rsidRPr="00CF1F02">
        <w:t>Сведения об объектах, предлагаемых к новому строительству, реконструкции и выводу из эксплуатации систем водоснабжения на территории УКМО (ГП) для обеспечения перспективной подачи холодной воды приведены в таблице ниже</w:t>
      </w:r>
      <w:r w:rsidR="00D848AC" w:rsidRPr="00CF1F02">
        <w:t>.</w:t>
      </w:r>
    </w:p>
    <w:p w:rsidR="00D01D17" w:rsidRPr="00CF1F02" w:rsidRDefault="00C3365F"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I.4</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1</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Сведения об объектах, предлагаемых к новому строительству, реконструкции и выводу из эксплуатации систем водоснабжения на территории УКМО (ГП) для обеспечения перспективной подачи холодной воды</w:t>
      </w:r>
    </w:p>
    <w:tbl>
      <w:tblPr>
        <w:tblW w:w="0" w:type="auto"/>
        <w:tblLook w:val="04A0" w:firstRow="1" w:lastRow="0" w:firstColumn="1" w:lastColumn="0" w:noHBand="0" w:noVBand="1"/>
      </w:tblPr>
      <w:tblGrid>
        <w:gridCol w:w="411"/>
        <w:gridCol w:w="4720"/>
        <w:gridCol w:w="3125"/>
        <w:gridCol w:w="780"/>
        <w:gridCol w:w="657"/>
      </w:tblGrid>
      <w:tr w:rsidR="00CF1F02" w:rsidRPr="00CF1F02" w:rsidTr="00995967">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b/>
                <w:bCs/>
                <w:sz w:val="20"/>
                <w:szCs w:val="20"/>
              </w:rPr>
            </w:pPr>
            <w:r w:rsidRPr="00CF1F02">
              <w:rPr>
                <w:b/>
                <w:bCs/>
                <w:sz w:val="20"/>
                <w:szCs w:val="20"/>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b/>
                <w:bCs/>
                <w:sz w:val="20"/>
                <w:szCs w:val="20"/>
              </w:rPr>
            </w:pPr>
            <w:r w:rsidRPr="00CF1F02">
              <w:rPr>
                <w:b/>
                <w:bCs/>
                <w:sz w:val="20"/>
                <w:szCs w:val="20"/>
              </w:rPr>
              <w:t>Наименование мероприятия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b/>
                <w:bCs/>
                <w:sz w:val="20"/>
                <w:szCs w:val="20"/>
              </w:rPr>
            </w:pPr>
            <w:r w:rsidRPr="00CF1F02">
              <w:rPr>
                <w:b/>
                <w:bCs/>
                <w:sz w:val="20"/>
                <w:szCs w:val="20"/>
              </w:rPr>
              <w:t>Техническое обоснование</w:t>
            </w:r>
          </w:p>
        </w:tc>
        <w:tc>
          <w:tcPr>
            <w:tcW w:w="0" w:type="auto"/>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b/>
                <w:bCs/>
                <w:sz w:val="20"/>
                <w:szCs w:val="20"/>
              </w:rPr>
            </w:pPr>
            <w:r w:rsidRPr="00CF1F02">
              <w:rPr>
                <w:b/>
                <w:bCs/>
                <w:sz w:val="20"/>
                <w:szCs w:val="20"/>
              </w:rPr>
              <w:t>Период реализации, гг.</w:t>
            </w:r>
          </w:p>
        </w:tc>
      </w:tr>
      <w:tr w:rsidR="00CF1F02" w:rsidRPr="00CF1F02" w:rsidTr="00995967">
        <w:trPr>
          <w:trHeight w:val="230"/>
        </w:trPr>
        <w:tc>
          <w:tcPr>
            <w:tcW w:w="0" w:type="auto"/>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c>
          <w:tcPr>
            <w:tcW w:w="0" w:type="auto"/>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b/>
                <w:bCs/>
                <w:sz w:val="20"/>
                <w:szCs w:val="20"/>
              </w:rPr>
            </w:pPr>
            <w:r w:rsidRPr="00CF1F02">
              <w:rPr>
                <w:b/>
                <w:bCs/>
                <w:sz w:val="20"/>
                <w:szCs w:val="20"/>
              </w:rPr>
              <w:t>Начало</w:t>
            </w:r>
          </w:p>
        </w:tc>
        <w:tc>
          <w:tcPr>
            <w:tcW w:w="0" w:type="auto"/>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b/>
                <w:bCs/>
                <w:sz w:val="20"/>
                <w:szCs w:val="20"/>
              </w:rPr>
            </w:pPr>
            <w:r w:rsidRPr="00CF1F02">
              <w:rPr>
                <w:b/>
                <w:bCs/>
                <w:sz w:val="20"/>
                <w:szCs w:val="20"/>
              </w:rPr>
              <w:t>Конец</w:t>
            </w:r>
          </w:p>
        </w:tc>
      </w:tr>
      <w:tr w:rsidR="00CF1F02" w:rsidRPr="00CF1F02" w:rsidTr="00995967">
        <w:trPr>
          <w:trHeight w:val="230"/>
        </w:trPr>
        <w:tc>
          <w:tcPr>
            <w:tcW w:w="0" w:type="auto"/>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c>
          <w:tcPr>
            <w:tcW w:w="0" w:type="auto"/>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c>
          <w:tcPr>
            <w:tcW w:w="0" w:type="auto"/>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b/>
                <w:bCs/>
                <w:sz w:val="20"/>
                <w:szCs w:val="20"/>
              </w:rPr>
            </w:pP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Проведение восстановительных работ на водозаборе «Слопешный»: замена глубинного насоса ЭЦВ 10-65-110 скважины №152, восстановление ограждения первого пояса ЗСО</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оборудования и сооружений ПНС-1: демонтаж насосов, приобритение и монтаж насосов Grundfos NS 125-100-280 - 2шт.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2021</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Ремонт ограждения 1-го пояса ЗСО накопительных емкостей «Верхние баки»</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Выполнение мероприятий, направленных на обеспечение</w:t>
            </w:r>
            <w:r w:rsidRPr="00CF1F02">
              <w:rPr>
                <w:sz w:val="20"/>
                <w:szCs w:val="20"/>
              </w:rPr>
              <w:br/>
              <w:t>соответствия качества питьевой воды, горячей воды требованиям</w:t>
            </w:r>
            <w:r w:rsidRPr="00CF1F02">
              <w:rPr>
                <w:sz w:val="20"/>
                <w:szCs w:val="20"/>
              </w:rPr>
              <w:br/>
              <w:t>законодательства Российской Федерации</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накопительных емкостей «Верхние баки» с увеличением суммарного объёма резервуаров до 2000 куб.м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 xml:space="preserve">холодного водоснабжения </w:t>
            </w:r>
            <w:r w:rsidRPr="00CF1F02">
              <w:rPr>
                <w:sz w:val="20"/>
                <w:szCs w:val="20"/>
              </w:rPr>
              <w:lastRenderedPageBreak/>
              <w:t>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накопительных емкостей «Усть-Кутский гаситель»: капитальный ремонт камеры распределения, восстановление ограждения первого пояса ЗСО, капитальный ремонт бытового помещения</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r w:rsidRPr="00CF1F02">
              <w:rPr>
                <w:sz w:val="20"/>
                <w:szCs w:val="20"/>
              </w:rPr>
              <w:b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6</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водовода от водозабора «Слопешный» до ПНС-1 и водовода от ПНС-1 до накопительных емкостей «Верхние баки» (Ду400х2 8900м, Ду300х2 10000м)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7</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Устройство перемычки между водопроводами холодной воды на котельной «Центральная» для подачи воды на котельную «Лена» в случае аварийной ситуации (Ду150, 110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8</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Ремонт сетей и замена запорной арматуры на водопроводных сетях от водозабора «Слопешный» (Ду50-30шт., Ду80-10шт., Ду100-10шт., Ду150-30шт., Ду200-20шт., Ду300-5шт.)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9</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Строительство водопроводных сетей: перемычка между водоводом с водозабора «Мельничный-Речники» и водоводом с водозабора «Слопешный» (Ду200, 100м), водопровод от водовода ПНС-2–«Верхние баки» до котельной «Холбос» (Ду150, 800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Прокладка нового водовода в полосе отвода существующего от камеры гашения в районе ул.Новая, 20а до ТК-1 в районе пер. Хорошилова, 5 (ПЭ100 SDR13,6 Дн355х26,1 мм (2 нитки), 1700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Прокладка водовода от ул.Гайдара, 16 до ул.Речников, 48 (1500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2026</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12</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участков водопроводных сетей от водозабора «Слопешный»</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водозабора «Паниха»: замена погружных насосов скважин № 2, 3 на новые насосы ЭЦВ 6-10-185, организация резервной линии электроснабжения либо установка дизель-генератора (Р=50 кВт)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Бурение и ввод в эксплуатацию 2 рабочих скважин и 1 контрольной в составе водозабора «Паниха» со строительством павильонов, ограждения территории ЗСО и организацией трубной обвязки с накопительным резервуаром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r w:rsidRPr="00CF1F02">
              <w:rPr>
                <w:sz w:val="20"/>
                <w:szCs w:val="20"/>
              </w:rPr>
              <w:br/>
              <w:t>• Организация и обеспечение централизованного водоснабжения на территориях, где оно отсутствует и обеспечение водоснабжения объектов перспективной застройки населенного пункта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2026</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2026</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Установка накопительных резервуаров водозабора «Паниха» выше ул.40 лет Победы, д.8 (250 куб.м – 2 шт.) с прокладкой водопровода и теплового спутника от существующих сетей до резервуаров (Ду150, 150м х 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2026</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16</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участков квартальных водопроводных сетей от водозабора «Паниха» (Ду20-100, 3822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17</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 xml:space="preserve">Строительство новых водопроводных сетей в мкр. Карпово поле с целью обеспечения перспективной </w:t>
            </w:r>
            <w:r w:rsidRPr="00CF1F02">
              <w:rPr>
                <w:sz w:val="20"/>
                <w:szCs w:val="20"/>
              </w:rPr>
              <w:lastRenderedPageBreak/>
              <w:t>индивидуальной жилой застройки (дома коттеджного типа)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 xml:space="preserve">• Организация и обеспечение централизованного водоснабжения </w:t>
            </w:r>
            <w:r w:rsidRPr="00CF1F02">
              <w:rPr>
                <w:sz w:val="20"/>
                <w:szCs w:val="20"/>
              </w:rPr>
              <w:lastRenderedPageBreak/>
              <w:t>на территориях, где оно отсутствует и обеспечение водоснабжения объектов перспективной застройки населенного пункта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2025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18</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водозабора «Мельничный-Речники»: установка глубинного насоса ЭЦВ 6-25-90 с восстановлением электроснабжения, капитальный ремонт оборудования (накопительных резервуаров, трубной обвязки, насосного оборудования), капитальный ремонт зданий (насосной станции, бытового помещения, павильонов скважин, водосборных колодцев), восстановление ограждения первого пояса ЗСО, капитальный ремонт автодороги до водозабора и восстановление пешеходных дорожек между производственными объектами (500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2026</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19</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Проведение ремонтных работ на накопительных емкостях «Осетровский гаситель»: установка приборов учёта воды, капитальный ремонт камеры распределения, частичный ремонт ограждения ЗСО</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водозабора «Федотьевский»: бурение и ввод в эксплуатацию 2 рабочих скважин и 1 контрольной со строительством павильонов и организацией трубной обвязки с накопительным резервуаром, ремонт и строительство ограждения 1-го пояса ЗСО, организация резервной линии электроснабжения либо установка дизель-генератора (Р=70кВт)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участков квартальных водопроводных сетей от водозаборов «Мельничный-Речники» и «Федотьевский»</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22</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водозабора «РЭБ»: бурение и ввод в эксплуатацию 2 рабочих скважин и 1 контрольной со строительством павильонов и организацией трубной обвязки с накопительным резервуаром, замена скважинных насосов (ЭЦВ 6-16-110 - 2шт., ЭЦВ-8-25-100 - 3 шт.), замена запорной арматуры, организация резервной линии электроснабжения либо установка дизель-генератора (Р=50кВт)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участков квартальных водопроводных сетей от водозабора «РЭБ» (Ду25-80, 970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Строительство нового подземного водозабора в районе ручья Мельников примерно в 13 км в восточном направлении от мкр.РЭБ со строительством водовода (14,1 км, 2 нитки) от водозабора до мкр.РЭБ с целью обеспечения централизованным водоснабжением перспективных объектов капитального строительства (многоэтажные жилые дома, общественно-деловая и производственная застройка) в рамках реализации проекта ООО "Иркутская нефтяная компания" по строительству завода по производству полимеров</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r w:rsidRPr="00CF1F02">
              <w:rPr>
                <w:sz w:val="20"/>
                <w:szCs w:val="20"/>
              </w:rPr>
              <w:br/>
              <w:t>• Организация и обеспечение централизованного водоснабжения на территориях, где оно отсутствует и обеспечение водоснабжения объектов перспективной застройки населенного пункта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Строительство новых водопроводных сетей в п.РЭБ с целью обеспечения централизованным водоснабжением перспективных объектов капитального строительства (многоэтажные жилые дома, общественно-деловая и производственная застройка) в рамках реализации проекта ООО "Иркутская нефтяная компания" по строительству завода по производству полимеров</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r w:rsidRPr="00CF1F02">
              <w:rPr>
                <w:sz w:val="20"/>
                <w:szCs w:val="20"/>
              </w:rPr>
              <w:br/>
              <w:t>• Организация и обеспечение централизованного водоснабжения на территориях, где оно отсутствует и обеспечение водоснабжения объектов перспективной застройки населенного пункта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26</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участков квартальных водопроводных сетей от водозабора «ЯГУ» совместно с сетями теплоснабжения</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27</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водозабора «ОИК-5»: замена накопительного резервуара (50 куб.м), восстановление ограждения 1-го пояса ЗСО, монтаж линии электроснабжения (СИП 4х50, 840 м), организация резервной линии электроснабжения либо установка дизель-генератора (Р=10кВт)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28</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водозабора «Якурим»: капитальный ремонт накопительной емкости №2, замена трубопроводов Ду150 от резервуара до регулировочного колодца, замена сальника на вводе трубопровода в резервуар, замена скважинных насосов (2-х насосов ЭЦВ 8-25-55 и 1-го насоса ЭЦВ 6-16-110), капитальный ремонт павильонов скважин и здания насосной, монтаж резервной линии электроснабжения (СИП-2 4х50, 370 м), монтаж 5 железобетонных опор СВ-10,5-3,5, установка автономного источника электроснабжения</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2026</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2027</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29</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Монтаж 2 линии водовода от здания котельной «Лена-Восточная» до квартальных водопроводных сетей мкр.Якурим (Мостоотряд) (Ду150 мм, 1000 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участков квартальных водопроводных сетей от водозабора «Якурим»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Прокладка новых водопроводных сетей мкр.Якурим (Мостоотряд)  в наземном исполнении совместно с тепловыми сетями от водозабора «Якурим»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r w:rsidRPr="00CF1F02">
              <w:rPr>
                <w:sz w:val="20"/>
                <w:szCs w:val="20"/>
              </w:rPr>
              <w:br/>
              <w:t>• Организация и обеспечение централизованного водоснабжения на территориях, где оно отсутствует и обеспечение водоснабжения объектов перспективной застройки населенного пункта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32</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водозабора «Бирюсинка»: восстановление скважины №59 (демонтаж существующего погружного насоса и установка нового), монтаж резервной линии электроснабжения (СИП 4х50, 220 м), установка дизель-генератора (Р=30кВт)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участков квартальных водопроводных сетей от водозабора «Бирюсинка»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водозаборных сооружений "Курорт" с заменой скважинных насосных агрегатов, восстановлением ограждений первого пояса ЗСО, капитальным ремонтом павильонов</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водоводов от водозаборных сооружений "Курорт"</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36</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уличных водопроводных сетей от котельной "РТС" совместно с сетями теплоснабжения</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37</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уличных водопроводных сетей от котельной "ЗГР" совместно с сетями теплоснабжения</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38</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Реконструкция уличных водопроводных сетей от котельной "Лена-Восточная" совместно с сетями теплоснабжения</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Сокращение потерь воды при ее транспортировке</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2029</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39</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 xml:space="preserve">Строительство водопроводных сетей до новой блочно-модульной котельной в мкр. "Курорт" в рамках проекта "Поставка и монтаж  блочно-модульной котельной,  прокладка сетей </w:t>
            </w:r>
            <w:r w:rsidRPr="00CF1F02">
              <w:rPr>
                <w:sz w:val="20"/>
                <w:szCs w:val="20"/>
              </w:rPr>
              <w:lastRenderedPageBreak/>
              <w:t>теплоснабжения, холодного водоснабжения , электроснабжения в районе микрорайона Курорт г. Усть -Кута"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r w:rsidRPr="00CF1F02">
              <w:rPr>
                <w:sz w:val="20"/>
                <w:szCs w:val="20"/>
              </w:rPr>
              <w:br/>
            </w:r>
            <w:r w:rsidRPr="00CF1F02">
              <w:rPr>
                <w:sz w:val="20"/>
                <w:szCs w:val="20"/>
              </w:rPr>
              <w:lastRenderedPageBreak/>
              <w:t>• Организация и обеспечение централизованного водоснабжения на территориях, где оно отсутствует и обеспечение водоснабжения объектов перспективной застройки населенного пункта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2021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2021</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lastRenderedPageBreak/>
              <w:t>40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Выполнение проектно-сметной документации на инженерные сети холодного водоснабжения от водозабора  "Бирюсинка" до котельной на биотопливе в районе п. Бирюсинка и микрорайонв Нефтебаза в г. Усть -Куте Иркутской области</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Обеспечение подачи абонентам определенного объема горячего и</w:t>
            </w:r>
            <w:r w:rsidRPr="00CF1F02">
              <w:rPr>
                <w:sz w:val="20"/>
                <w:szCs w:val="20"/>
              </w:rPr>
              <w:br/>
              <w:t>холодного водоснабжения установленного качества.</w:t>
            </w:r>
            <w:r w:rsidRPr="00CF1F02">
              <w:rPr>
                <w:sz w:val="20"/>
                <w:szCs w:val="20"/>
              </w:rPr>
              <w:br/>
              <w:t>• Организация и обеспечение централизованного водоснабжения на территориях, где оно отсутствует и обеспечение водоснабжения объектов перспективной застройки населенного пункта</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2021</w:t>
            </w:r>
          </w:p>
        </w:tc>
      </w:tr>
      <w:tr w:rsidR="00CF1F02" w:rsidRPr="00CF1F02" w:rsidTr="00995967">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41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rPr>
                <w:sz w:val="20"/>
                <w:szCs w:val="20"/>
              </w:rPr>
            </w:pPr>
            <w:r w:rsidRPr="00CF1F02">
              <w:rPr>
                <w:sz w:val="20"/>
                <w:szCs w:val="20"/>
              </w:rPr>
              <w:t>Строительство СВП (станции умягчения воды) на водозаборе "Бирюсинка" с целью недопущения ухудшения качества питьевой воды, подаваемой абонентам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 Выполнение мероприятий, направленных на обеспечение</w:t>
            </w:r>
            <w:r w:rsidRPr="00CF1F02">
              <w:rPr>
                <w:sz w:val="20"/>
                <w:szCs w:val="20"/>
              </w:rPr>
              <w:br/>
              <w:t>соответствия качества питьевой воды, горячей воды требованиям</w:t>
            </w:r>
            <w:r w:rsidRPr="00CF1F02">
              <w:rPr>
                <w:sz w:val="20"/>
                <w:szCs w:val="20"/>
              </w:rPr>
              <w:br/>
              <w:t>законодательства Российской Федерации</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5967" w:rsidRPr="00CF1F02" w:rsidRDefault="00995967" w:rsidP="00CF1F02">
            <w:pPr>
              <w:jc w:val="center"/>
              <w:rPr>
                <w:sz w:val="20"/>
                <w:szCs w:val="20"/>
              </w:rPr>
            </w:pPr>
            <w:r w:rsidRPr="00CF1F02">
              <w:rPr>
                <w:sz w:val="20"/>
                <w:szCs w:val="20"/>
              </w:rPr>
              <w:t>2025</w:t>
            </w:r>
          </w:p>
        </w:tc>
      </w:tr>
    </w:tbl>
    <w:p w:rsidR="00B26CAF" w:rsidRPr="00CF1F02" w:rsidRDefault="00B26CAF" w:rsidP="00CF1F02">
      <w:pPr>
        <w:pStyle w:val="a7"/>
      </w:pPr>
      <w:r w:rsidRPr="00CF1F02">
        <w:t>К числу основных особенностей централизованных систем водоснабжения, как объектов автоматизации, относятся:</w:t>
      </w:r>
    </w:p>
    <w:p w:rsidR="00B26CAF" w:rsidRPr="00CF1F02" w:rsidRDefault="00B26CAF" w:rsidP="00CF1F02">
      <w:pPr>
        <w:pStyle w:val="a7"/>
        <w:numPr>
          <w:ilvl w:val="0"/>
          <w:numId w:val="25"/>
        </w:numPr>
      </w:pPr>
      <w:r w:rsidRPr="00CF1F02">
        <w:t>высокая степень ответственности работы сооружений, требующая обеспечения их надежной бесперебойной работы;</w:t>
      </w:r>
    </w:p>
    <w:p w:rsidR="00B26CAF" w:rsidRPr="00CF1F02" w:rsidRDefault="00B26CAF" w:rsidP="00CF1F02">
      <w:pPr>
        <w:pStyle w:val="a7"/>
        <w:numPr>
          <w:ilvl w:val="0"/>
          <w:numId w:val="25"/>
        </w:numPr>
      </w:pPr>
      <w:r w:rsidRPr="00CF1F02">
        <w:t>работа сооружений в условиях постоянно меняющейся нагрузки;</w:t>
      </w:r>
    </w:p>
    <w:p w:rsidR="00B26CAF" w:rsidRPr="00CF1F02" w:rsidRDefault="00B26CAF" w:rsidP="00CF1F02">
      <w:pPr>
        <w:pStyle w:val="a7"/>
        <w:numPr>
          <w:ilvl w:val="0"/>
          <w:numId w:val="25"/>
        </w:numPr>
      </w:pPr>
      <w:r w:rsidRPr="00CF1F02">
        <w:t>зависимость режима работы сооружений от изменения качества исходной воды;</w:t>
      </w:r>
    </w:p>
    <w:p w:rsidR="00B26CAF" w:rsidRPr="00CF1F02" w:rsidRDefault="00B26CAF" w:rsidP="00CF1F02">
      <w:pPr>
        <w:pStyle w:val="a7"/>
        <w:numPr>
          <w:ilvl w:val="0"/>
          <w:numId w:val="25"/>
        </w:numPr>
      </w:pPr>
      <w:r w:rsidRPr="00CF1F02">
        <w:t>территориальная разрозненность сооружений и необходимость координирования их работы из одного центра;</w:t>
      </w:r>
    </w:p>
    <w:p w:rsidR="00B26CAF" w:rsidRPr="00CF1F02" w:rsidRDefault="00B26CAF" w:rsidP="00CF1F02">
      <w:pPr>
        <w:pStyle w:val="a7"/>
        <w:numPr>
          <w:ilvl w:val="0"/>
          <w:numId w:val="25"/>
        </w:numPr>
      </w:pPr>
      <w:r w:rsidRPr="00CF1F02">
        <w:t>сложность технологического процесса и необходимость обеспечения высокого качества обработки воды;</w:t>
      </w:r>
    </w:p>
    <w:p w:rsidR="00B26CAF" w:rsidRPr="00CF1F02" w:rsidRDefault="00B26CAF" w:rsidP="00CF1F02">
      <w:pPr>
        <w:pStyle w:val="a7"/>
        <w:numPr>
          <w:ilvl w:val="0"/>
          <w:numId w:val="25"/>
        </w:numPr>
      </w:pPr>
      <w:r w:rsidRPr="00CF1F02">
        <w:t>необходимость сохранения работоспособности при авариях на отдельных участках системы;</w:t>
      </w:r>
    </w:p>
    <w:p w:rsidR="00B26CAF" w:rsidRPr="00CF1F02" w:rsidRDefault="00B26CAF" w:rsidP="00CF1F02">
      <w:pPr>
        <w:pStyle w:val="a7"/>
        <w:numPr>
          <w:ilvl w:val="0"/>
          <w:numId w:val="25"/>
        </w:numPr>
      </w:pPr>
      <w:r w:rsidRPr="00CF1F02">
        <w:t>значительная инерционность ряда технологических процессов.</w:t>
      </w:r>
    </w:p>
    <w:p w:rsidR="00B26CAF" w:rsidRPr="00CF1F02" w:rsidRDefault="00B26CAF" w:rsidP="00CF1F02">
      <w:pPr>
        <w:pStyle w:val="a7"/>
      </w:pPr>
      <w:r w:rsidRPr="00CF1F02">
        <w:t>Задачи автоматизации процессов водозабора, водоподготовки и транспортировки воды в основном состоят в следующем:</w:t>
      </w:r>
    </w:p>
    <w:p w:rsidR="00B26CAF" w:rsidRPr="00CF1F02" w:rsidRDefault="00B26CAF" w:rsidP="00CF1F02">
      <w:pPr>
        <w:pStyle w:val="a7"/>
        <w:numPr>
          <w:ilvl w:val="0"/>
          <w:numId w:val="26"/>
        </w:numPr>
      </w:pPr>
      <w:r w:rsidRPr="00CF1F02">
        <w:t>создание оптимальных условий работы отдельных сооружений;</w:t>
      </w:r>
    </w:p>
    <w:p w:rsidR="00B26CAF" w:rsidRPr="00CF1F02" w:rsidRDefault="00B26CAF" w:rsidP="00CF1F02">
      <w:pPr>
        <w:pStyle w:val="a7"/>
        <w:numPr>
          <w:ilvl w:val="0"/>
          <w:numId w:val="26"/>
        </w:numPr>
      </w:pPr>
      <w:r w:rsidRPr="00CF1F02">
        <w:t>улучшение технологического контроля за работой отдельных элементов системы водоснабжения и ходом процесса водоснабжения в целом;</w:t>
      </w:r>
    </w:p>
    <w:p w:rsidR="00B26CAF" w:rsidRPr="00CF1F02" w:rsidRDefault="00B26CAF" w:rsidP="00CF1F02">
      <w:pPr>
        <w:pStyle w:val="a7"/>
        <w:numPr>
          <w:ilvl w:val="0"/>
          <w:numId w:val="26"/>
        </w:numPr>
      </w:pPr>
      <w:r w:rsidRPr="00CF1F02">
        <w:t>улучшение условий труда эксплуатационного персонала с одновременным сокращением штатов обслуживающего персонала;</w:t>
      </w:r>
    </w:p>
    <w:p w:rsidR="00B26CAF" w:rsidRPr="00CF1F02" w:rsidRDefault="00B26CAF" w:rsidP="00CF1F02">
      <w:pPr>
        <w:pStyle w:val="a7"/>
        <w:numPr>
          <w:ilvl w:val="0"/>
          <w:numId w:val="26"/>
        </w:numPr>
      </w:pPr>
      <w:r w:rsidRPr="00CF1F02">
        <w:lastRenderedPageBreak/>
        <w:t>уменьшение стоимости подготовки воды требуемого качества.</w:t>
      </w:r>
    </w:p>
    <w:p w:rsidR="00B26CAF" w:rsidRPr="00CF1F02" w:rsidRDefault="00767E09" w:rsidP="00CF1F02">
      <w:pPr>
        <w:pStyle w:val="a7"/>
      </w:pPr>
      <w:r w:rsidRPr="00CF1F02">
        <w:t xml:space="preserve">На момент настоящей актуализации </w:t>
      </w:r>
      <w:r w:rsidR="001C05A3" w:rsidRPr="00CF1F02">
        <w:t xml:space="preserve">Схемы ВСиВО </w:t>
      </w:r>
      <w:r w:rsidR="00B31686" w:rsidRPr="00CF1F02">
        <w:t>УКМО (ГП)</w:t>
      </w:r>
      <w:r w:rsidR="001C05A3" w:rsidRPr="00CF1F02">
        <w:t xml:space="preserve"> </w:t>
      </w:r>
      <w:r w:rsidR="00B26CAF" w:rsidRPr="00CF1F02">
        <w:t>системы автоматизации технологических процессов</w:t>
      </w:r>
      <w:r w:rsidR="001C05A3" w:rsidRPr="00CF1F02">
        <w:t xml:space="preserve"> частично</w:t>
      </w:r>
      <w:r w:rsidR="00B26CAF" w:rsidRPr="00CF1F02">
        <w:t xml:space="preserve"> </w:t>
      </w:r>
      <w:r w:rsidR="001C05A3" w:rsidRPr="00CF1F02">
        <w:t xml:space="preserve">присутствуют </w:t>
      </w:r>
      <w:r w:rsidR="00B26CAF" w:rsidRPr="00CF1F02">
        <w:t>на основных объ</w:t>
      </w:r>
      <w:r w:rsidR="00B31686" w:rsidRPr="00CF1F02">
        <w:t>ектах (водозаборные сооружения</w:t>
      </w:r>
      <w:r w:rsidR="00B26CAF" w:rsidRPr="00CF1F02">
        <w:t xml:space="preserve">, ВНС). </w:t>
      </w:r>
    </w:p>
    <w:p w:rsidR="00B26CAF" w:rsidRPr="00CF1F02" w:rsidRDefault="00B26CAF" w:rsidP="00CF1F02">
      <w:pPr>
        <w:pStyle w:val="a7"/>
      </w:pPr>
      <w:r w:rsidRPr="00CF1F02">
        <w:t xml:space="preserve">При развитии систем автоматизации и диспетчеризации </w:t>
      </w:r>
      <w:r w:rsidR="001C05A3" w:rsidRPr="00CF1F02">
        <w:t>объектов ЦС ХВС на территории</w:t>
      </w:r>
      <w:r w:rsidRPr="00CF1F02">
        <w:t xml:space="preserve"> </w:t>
      </w:r>
      <w:r w:rsidR="00B31686" w:rsidRPr="00CF1F02">
        <w:t xml:space="preserve">УКМО (ГП) </w:t>
      </w:r>
      <w:r w:rsidRPr="00CF1F02">
        <w:t>предлагается организация двухступенчатой структуры диспетчерского управления, с наличием центрального пункта управления (далее – ЦПУ) и местных пультов управления на водозаборных сооружениях, ВНС. Функции ЦПУ заключаются в контроле всех основных объектов ЦС ХВС</w:t>
      </w:r>
      <w:r w:rsidR="00361737" w:rsidRPr="00CF1F02">
        <w:t>,</w:t>
      </w:r>
      <w:r w:rsidRPr="00CF1F02">
        <w:t xml:space="preserve"> как единого комплекса и координации работы всех местных пультов управления, с реализацией SCADA-системы. Функции местных пультов управления ограничиваются управлением подчиненного ему технологического узла. </w:t>
      </w:r>
    </w:p>
    <w:p w:rsidR="00361737" w:rsidRPr="00CF1F02" w:rsidRDefault="00B26CAF" w:rsidP="00CF1F02">
      <w:pPr>
        <w:pStyle w:val="a7"/>
      </w:pPr>
      <w:r w:rsidRPr="00CF1F02">
        <w:t xml:space="preserve">Автоматизация процесса подачи воды в водопроводные сети </w:t>
      </w:r>
      <w:r w:rsidR="00361737" w:rsidRPr="00CF1F02">
        <w:t>от насосных агрегатов на</w:t>
      </w:r>
      <w:r w:rsidRPr="00CF1F02">
        <w:t xml:space="preserve"> ВНС второго подъема заключается в частотном управлении работой </w:t>
      </w:r>
      <w:r w:rsidR="00361737" w:rsidRPr="00CF1F02">
        <w:t>данных насосных</w:t>
      </w:r>
      <w:r w:rsidRPr="00CF1F02">
        <w:t xml:space="preserve"> агрегатов с регулированием значения давления в напорном трубопроводе и передачей сигналов как в местную операторскую, так и на ЦПУ эксплуатирующей организации. </w:t>
      </w:r>
      <w:r w:rsidR="00361737" w:rsidRPr="00CF1F02">
        <w:t>Контролироваться на данных объектах должны следующие параметры:</w:t>
      </w:r>
    </w:p>
    <w:p w:rsidR="00B26CAF" w:rsidRPr="00CF1F02" w:rsidRDefault="00B26CAF" w:rsidP="00CF1F02">
      <w:pPr>
        <w:pStyle w:val="a7"/>
        <w:numPr>
          <w:ilvl w:val="0"/>
          <w:numId w:val="27"/>
        </w:numPr>
      </w:pPr>
      <w:r w:rsidRPr="00CF1F02">
        <w:t>давление, развиваемое каждым насосным агрегатом;</w:t>
      </w:r>
    </w:p>
    <w:p w:rsidR="00B26CAF" w:rsidRPr="00CF1F02" w:rsidRDefault="00B26CAF" w:rsidP="00CF1F02">
      <w:pPr>
        <w:pStyle w:val="a7"/>
        <w:numPr>
          <w:ilvl w:val="0"/>
          <w:numId w:val="27"/>
        </w:numPr>
      </w:pPr>
      <w:r w:rsidRPr="00CF1F02">
        <w:t xml:space="preserve">давление в напорном водоводе; </w:t>
      </w:r>
    </w:p>
    <w:p w:rsidR="00B26CAF" w:rsidRPr="00CF1F02" w:rsidRDefault="00B26CAF" w:rsidP="00CF1F02">
      <w:pPr>
        <w:pStyle w:val="a7"/>
        <w:numPr>
          <w:ilvl w:val="0"/>
          <w:numId w:val="27"/>
        </w:numPr>
      </w:pPr>
      <w:r w:rsidRPr="00CF1F02">
        <w:t>расход перекачиваемой воды;</w:t>
      </w:r>
    </w:p>
    <w:p w:rsidR="00B26CAF" w:rsidRPr="00CF1F02" w:rsidRDefault="00B26CAF" w:rsidP="00CF1F02">
      <w:pPr>
        <w:pStyle w:val="a7"/>
        <w:numPr>
          <w:ilvl w:val="0"/>
          <w:numId w:val="27"/>
        </w:numPr>
      </w:pPr>
      <w:r w:rsidRPr="00CF1F02">
        <w:t>уровень воды в дренажном приямке;</w:t>
      </w:r>
    </w:p>
    <w:p w:rsidR="00B26CAF" w:rsidRPr="00CF1F02" w:rsidRDefault="00B26CAF" w:rsidP="00CF1F02">
      <w:pPr>
        <w:pStyle w:val="a7"/>
        <w:numPr>
          <w:ilvl w:val="0"/>
          <w:numId w:val="27"/>
        </w:numPr>
      </w:pPr>
      <w:r w:rsidRPr="00CF1F02">
        <w:t>работающие насосные агрегаты;</w:t>
      </w:r>
    </w:p>
    <w:p w:rsidR="00B26CAF" w:rsidRPr="00CF1F02" w:rsidRDefault="00B26CAF" w:rsidP="00CF1F02">
      <w:pPr>
        <w:pStyle w:val="a7"/>
        <w:numPr>
          <w:ilvl w:val="0"/>
          <w:numId w:val="27"/>
        </w:numPr>
      </w:pPr>
      <w:r w:rsidRPr="00CF1F02">
        <w:t>наработка каждого насосного агрегата;</w:t>
      </w:r>
    </w:p>
    <w:p w:rsidR="00B26CAF" w:rsidRPr="00CF1F02" w:rsidRDefault="00B26CAF" w:rsidP="00CF1F02">
      <w:pPr>
        <w:pStyle w:val="a7"/>
        <w:numPr>
          <w:ilvl w:val="0"/>
          <w:numId w:val="27"/>
        </w:numPr>
      </w:pPr>
      <w:r w:rsidRPr="00CF1F02">
        <w:t>потребляемый ток (мощность) каждым скважинным насосным агрегатом;</w:t>
      </w:r>
    </w:p>
    <w:p w:rsidR="00B26CAF" w:rsidRPr="00CF1F02" w:rsidRDefault="00B26CAF" w:rsidP="00CF1F02">
      <w:pPr>
        <w:pStyle w:val="a7"/>
        <w:numPr>
          <w:ilvl w:val="0"/>
          <w:numId w:val="27"/>
        </w:numPr>
      </w:pPr>
      <w:r w:rsidRPr="00CF1F02">
        <w:t>число оборотов насосного агрегата при частотном регулировании;</w:t>
      </w:r>
    </w:p>
    <w:p w:rsidR="00B26CAF" w:rsidRPr="00CF1F02" w:rsidRDefault="00B26CAF" w:rsidP="00CF1F02">
      <w:pPr>
        <w:pStyle w:val="a7"/>
        <w:numPr>
          <w:ilvl w:val="0"/>
          <w:numId w:val="27"/>
        </w:numPr>
      </w:pPr>
      <w:r w:rsidRPr="00CF1F02">
        <w:t>аварийные ситуации.</w:t>
      </w:r>
    </w:p>
    <w:p w:rsidR="00B26CAF" w:rsidRPr="00CF1F02" w:rsidRDefault="00B26CAF" w:rsidP="00CF1F02">
      <w:pPr>
        <w:pStyle w:val="a7"/>
      </w:pPr>
      <w:r w:rsidRPr="00CF1F02">
        <w:t>Подробное описание, выбор требуемых технических решений по автоматизации процессов, оборудования и необходимых материалов требуется предусмотреть в соответствующих проектах</w:t>
      </w:r>
      <w:r w:rsidR="00361737" w:rsidRPr="00CF1F02">
        <w:t xml:space="preserve"> по реконструкции</w:t>
      </w:r>
      <w:r w:rsidR="00871EDE" w:rsidRPr="00CF1F02">
        <w:t xml:space="preserve"> (модернизации)</w:t>
      </w:r>
      <w:r w:rsidR="00361737" w:rsidRPr="00CF1F02">
        <w:t xml:space="preserve"> соответствующих объектов ЦС ХВС</w:t>
      </w:r>
      <w:r w:rsidRPr="00CF1F02">
        <w:t xml:space="preserve">. </w:t>
      </w:r>
    </w:p>
    <w:p w:rsidR="00B26CAF" w:rsidRPr="00CF1F02" w:rsidRDefault="00B26CAF" w:rsidP="00CF1F02">
      <w:pPr>
        <w:pStyle w:val="a7"/>
      </w:pPr>
      <w:r w:rsidRPr="00CF1F02">
        <w:t xml:space="preserve">Все локальные системы управления и диспетчеризации объектов </w:t>
      </w:r>
      <w:r w:rsidR="00361737" w:rsidRPr="00CF1F02">
        <w:t>ЦС ХВС</w:t>
      </w:r>
      <w:r w:rsidRPr="00CF1F02">
        <w:t xml:space="preserve"> должны быть связаны в общую систему диспетчерского управления с ЦПУ, организованным в диспетчерской комнате эксплуатирующей организации. Это позволит полностью контролировать и оперативно изменять ход действия технологических процессов, выполняемых каждым отдельным объектом ЦС ХВС.</w:t>
      </w:r>
    </w:p>
    <w:p w:rsidR="00B26CAF" w:rsidRPr="00CF1F02" w:rsidRDefault="00B26CAF" w:rsidP="00CF1F02">
      <w:pPr>
        <w:pStyle w:val="a7"/>
      </w:pPr>
      <w:r w:rsidRPr="00CF1F02">
        <w:t xml:space="preserve">В предлагаемой системе управления следует предусмотреть организацию контрольных (диктующих) точек с целью постоянного измерения и контроля значений давления в водопроводных сетях. Значения с датчиков давления следует передавать на ЦПУ </w:t>
      </w:r>
      <w:r w:rsidRPr="00CF1F02">
        <w:lastRenderedPageBreak/>
        <w:t xml:space="preserve">для возможной корректировки режимов работы </w:t>
      </w:r>
      <w:r w:rsidR="00361737" w:rsidRPr="00CF1F02">
        <w:t>насосных агрегатов на основных объектах ЦС ХВС</w:t>
      </w:r>
      <w:r w:rsidRPr="00CF1F02">
        <w:t>.</w:t>
      </w:r>
    </w:p>
    <w:p w:rsidR="00C31238" w:rsidRPr="00CF1F02" w:rsidRDefault="00B26CAF" w:rsidP="00CF1F02">
      <w:pPr>
        <w:pStyle w:val="a7"/>
      </w:pPr>
      <w:r w:rsidRPr="00CF1F02">
        <w:t>Подробное описание системы диспетчерского управления, разработка конкретных технических решений, определение состава оборудования и перечня необходимых материалов для реализации системы диспетчерского контроля должно быть предусмотрено соответствующим проектом. Предпочтение в проекте следует отдавать современным технологиям автоматизации с целью разработки и внедрения технических решений, способных оставаться актуальными на протяжении многих лет эксплуатации соответствующих объектов</w:t>
      </w:r>
      <w:r w:rsidR="00C31238" w:rsidRPr="00CF1F02">
        <w:t>.</w:t>
      </w:r>
    </w:p>
    <w:p w:rsidR="00B131D0" w:rsidRPr="00CF1F02" w:rsidRDefault="00E51AF0" w:rsidP="00CF1F02">
      <w:pPr>
        <w:pStyle w:val="20"/>
      </w:pPr>
      <w:bookmarkStart w:id="70" w:name="_Toc74027621"/>
      <w:bookmarkStart w:id="71" w:name="_Toc86625759"/>
      <w:r w:rsidRPr="00CF1F02">
        <w:lastRenderedPageBreak/>
        <w:t>Раздел</w:t>
      </w:r>
      <w:r w:rsidR="00260E62" w:rsidRPr="00CF1F02">
        <w:t xml:space="preserve"> 5.</w:t>
      </w:r>
      <w:r w:rsidRPr="00CF1F02">
        <w:t xml:space="preserve"> </w:t>
      </w:r>
      <w:bookmarkEnd w:id="70"/>
      <w:r w:rsidR="005F110E" w:rsidRPr="00CF1F02">
        <w:t>Экологические аспекты мероприятий по строительству и реконструкции объектов централизованной системы водоснабжения</w:t>
      </w:r>
      <w:bookmarkEnd w:id="71"/>
    </w:p>
    <w:p w:rsidR="003770EE" w:rsidRPr="00CF1F02" w:rsidRDefault="005F110E" w:rsidP="00CF1F02">
      <w:pPr>
        <w:pStyle w:val="3"/>
      </w:pPr>
      <w:bookmarkStart w:id="72" w:name="_Toc86625760"/>
      <w:r w:rsidRPr="00CF1F02">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bookmarkEnd w:id="72"/>
    </w:p>
    <w:p w:rsidR="007F42E7" w:rsidRPr="00CF1F02" w:rsidRDefault="005F110E" w:rsidP="00CF1F02">
      <w:pPr>
        <w:pStyle w:val="a7"/>
      </w:pPr>
      <w:r w:rsidRPr="00CF1F02">
        <w:t xml:space="preserve">В рамках настоящей актуализации Схемы ВСиВО УКМО (ГП) на территории УКМО (ГП) </w:t>
      </w:r>
      <w:r w:rsidR="00D9160E" w:rsidRPr="00CF1F02">
        <w:t>не предусматривается мероприятий, в рамках которых необходим</w:t>
      </w:r>
      <w:r w:rsidR="00BA15F0" w:rsidRPr="00CF1F02">
        <w:t>о</w:t>
      </w:r>
      <w:r w:rsidR="00D9160E" w:rsidRPr="00CF1F02">
        <w:t xml:space="preserve"> было бы </w:t>
      </w:r>
      <w:r w:rsidR="00BA15F0" w:rsidRPr="00CF1F02">
        <w:t>принимать</w:t>
      </w:r>
      <w:r w:rsidRPr="00CF1F02">
        <w:t xml:space="preserve"> мер</w:t>
      </w:r>
      <w:r w:rsidR="00BA15F0" w:rsidRPr="00CF1F02">
        <w:t>ы</w:t>
      </w:r>
      <w:r w:rsidR="00D9160E" w:rsidRPr="00CF1F02">
        <w:t xml:space="preserve"> по </w:t>
      </w:r>
      <w:r w:rsidRPr="00CF1F02">
        <w:t>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7F42E7" w:rsidRPr="00CF1F02">
        <w:t xml:space="preserve">. </w:t>
      </w:r>
    </w:p>
    <w:p w:rsidR="00C31238" w:rsidRPr="00CF1F02" w:rsidRDefault="005F110E" w:rsidP="00CF1F02">
      <w:pPr>
        <w:pStyle w:val="3"/>
      </w:pPr>
      <w:bookmarkStart w:id="73" w:name="_Toc86625761"/>
      <w:r w:rsidRPr="00CF1F02">
        <w:t>Сведения о мерах по предотвращению вредного воздействия на окружающую среду в том числе по снабжению и хранению химических реагентов, используемых в водоподготовке (хлор и другие)</w:t>
      </w:r>
      <w:bookmarkEnd w:id="73"/>
    </w:p>
    <w:p w:rsidR="00C31238" w:rsidRPr="00CF1F02" w:rsidRDefault="005F110E" w:rsidP="00CF1F02">
      <w:pPr>
        <w:pStyle w:val="a7"/>
      </w:pPr>
      <w:r w:rsidRPr="00CF1F02">
        <w:t>В рамках настоящей актуализации Схемы ВСиВО УКМО (ГП) на территории УКМО (ГП) не предусматривается мероприятий</w:t>
      </w:r>
      <w:r w:rsidR="00A51F01" w:rsidRPr="00CF1F02">
        <w:t xml:space="preserve">, в </w:t>
      </w:r>
      <w:r w:rsidRPr="00CF1F02">
        <w:t xml:space="preserve">результате </w:t>
      </w:r>
      <w:r w:rsidR="00A51F01" w:rsidRPr="00CF1F02">
        <w:t xml:space="preserve">которых </w:t>
      </w:r>
      <w:r w:rsidR="00BA15F0" w:rsidRPr="00CF1F02">
        <w:t xml:space="preserve">необходимо было бы принимать меры </w:t>
      </w:r>
      <w:r w:rsidRPr="00CF1F02">
        <w:t>по предотвращению вредного воздействия на окружающую среду, в том числе по снабжению и хранению химических реагентов, используемых в водоподготовке (хлор и другие)</w:t>
      </w:r>
      <w:r w:rsidR="005D0184" w:rsidRPr="00CF1F02">
        <w:t>.</w:t>
      </w:r>
    </w:p>
    <w:p w:rsidR="00B131D0" w:rsidRPr="00CF1F02" w:rsidRDefault="00B131D0" w:rsidP="00CF1F02">
      <w:pPr>
        <w:pStyle w:val="a7"/>
      </w:pPr>
    </w:p>
    <w:p w:rsidR="00B131D0" w:rsidRPr="00CF1F02" w:rsidRDefault="00E51AF0" w:rsidP="00CF1F02">
      <w:pPr>
        <w:pStyle w:val="20"/>
      </w:pPr>
      <w:bookmarkStart w:id="74" w:name="_Toc74027624"/>
      <w:bookmarkStart w:id="75" w:name="_Toc86625762"/>
      <w:r w:rsidRPr="00CF1F02">
        <w:lastRenderedPageBreak/>
        <w:t>Раздел</w:t>
      </w:r>
      <w:r w:rsidR="00260E62" w:rsidRPr="00CF1F02">
        <w:t xml:space="preserve"> 6.</w:t>
      </w:r>
      <w:r w:rsidRPr="00CF1F02">
        <w:t xml:space="preserve"> </w:t>
      </w:r>
      <w:bookmarkEnd w:id="74"/>
      <w:r w:rsidR="00B31686" w:rsidRPr="00CF1F02">
        <w:t xml:space="preserve">Оценка </w:t>
      </w:r>
      <w:r w:rsidR="003D2326" w:rsidRPr="00CF1F02">
        <w:t xml:space="preserve">объемов </w:t>
      </w:r>
      <w:r w:rsidR="004919A8" w:rsidRPr="00CF1F02">
        <w:t>к</w:t>
      </w:r>
      <w:r w:rsidR="00B31686" w:rsidRPr="00CF1F02">
        <w:t>апитальных вложений в новое строительство</w:t>
      </w:r>
      <w:r w:rsidR="003D2326" w:rsidRPr="00CF1F02">
        <w:t>,</w:t>
      </w:r>
      <w:r w:rsidR="00B31686" w:rsidRPr="00CF1F02">
        <w:t xml:space="preserve"> реконструкцию и модернизацию объектов централизованных систем водоснабжения</w:t>
      </w:r>
      <w:bookmarkEnd w:id="75"/>
    </w:p>
    <w:p w:rsidR="003770EE" w:rsidRPr="00CF1F02" w:rsidRDefault="00B31686" w:rsidP="00CF1F02">
      <w:pPr>
        <w:pStyle w:val="3"/>
      </w:pPr>
      <w:bookmarkStart w:id="76" w:name="_Toc86625763"/>
      <w:r w:rsidRPr="00CF1F02">
        <w:t xml:space="preserve">Оценка </w:t>
      </w:r>
      <w:r w:rsidR="003D2326" w:rsidRPr="00CF1F02">
        <w:t xml:space="preserve">объемов </w:t>
      </w:r>
      <w:r w:rsidRPr="00CF1F02">
        <w:t>капитальных вложений в новое строительство и реконструкцию объектов централизованных систем водоснабжения</w:t>
      </w:r>
      <w:bookmarkEnd w:id="76"/>
    </w:p>
    <w:p w:rsidR="009109B8" w:rsidRPr="00CF1F02" w:rsidRDefault="009109B8" w:rsidP="00CF1F02">
      <w:pPr>
        <w:pStyle w:val="a7"/>
      </w:pPr>
      <w:r w:rsidRPr="00CF1F02">
        <w:t>Оценка объемов капитальных вложений</w:t>
      </w:r>
      <w:r w:rsidR="00F72BD3" w:rsidRPr="00CF1F02">
        <w:t xml:space="preserve"> (стоимости)</w:t>
      </w:r>
      <w:r w:rsidRPr="00CF1F02">
        <w:t xml:space="preserve"> в строительство, реконструкцию и модернизацию объектов централизованных систем водоснабжения произведена в соответствии с</w:t>
      </w:r>
      <w:r w:rsidR="00F72BD3" w:rsidRPr="00CF1F02">
        <w:t>о следующими нормативными правовыми актами</w:t>
      </w:r>
      <w:r w:rsidR="00A44573" w:rsidRPr="00CF1F02">
        <w:t xml:space="preserve"> и документами</w:t>
      </w:r>
      <w:r w:rsidRPr="00CF1F02">
        <w:t>:</w:t>
      </w:r>
    </w:p>
    <w:p w:rsidR="009109B8" w:rsidRPr="00CF1F02" w:rsidRDefault="00A85A5B" w:rsidP="00CF1F02">
      <w:pPr>
        <w:pStyle w:val="a7"/>
        <w:numPr>
          <w:ilvl w:val="0"/>
          <w:numId w:val="20"/>
        </w:numPr>
      </w:pPr>
      <w:r w:rsidRPr="00CF1F02">
        <w:t>Методик</w:t>
      </w:r>
      <w:r w:rsidR="00F72BD3" w:rsidRPr="00CF1F02">
        <w:t>а</w:t>
      </w:r>
      <w:r w:rsidRPr="00CF1F02">
        <w:t xml:space="preserve"> разработки и применения укрупненных нормативов цены строительства, а также порядка их утверждения, утвержденная </w:t>
      </w:r>
      <w:r w:rsidR="003238F9" w:rsidRPr="00CF1F02">
        <w:t xml:space="preserve">Приказом </w:t>
      </w:r>
      <w:r w:rsidR="00D73EA9" w:rsidRPr="00CF1F02">
        <w:t xml:space="preserve">Минстроя РФ </w:t>
      </w:r>
      <w:r w:rsidR="003238F9" w:rsidRPr="00CF1F02">
        <w:t>от 29.05.2019 № 314/пр</w:t>
      </w:r>
      <w:r w:rsidR="009109B8" w:rsidRPr="00CF1F02">
        <w:t>;</w:t>
      </w:r>
    </w:p>
    <w:p w:rsidR="00A85A5B" w:rsidRPr="00CF1F02" w:rsidRDefault="00A85A5B" w:rsidP="00CF1F02">
      <w:pPr>
        <w:pStyle w:val="a7"/>
        <w:numPr>
          <w:ilvl w:val="0"/>
          <w:numId w:val="20"/>
        </w:numPr>
      </w:pPr>
      <w:r w:rsidRPr="00CF1F02">
        <w:t xml:space="preserve">Сборник укрупненных нормативов цены строительства </w:t>
      </w:r>
      <w:r w:rsidR="00F84D4E" w:rsidRPr="00CF1F02">
        <w:t>"</w:t>
      </w:r>
      <w:r w:rsidR="00F72BD3" w:rsidRPr="00CF1F02">
        <w:t>НЦС 81-02-14-2021. Наружные сети водоснабжения и канализации</w:t>
      </w:r>
      <w:r w:rsidR="00F84D4E" w:rsidRPr="00CF1F02">
        <w:t>"</w:t>
      </w:r>
      <w:r w:rsidRPr="00CF1F02">
        <w:t>, утвержденны</w:t>
      </w:r>
      <w:r w:rsidR="00F72BD3" w:rsidRPr="00CF1F02">
        <w:t>й</w:t>
      </w:r>
      <w:r w:rsidRPr="00CF1F02">
        <w:t xml:space="preserve"> Приказом </w:t>
      </w:r>
      <w:r w:rsidR="00D73EA9" w:rsidRPr="00CF1F02">
        <w:t xml:space="preserve">Минстроя РФ </w:t>
      </w:r>
      <w:r w:rsidRPr="00CF1F02">
        <w:t>от 1</w:t>
      </w:r>
      <w:r w:rsidR="00F72BD3" w:rsidRPr="00CF1F02">
        <w:t>2</w:t>
      </w:r>
      <w:r w:rsidRPr="00CF1F02">
        <w:t>.03.2021</w:t>
      </w:r>
      <w:r w:rsidR="00F72BD3" w:rsidRPr="00CF1F02">
        <w:t xml:space="preserve"> № 140/пр (далее – НЦС 81-02-14-2021)</w:t>
      </w:r>
      <w:r w:rsidRPr="00CF1F02">
        <w:t>;</w:t>
      </w:r>
    </w:p>
    <w:p w:rsidR="00A44573" w:rsidRPr="00CF1F02" w:rsidRDefault="00A85A5B" w:rsidP="00CF1F02">
      <w:pPr>
        <w:pStyle w:val="a7"/>
        <w:numPr>
          <w:ilvl w:val="0"/>
          <w:numId w:val="20"/>
        </w:numPr>
      </w:pPr>
      <w:r w:rsidRPr="00CF1F02">
        <w:t>С</w:t>
      </w:r>
      <w:r w:rsidR="00F72BD3" w:rsidRPr="00CF1F02">
        <w:t>борник</w:t>
      </w:r>
      <w:r w:rsidRPr="00CF1F02">
        <w:t xml:space="preserve"> укрупненных нормативов цены строительства </w:t>
      </w:r>
      <w:r w:rsidR="00F84D4E" w:rsidRPr="00CF1F02">
        <w:t>"</w:t>
      </w:r>
      <w:r w:rsidRPr="00CF1F02">
        <w:t>НЦС 81-02-19-2021. Здания и сооружения городской инфраструктуры</w:t>
      </w:r>
      <w:r w:rsidR="00F84D4E" w:rsidRPr="00CF1F02">
        <w:t>"</w:t>
      </w:r>
      <w:r w:rsidRPr="00CF1F02">
        <w:t>, утвержденны</w:t>
      </w:r>
      <w:r w:rsidR="00F72BD3" w:rsidRPr="00CF1F02">
        <w:t>й</w:t>
      </w:r>
      <w:r w:rsidRPr="00CF1F02">
        <w:t xml:space="preserve"> Приказом </w:t>
      </w:r>
      <w:r w:rsidR="00D73EA9" w:rsidRPr="00CF1F02">
        <w:t xml:space="preserve">Минстроя РФ </w:t>
      </w:r>
      <w:r w:rsidRPr="00CF1F02">
        <w:t>от 11.03.2021</w:t>
      </w:r>
      <w:r w:rsidR="00F72BD3" w:rsidRPr="00CF1F02">
        <w:t xml:space="preserve"> № 123/пр (далее – НЦС 81-02-1</w:t>
      </w:r>
      <w:r w:rsidR="001A0994" w:rsidRPr="00CF1F02">
        <w:t>9</w:t>
      </w:r>
      <w:r w:rsidR="00F72BD3" w:rsidRPr="00CF1F02">
        <w:t>-2021)</w:t>
      </w:r>
      <w:r w:rsidR="00A44573" w:rsidRPr="00CF1F02">
        <w:t>;</w:t>
      </w:r>
    </w:p>
    <w:p w:rsidR="008E49C2" w:rsidRPr="00CF1F02" w:rsidRDefault="00B31686" w:rsidP="00CF1F02">
      <w:pPr>
        <w:pStyle w:val="a7"/>
        <w:numPr>
          <w:ilvl w:val="0"/>
          <w:numId w:val="20"/>
        </w:numPr>
      </w:pPr>
      <w:r w:rsidRPr="00CF1F02">
        <w:t>Постановление главы УКМО (ГП) от 14.04.2021 № 647-п об утверждении муниципальной программы "Модернизация объектов коммунальной инфраструктуры Усть-Кутского муниципального образования (городского поселения" на 2017-2021 годы"</w:t>
      </w:r>
      <w:r w:rsidR="00337602" w:rsidRPr="00CF1F02">
        <w:t>.</w:t>
      </w:r>
    </w:p>
    <w:p w:rsidR="00F83EA9" w:rsidRPr="00CF1F02" w:rsidRDefault="00F83EA9" w:rsidP="00CF1F02">
      <w:pPr>
        <w:pStyle w:val="a7"/>
      </w:pPr>
      <w:r w:rsidRPr="00CF1F02">
        <w:t>При определении стоимости строительства, реконструкции и модернизации водопроводных сетей в соответствии с НЦС 81-02-14-2021 приняты следующие положения:</w:t>
      </w:r>
    </w:p>
    <w:p w:rsidR="00F83EA9" w:rsidRPr="00CF1F02" w:rsidRDefault="00F83EA9" w:rsidP="00CF1F02">
      <w:pPr>
        <w:pStyle w:val="a7"/>
        <w:numPr>
          <w:ilvl w:val="0"/>
          <w:numId w:val="24"/>
        </w:numPr>
      </w:pPr>
      <w:r w:rsidRPr="00CF1F02">
        <w:t xml:space="preserve">Применение при строительстве, реконструкции и модернизации водопроводных сетей из </w:t>
      </w:r>
      <w:r w:rsidRPr="00CF1F02">
        <w:rPr>
          <w:b/>
        </w:rPr>
        <w:t>полиэтиленовых труб</w:t>
      </w:r>
      <w:r w:rsidRPr="00CF1F02">
        <w:t>;</w:t>
      </w:r>
    </w:p>
    <w:p w:rsidR="00F83EA9" w:rsidRPr="00CF1F02" w:rsidRDefault="00F83EA9" w:rsidP="00CF1F02">
      <w:pPr>
        <w:pStyle w:val="a7"/>
        <w:numPr>
          <w:ilvl w:val="0"/>
          <w:numId w:val="24"/>
        </w:numPr>
      </w:pPr>
      <w:r w:rsidRPr="00CF1F02">
        <w:t xml:space="preserve">Способ производства работ – разработка мокрого грунта в отвал, без креплений (группа грунтов 1-3, глубина – </w:t>
      </w:r>
      <w:r w:rsidR="00A44573" w:rsidRPr="00CF1F02">
        <w:t>3</w:t>
      </w:r>
      <w:r w:rsidRPr="00CF1F02">
        <w:t>м);</w:t>
      </w:r>
    </w:p>
    <w:p w:rsidR="00F83EA9" w:rsidRPr="00CF1F02" w:rsidRDefault="00F83EA9" w:rsidP="00CF1F02">
      <w:pPr>
        <w:pStyle w:val="a7"/>
        <w:numPr>
          <w:ilvl w:val="0"/>
          <w:numId w:val="21"/>
        </w:numPr>
      </w:pPr>
      <w:r w:rsidRPr="00CF1F02">
        <w:t xml:space="preserve">Коэффициент перехода от цен базового района к уровню цен субъекта Российской Федерации </w:t>
      </w:r>
      <w:r w:rsidRPr="00CF1F02">
        <w:rPr>
          <w:b/>
          <w:lang w:val="en-US"/>
        </w:rPr>
        <w:t>K</w:t>
      </w:r>
      <w:r w:rsidRPr="00CF1F02">
        <w:rPr>
          <w:b/>
        </w:rPr>
        <w:t>пер.=1,0</w:t>
      </w:r>
      <w:r w:rsidR="00B31686" w:rsidRPr="00CF1F02">
        <w:rPr>
          <w:b/>
        </w:rPr>
        <w:t>8</w:t>
      </w:r>
      <w:r w:rsidRPr="00CF1F02">
        <w:t>;</w:t>
      </w:r>
    </w:p>
    <w:p w:rsidR="00F83EA9" w:rsidRPr="00CF1F02" w:rsidRDefault="009B1076" w:rsidP="00CF1F02">
      <w:pPr>
        <w:pStyle w:val="a7"/>
        <w:numPr>
          <w:ilvl w:val="0"/>
          <w:numId w:val="21"/>
        </w:numPr>
      </w:pPr>
      <w:r w:rsidRPr="00CF1F02">
        <w:t>З</w:t>
      </w:r>
      <w:r w:rsidR="00F83EA9" w:rsidRPr="00CF1F02">
        <w:t xml:space="preserve">ональный коэффициент изменения стоимости строительства </w:t>
      </w:r>
      <w:r w:rsidR="00F83EA9" w:rsidRPr="00CF1F02">
        <w:rPr>
          <w:b/>
          <w:lang w:val="en-US"/>
        </w:rPr>
        <w:t>K</w:t>
      </w:r>
      <w:r w:rsidR="00F83EA9" w:rsidRPr="00CF1F02">
        <w:rPr>
          <w:b/>
        </w:rPr>
        <w:t>пер/зон=1,00</w:t>
      </w:r>
      <w:r w:rsidR="00F83EA9" w:rsidRPr="00CF1F02">
        <w:t>;</w:t>
      </w:r>
    </w:p>
    <w:p w:rsidR="00F83EA9" w:rsidRPr="00CF1F02" w:rsidRDefault="00F83EA9" w:rsidP="00CF1F02">
      <w:pPr>
        <w:pStyle w:val="a7"/>
        <w:numPr>
          <w:ilvl w:val="0"/>
          <w:numId w:val="21"/>
        </w:numPr>
      </w:pPr>
      <w:r w:rsidRPr="00CF1F02">
        <w:t xml:space="preserve">Коэффициент, учитывающий изменение стоимости строительства на территориях субъектов Российской Федерации, связанный с климатическими условиями </w:t>
      </w:r>
      <w:r w:rsidRPr="00CF1F02">
        <w:rPr>
          <w:b/>
          <w:lang w:val="en-US"/>
        </w:rPr>
        <w:t>K</w:t>
      </w:r>
      <w:r w:rsidRPr="00CF1F02">
        <w:rPr>
          <w:b/>
        </w:rPr>
        <w:t>рег.=1,0</w:t>
      </w:r>
      <w:r w:rsidR="00B31686" w:rsidRPr="00CF1F02">
        <w:rPr>
          <w:b/>
        </w:rPr>
        <w:t>2</w:t>
      </w:r>
      <w:r w:rsidRPr="00CF1F02">
        <w:t>;</w:t>
      </w:r>
    </w:p>
    <w:p w:rsidR="00F83EA9" w:rsidRPr="00CF1F02" w:rsidRDefault="00F83EA9" w:rsidP="00CF1F02">
      <w:pPr>
        <w:pStyle w:val="a7"/>
        <w:numPr>
          <w:ilvl w:val="0"/>
          <w:numId w:val="21"/>
        </w:numPr>
      </w:pPr>
      <w:r w:rsidRPr="00CF1F02">
        <w:t xml:space="preserve">Коэффициент, характеризующий удорожание стоимости строительства в сейсмических районах Российской Федерации по отношению к базовому району </w:t>
      </w:r>
      <w:r w:rsidRPr="00CF1F02">
        <w:rPr>
          <w:b/>
          <w:lang w:val="en-US"/>
        </w:rPr>
        <w:t>K</w:t>
      </w:r>
      <w:r w:rsidR="00B31686" w:rsidRPr="00CF1F02">
        <w:rPr>
          <w:b/>
        </w:rPr>
        <w:t>с</w:t>
      </w:r>
      <w:r w:rsidRPr="00CF1F02">
        <w:rPr>
          <w:b/>
        </w:rPr>
        <w:t>=1,00</w:t>
      </w:r>
      <w:r w:rsidRPr="00CF1F02">
        <w:t>.</w:t>
      </w:r>
    </w:p>
    <w:p w:rsidR="00F83EA9" w:rsidRPr="00CF1F02" w:rsidRDefault="00F83EA9" w:rsidP="00CF1F02">
      <w:pPr>
        <w:pStyle w:val="a7"/>
      </w:pPr>
      <w:r w:rsidRPr="00CF1F02">
        <w:t xml:space="preserve">При определении стоимости строительства, реконструкции и модернизации прочих объектов </w:t>
      </w:r>
      <w:r w:rsidR="00E0133E" w:rsidRPr="00CF1F02">
        <w:t xml:space="preserve">централизованных систем водоснабжения (водозаборные сооружения, СВП, ВНС и пр.) </w:t>
      </w:r>
      <w:r w:rsidRPr="00CF1F02">
        <w:t>в соответствии с НЦС 81-02-19-2021 приняты следующие положения:</w:t>
      </w:r>
    </w:p>
    <w:p w:rsidR="00F83EA9" w:rsidRPr="00CF1F02" w:rsidRDefault="00F83EA9" w:rsidP="00CF1F02">
      <w:pPr>
        <w:pStyle w:val="a7"/>
        <w:numPr>
          <w:ilvl w:val="0"/>
          <w:numId w:val="21"/>
        </w:numPr>
      </w:pPr>
      <w:r w:rsidRPr="00CF1F02">
        <w:lastRenderedPageBreak/>
        <w:t xml:space="preserve">Коэффициент перехода от цен базового района к уровню цен субъекта Российской Федерации </w:t>
      </w:r>
      <w:r w:rsidRPr="00CF1F02">
        <w:rPr>
          <w:b/>
          <w:lang w:val="en-US"/>
        </w:rPr>
        <w:t>K</w:t>
      </w:r>
      <w:r w:rsidRPr="00CF1F02">
        <w:rPr>
          <w:b/>
        </w:rPr>
        <w:t>пер.=</w:t>
      </w:r>
      <w:r w:rsidR="00B31686" w:rsidRPr="00CF1F02">
        <w:rPr>
          <w:b/>
        </w:rPr>
        <w:t>1</w:t>
      </w:r>
      <w:r w:rsidRPr="00CF1F02">
        <w:rPr>
          <w:b/>
        </w:rPr>
        <w:t>,</w:t>
      </w:r>
      <w:r w:rsidR="00B31686" w:rsidRPr="00CF1F02">
        <w:rPr>
          <w:b/>
        </w:rPr>
        <w:t>03</w:t>
      </w:r>
      <w:r w:rsidRPr="00CF1F02">
        <w:t>;</w:t>
      </w:r>
    </w:p>
    <w:p w:rsidR="00F83EA9" w:rsidRPr="00CF1F02" w:rsidRDefault="00F83EA9" w:rsidP="00CF1F02">
      <w:pPr>
        <w:pStyle w:val="a7"/>
        <w:numPr>
          <w:ilvl w:val="0"/>
          <w:numId w:val="21"/>
        </w:numPr>
      </w:pPr>
      <w:r w:rsidRPr="00CF1F02">
        <w:t xml:space="preserve">Зональный коэффициент изменения стоимости строительства </w:t>
      </w:r>
      <w:r w:rsidRPr="00CF1F02">
        <w:rPr>
          <w:b/>
          <w:lang w:val="en-US"/>
        </w:rPr>
        <w:t>K</w:t>
      </w:r>
      <w:r w:rsidRPr="00CF1F02">
        <w:rPr>
          <w:b/>
        </w:rPr>
        <w:t>пер/зон=1,00</w:t>
      </w:r>
      <w:r w:rsidRPr="00CF1F02">
        <w:t>;</w:t>
      </w:r>
    </w:p>
    <w:p w:rsidR="00F83EA9" w:rsidRPr="00CF1F02" w:rsidRDefault="00F83EA9" w:rsidP="00CF1F02">
      <w:pPr>
        <w:pStyle w:val="a7"/>
        <w:numPr>
          <w:ilvl w:val="0"/>
          <w:numId w:val="21"/>
        </w:numPr>
      </w:pPr>
      <w:r w:rsidRPr="00CF1F02">
        <w:t xml:space="preserve">Коэффициент, учитывающий изменение стоимости строительства на территориях субъектов Российской Федерации, связанный с климатическими условиями </w:t>
      </w:r>
      <w:r w:rsidRPr="00CF1F02">
        <w:rPr>
          <w:b/>
          <w:lang w:val="en-US"/>
        </w:rPr>
        <w:t>K</w:t>
      </w:r>
      <w:r w:rsidRPr="00CF1F02">
        <w:rPr>
          <w:b/>
        </w:rPr>
        <w:t>рег.=1,0</w:t>
      </w:r>
      <w:r w:rsidR="00B31686" w:rsidRPr="00CF1F02">
        <w:rPr>
          <w:b/>
        </w:rPr>
        <w:t>0</w:t>
      </w:r>
      <w:r w:rsidRPr="00CF1F02">
        <w:t>;</w:t>
      </w:r>
    </w:p>
    <w:p w:rsidR="00F83EA9" w:rsidRPr="00CF1F02" w:rsidRDefault="00F83EA9" w:rsidP="00CF1F02">
      <w:pPr>
        <w:pStyle w:val="a7"/>
        <w:numPr>
          <w:ilvl w:val="0"/>
          <w:numId w:val="21"/>
        </w:numPr>
      </w:pPr>
      <w:r w:rsidRPr="00CF1F02">
        <w:t xml:space="preserve">Коэффициент, характеризующий удорожание стоимости строительства в сейсмических районах Российской Федерации по отношению к базовому району </w:t>
      </w:r>
      <w:r w:rsidRPr="00CF1F02">
        <w:rPr>
          <w:b/>
          <w:lang w:val="en-US"/>
        </w:rPr>
        <w:t>K</w:t>
      </w:r>
      <w:r w:rsidR="00B31686" w:rsidRPr="00CF1F02">
        <w:rPr>
          <w:b/>
        </w:rPr>
        <w:t>с</w:t>
      </w:r>
      <w:r w:rsidRPr="00CF1F02">
        <w:rPr>
          <w:b/>
        </w:rPr>
        <w:t>=1,00</w:t>
      </w:r>
      <w:r w:rsidRPr="00CF1F02">
        <w:t>.</w:t>
      </w:r>
    </w:p>
    <w:p w:rsidR="009109B8" w:rsidRPr="00CF1F02" w:rsidRDefault="009109B8" w:rsidP="00CF1F02">
      <w:pPr>
        <w:pStyle w:val="a7"/>
      </w:pPr>
      <w:r w:rsidRPr="00CF1F02">
        <w:t xml:space="preserve">Для приведения </w:t>
      </w:r>
      <w:r w:rsidR="00951BDF" w:rsidRPr="00CF1F02">
        <w:t xml:space="preserve">стоимостей мероприятий </w:t>
      </w:r>
      <w:r w:rsidRPr="00CF1F02">
        <w:t xml:space="preserve">от </w:t>
      </w:r>
      <w:r w:rsidR="00005950" w:rsidRPr="00CF1F02">
        <w:t>цен</w:t>
      </w:r>
      <w:r w:rsidRPr="00CF1F02">
        <w:t xml:space="preserve"> 202</w:t>
      </w:r>
      <w:r w:rsidR="00005950" w:rsidRPr="00CF1F02">
        <w:t>1</w:t>
      </w:r>
      <w:r w:rsidRPr="00CF1F02">
        <w:t xml:space="preserve">г. к ценам лет их реализации </w:t>
      </w:r>
      <w:r w:rsidR="007930EC" w:rsidRPr="00CF1F02">
        <w:t>применены</w:t>
      </w:r>
      <w:r w:rsidR="00951BDF" w:rsidRPr="00CF1F02">
        <w:t xml:space="preserve"> определенные </w:t>
      </w:r>
      <w:r w:rsidRPr="00CF1F02">
        <w:t xml:space="preserve">в соответствии </w:t>
      </w:r>
      <w:r w:rsidR="007930EC" w:rsidRPr="00CF1F02">
        <w:t>Прогнозом социально-экономического развития</w:t>
      </w:r>
      <w:r w:rsidRPr="00CF1F02">
        <w:t xml:space="preserve"> </w:t>
      </w:r>
      <w:r w:rsidR="007930EC" w:rsidRPr="00CF1F02">
        <w:t xml:space="preserve">Российской Федерации на </w:t>
      </w:r>
      <w:r w:rsidR="009B1076" w:rsidRPr="00CF1F02">
        <w:t>период до 2036 года</w:t>
      </w:r>
      <w:r w:rsidR="007930EC" w:rsidRPr="00CF1F02">
        <w:t xml:space="preserve"> (разработан и опубликован 2</w:t>
      </w:r>
      <w:r w:rsidR="009B1076" w:rsidRPr="00CF1F02">
        <w:t>8</w:t>
      </w:r>
      <w:r w:rsidR="007930EC" w:rsidRPr="00CF1F02">
        <w:t>.</w:t>
      </w:r>
      <w:r w:rsidR="009B1076" w:rsidRPr="00CF1F02">
        <w:t>11</w:t>
      </w:r>
      <w:r w:rsidR="007930EC" w:rsidRPr="00CF1F02">
        <w:t>.20</w:t>
      </w:r>
      <w:r w:rsidR="009B1076" w:rsidRPr="00CF1F02">
        <w:t>18</w:t>
      </w:r>
      <w:r w:rsidR="007930EC" w:rsidRPr="00CF1F02">
        <w:t xml:space="preserve"> Министерством экономического развития </w:t>
      </w:r>
      <w:r w:rsidR="009778AB" w:rsidRPr="00CF1F02">
        <w:t>Российской Федерации</w:t>
      </w:r>
      <w:r w:rsidR="007930EC" w:rsidRPr="00CF1F02">
        <w:t xml:space="preserve">) индексы-дефляторы (по базовому варианту по строке </w:t>
      </w:r>
      <w:r w:rsidR="00F84D4E" w:rsidRPr="00CF1F02">
        <w:t>"</w:t>
      </w:r>
      <w:r w:rsidR="007930EC" w:rsidRPr="00CF1F02">
        <w:t>Инвестиции в основной капитал</w:t>
      </w:r>
      <w:r w:rsidR="00F84D4E" w:rsidRPr="00CF1F02">
        <w:t>"</w:t>
      </w:r>
      <w:r w:rsidR="007930EC" w:rsidRPr="00CF1F02">
        <w:t xml:space="preserve">). </w:t>
      </w:r>
      <w:r w:rsidRPr="00CF1F02">
        <w:t>Примененные индексы-дефл</w:t>
      </w:r>
      <w:r w:rsidR="007930EC" w:rsidRPr="00CF1F02">
        <w:t xml:space="preserve">яторы приведены в таблице </w:t>
      </w:r>
      <w:r w:rsidR="00E86BDE" w:rsidRPr="00CF1F02">
        <w:t>ниже</w:t>
      </w:r>
      <w:r w:rsidR="007930EC" w:rsidRPr="00CF1F02">
        <w:t>.</w:t>
      </w:r>
    </w:p>
    <w:p w:rsidR="00E86BDE" w:rsidRPr="00CF1F02" w:rsidRDefault="00E86BDE" w:rsidP="00CF1F02">
      <w:pPr>
        <w:pStyle w:val="ad"/>
      </w:pPr>
      <w:r w:rsidRPr="00CF1F02">
        <w:rPr>
          <w:rFonts w:eastAsia="Times New Roman" w:cs="Times New Roman"/>
        </w:rPr>
        <w:t xml:space="preserve">Таблица </w:t>
      </w:r>
      <w:r w:rsidRPr="00CF1F02">
        <w:rPr>
          <w:rFonts w:eastAsia="Times New Roman" w:cs="Times New Roman"/>
        </w:rPr>
        <w:fldChar w:fldCharType="begin"/>
      </w:r>
      <w:r w:rsidRPr="00CF1F02">
        <w:rPr>
          <w:rFonts w:eastAsia="Times New Roman" w:cs="Times New Roman"/>
        </w:rPr>
        <w:instrText xml:space="preserve"> STYLEREF 2 \s </w:instrText>
      </w:r>
      <w:r w:rsidRPr="00CF1F02">
        <w:rPr>
          <w:rFonts w:eastAsia="Times New Roman" w:cs="Times New Roman"/>
        </w:rPr>
        <w:fldChar w:fldCharType="separate"/>
      </w:r>
      <w:r w:rsidR="00CF1F02">
        <w:rPr>
          <w:rFonts w:eastAsia="Times New Roman" w:cs="Times New Roman"/>
          <w:noProof/>
        </w:rPr>
        <w:t>I.6</w:t>
      </w:r>
      <w:r w:rsidRPr="00CF1F02">
        <w:rPr>
          <w:rFonts w:eastAsia="Times New Roman" w:cs="Times New Roman"/>
        </w:rPr>
        <w:fldChar w:fldCharType="end"/>
      </w:r>
      <w:r w:rsidRPr="00CF1F02">
        <w:rPr>
          <w:rFonts w:eastAsia="Times New Roman" w:cs="Times New Roman"/>
        </w:rPr>
        <w:t>.</w:t>
      </w:r>
      <w:r w:rsidRPr="00CF1F02">
        <w:rPr>
          <w:rFonts w:eastAsia="Times New Roman" w:cs="Times New Roman"/>
        </w:rPr>
        <w:fldChar w:fldCharType="begin"/>
      </w:r>
      <w:r w:rsidRPr="00CF1F02">
        <w:rPr>
          <w:rFonts w:eastAsia="Times New Roman" w:cs="Times New Roman"/>
        </w:rPr>
        <w:instrText xml:space="preserve"> SEQ Таблица \* ARABIC \s 2 </w:instrText>
      </w:r>
      <w:r w:rsidRPr="00CF1F02">
        <w:rPr>
          <w:rFonts w:eastAsia="Times New Roman" w:cs="Times New Roman"/>
        </w:rPr>
        <w:fldChar w:fldCharType="separate"/>
      </w:r>
      <w:r w:rsidR="00CF1F02">
        <w:rPr>
          <w:rFonts w:eastAsia="Times New Roman" w:cs="Times New Roman"/>
          <w:noProof/>
        </w:rPr>
        <w:t>1</w:t>
      </w:r>
      <w:r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Pr="00CF1F02">
        <w:t>Примененные для приведения стоимостей мероприятий от цен 2021г. к ценам лет их реализации индексы-дефляторы</w:t>
      </w:r>
    </w:p>
    <w:tbl>
      <w:tblPr>
        <w:tblW w:w="5000" w:type="pct"/>
        <w:tblLook w:val="04A0" w:firstRow="1" w:lastRow="0" w:firstColumn="1" w:lastColumn="0" w:noHBand="0" w:noVBand="1"/>
      </w:tblPr>
      <w:tblGrid>
        <w:gridCol w:w="480"/>
        <w:gridCol w:w="1725"/>
        <w:gridCol w:w="832"/>
        <w:gridCol w:w="832"/>
        <w:gridCol w:w="832"/>
        <w:gridCol w:w="832"/>
        <w:gridCol w:w="832"/>
        <w:gridCol w:w="832"/>
        <w:gridCol w:w="832"/>
        <w:gridCol w:w="832"/>
        <w:gridCol w:w="832"/>
      </w:tblGrid>
      <w:tr w:rsidR="00CF1F02" w:rsidRPr="00CF1F02" w:rsidTr="00E86BDE">
        <w:trPr>
          <w:trHeight w:val="20"/>
          <w:tblHeader/>
        </w:trPr>
        <w:tc>
          <w:tcPr>
            <w:tcW w:w="24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 п.п.</w:t>
            </w:r>
          </w:p>
        </w:tc>
        <w:tc>
          <w:tcPr>
            <w:tcW w:w="89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Наименование показателя</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2021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2022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2023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2024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2025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2026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2027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2028 г.</w:t>
            </w:r>
          </w:p>
        </w:tc>
        <w:tc>
          <w:tcPr>
            <w:tcW w:w="42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2029 г.</w:t>
            </w:r>
          </w:p>
        </w:tc>
      </w:tr>
      <w:tr w:rsidR="00CF1F02" w:rsidRPr="00CF1F02" w:rsidTr="00E86BDE">
        <w:trPr>
          <w:trHeight w:val="20"/>
        </w:trPr>
        <w:tc>
          <w:tcPr>
            <w:tcW w:w="24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1</w:t>
            </w:r>
          </w:p>
        </w:tc>
        <w:tc>
          <w:tcPr>
            <w:tcW w:w="8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rPr>
                <w:b/>
                <w:bCs/>
                <w:sz w:val="20"/>
                <w:szCs w:val="20"/>
              </w:rPr>
            </w:pPr>
            <w:r w:rsidRPr="00CF1F02">
              <w:rPr>
                <w:b/>
                <w:bCs/>
                <w:sz w:val="20"/>
                <w:szCs w:val="20"/>
              </w:rPr>
              <w:t>Темп роста по отношению к предыдущему году</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100,0%</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104,3%</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104,4%</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104,4%</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104,3%</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104,2%</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104,1%</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104,0%</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104,0%</w:t>
            </w:r>
          </w:p>
        </w:tc>
      </w:tr>
      <w:tr w:rsidR="00CF1F02" w:rsidRPr="00CF1F02" w:rsidTr="00E86BDE">
        <w:trPr>
          <w:trHeight w:val="20"/>
        </w:trPr>
        <w:tc>
          <w:tcPr>
            <w:tcW w:w="24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b/>
                <w:bCs/>
                <w:sz w:val="20"/>
                <w:szCs w:val="20"/>
              </w:rPr>
            </w:pPr>
            <w:r w:rsidRPr="00CF1F02">
              <w:rPr>
                <w:b/>
                <w:bCs/>
                <w:sz w:val="20"/>
                <w:szCs w:val="20"/>
              </w:rPr>
              <w:t>2</w:t>
            </w:r>
          </w:p>
        </w:tc>
        <w:tc>
          <w:tcPr>
            <w:tcW w:w="8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rPr>
                <w:b/>
                <w:bCs/>
                <w:sz w:val="20"/>
                <w:szCs w:val="20"/>
              </w:rPr>
            </w:pPr>
            <w:r w:rsidRPr="00CF1F02">
              <w:rPr>
                <w:b/>
                <w:bCs/>
                <w:sz w:val="20"/>
                <w:szCs w:val="20"/>
              </w:rPr>
              <w:t>Темп роста по отношению к 2021г.</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100,0%</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104,3%</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108,9%</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113,7%</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118,6%</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123,5%</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128,6%</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133,8%</w:t>
            </w:r>
          </w:p>
        </w:tc>
        <w:tc>
          <w:tcPr>
            <w:tcW w:w="42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E86BDE" w:rsidRPr="00CF1F02" w:rsidRDefault="00E86BDE" w:rsidP="00CF1F02">
            <w:pPr>
              <w:jc w:val="center"/>
              <w:rPr>
                <w:sz w:val="20"/>
                <w:szCs w:val="20"/>
              </w:rPr>
            </w:pPr>
            <w:r w:rsidRPr="00CF1F02">
              <w:rPr>
                <w:sz w:val="20"/>
                <w:szCs w:val="20"/>
              </w:rPr>
              <w:t>139,1%</w:t>
            </w:r>
          </w:p>
        </w:tc>
      </w:tr>
    </w:tbl>
    <w:p w:rsidR="00312BA9" w:rsidRPr="00CF1F02" w:rsidRDefault="00312BA9" w:rsidP="00CF1F02">
      <w:pPr>
        <w:pStyle w:val="a7"/>
      </w:pPr>
      <w:r w:rsidRPr="00CF1F02">
        <w:t xml:space="preserve">Оценка </w:t>
      </w:r>
      <w:r w:rsidR="003D2326" w:rsidRPr="00CF1F02">
        <w:t xml:space="preserve">объемов </w:t>
      </w:r>
      <w:r w:rsidRPr="00CF1F02">
        <w:t xml:space="preserve">капитальных вложений в строительство, реконструкцию и модернизацию объектов </w:t>
      </w:r>
      <w:r w:rsidR="00754069" w:rsidRPr="00CF1F02">
        <w:t xml:space="preserve">ЦС ХВС на территории </w:t>
      </w:r>
      <w:r w:rsidR="00E86BDE" w:rsidRPr="00CF1F02">
        <w:t xml:space="preserve">УКМО (ГП) </w:t>
      </w:r>
      <w:r w:rsidR="00BB31F4" w:rsidRPr="00CF1F02">
        <w:t>(</w:t>
      </w:r>
      <w:r w:rsidR="00830582" w:rsidRPr="00CF1F02">
        <w:t xml:space="preserve">без учета НДС) </w:t>
      </w:r>
      <w:r w:rsidRPr="00CF1F02">
        <w:t xml:space="preserve">приведена в таблице </w:t>
      </w:r>
      <w:r w:rsidR="00E86BDE" w:rsidRPr="00CF1F02">
        <w:t>ниже</w:t>
      </w:r>
      <w:r w:rsidRPr="00CF1F02">
        <w:t>.</w:t>
      </w:r>
    </w:p>
    <w:p w:rsidR="00830582" w:rsidRPr="00CF1F02" w:rsidRDefault="00830582" w:rsidP="00CF1F02">
      <w:pPr>
        <w:pStyle w:val="ad"/>
        <w:rPr>
          <w:rFonts w:eastAsia="Times New Roman"/>
        </w:rPr>
        <w:sectPr w:rsidR="00830582" w:rsidRPr="00CF1F02"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D01D17" w:rsidRPr="00CF1F02" w:rsidRDefault="00312BA9" w:rsidP="00CF1F02">
      <w:pPr>
        <w:pStyle w:val="ad"/>
      </w:pPr>
      <w:r w:rsidRPr="00CF1F02">
        <w:rPr>
          <w:rFonts w:eastAsia="Times New Roman" w:cs="Times New Roman"/>
        </w:rPr>
        <w:lastRenderedPageBreak/>
        <w:t xml:space="preserve">Таблица </w:t>
      </w:r>
      <w:r w:rsidR="00E07BAB" w:rsidRPr="00CF1F02">
        <w:rPr>
          <w:rFonts w:eastAsia="Times New Roman" w:cs="Times New Roman"/>
        </w:rPr>
        <w:fldChar w:fldCharType="begin"/>
      </w:r>
      <w:r w:rsidR="00E07BAB" w:rsidRPr="00CF1F02">
        <w:rPr>
          <w:rFonts w:eastAsia="Times New Roman" w:cs="Times New Roman"/>
        </w:rPr>
        <w:instrText xml:space="preserve"> STYLEREF 2 \s </w:instrText>
      </w:r>
      <w:r w:rsidR="00E07BAB" w:rsidRPr="00CF1F02">
        <w:rPr>
          <w:rFonts w:eastAsia="Times New Roman" w:cs="Times New Roman"/>
        </w:rPr>
        <w:fldChar w:fldCharType="separate"/>
      </w:r>
      <w:r w:rsidR="00CF1F02">
        <w:rPr>
          <w:rFonts w:eastAsia="Times New Roman" w:cs="Times New Roman"/>
          <w:noProof/>
        </w:rPr>
        <w:t>I.6</w:t>
      </w:r>
      <w:r w:rsidR="00E07BAB" w:rsidRPr="00CF1F02">
        <w:rPr>
          <w:rFonts w:eastAsia="Times New Roman" w:cs="Times New Roman"/>
        </w:rPr>
        <w:fldChar w:fldCharType="end"/>
      </w:r>
      <w:r w:rsidR="00E07BAB" w:rsidRPr="00CF1F02">
        <w:rPr>
          <w:rFonts w:eastAsia="Times New Roman" w:cs="Times New Roman"/>
        </w:rPr>
        <w:t>.</w:t>
      </w:r>
      <w:r w:rsidR="00E07BAB" w:rsidRPr="00CF1F02">
        <w:rPr>
          <w:rFonts w:eastAsia="Times New Roman" w:cs="Times New Roman"/>
        </w:rPr>
        <w:fldChar w:fldCharType="begin"/>
      </w:r>
      <w:r w:rsidR="00E07BAB" w:rsidRPr="00CF1F02">
        <w:rPr>
          <w:rFonts w:eastAsia="Times New Roman" w:cs="Times New Roman"/>
        </w:rPr>
        <w:instrText xml:space="preserve"> SEQ Таблица \* ARABIC \s 2 </w:instrText>
      </w:r>
      <w:r w:rsidR="00E07BAB" w:rsidRPr="00CF1F02">
        <w:rPr>
          <w:rFonts w:eastAsia="Times New Roman" w:cs="Times New Roman"/>
        </w:rPr>
        <w:fldChar w:fldCharType="separate"/>
      </w:r>
      <w:r w:rsidR="00CF1F02">
        <w:rPr>
          <w:rFonts w:eastAsia="Times New Roman" w:cs="Times New Roman"/>
          <w:noProof/>
        </w:rPr>
        <w:t>2</w:t>
      </w:r>
      <w:r w:rsidR="00E07BAB" w:rsidRPr="00CF1F02">
        <w:rPr>
          <w:rFonts w:eastAsia="Times New Roman" w:cs="Times New Roman"/>
        </w:rPr>
        <w:fldChar w:fldCharType="end"/>
      </w:r>
      <w:r w:rsidRPr="00CF1F02">
        <w:rPr>
          <w:rFonts w:asciiTheme="minorHAnsi" w:eastAsia="Times New Roman" w:hAnsiTheme="minorHAnsi" w:cs="Times New Roman"/>
          <w:noProof/>
        </w:rPr>
        <w:t xml:space="preserve"> </w:t>
      </w:r>
      <w:r w:rsidRPr="00CF1F02">
        <w:rPr>
          <w:rFonts w:asciiTheme="minorHAnsi" w:eastAsia="Times New Roman" w:hAnsiTheme="minorHAnsi" w:cs="Times New Roman"/>
        </w:rPr>
        <w:t xml:space="preserve">– </w:t>
      </w:r>
      <w:r w:rsidR="00E86BDE" w:rsidRPr="00CF1F02">
        <w:rPr>
          <w:rFonts w:asciiTheme="minorHAnsi" w:eastAsia="Times New Roman" w:hAnsiTheme="minorHAnsi" w:cs="Times New Roman"/>
        </w:rPr>
        <w:t xml:space="preserve">Оценка </w:t>
      </w:r>
      <w:r w:rsidR="003D2326" w:rsidRPr="00CF1F02">
        <w:t xml:space="preserve">объемов </w:t>
      </w:r>
      <w:r w:rsidR="00E86BDE" w:rsidRPr="00CF1F02">
        <w:rPr>
          <w:rFonts w:asciiTheme="minorHAnsi" w:eastAsia="Times New Roman" w:hAnsiTheme="minorHAnsi" w:cs="Times New Roman"/>
        </w:rPr>
        <w:t>капитальных вложений в строительство, реконструкцию и модернизацию объектов ЦС ХВС на территории УКМО (ГП)</w:t>
      </w:r>
      <w:r w:rsidR="00D01D17" w:rsidRPr="00CF1F02">
        <w:t xml:space="preserve"> </w:t>
      </w:r>
      <w:r w:rsidR="00D01D17" w:rsidRPr="00CF1F02">
        <w:rPr>
          <w:rFonts w:asciiTheme="minorHAnsi" w:eastAsia="Times New Roman" w:hAnsiTheme="minorHAnsi" w:cs="Times New Roman"/>
        </w:rPr>
        <w:t>(без учета НДС)</w:t>
      </w:r>
    </w:p>
    <w:tbl>
      <w:tblPr>
        <w:tblW w:w="5000" w:type="pct"/>
        <w:tblLook w:val="04A0" w:firstRow="1" w:lastRow="0" w:firstColumn="1" w:lastColumn="0" w:noHBand="0" w:noVBand="1"/>
      </w:tblPr>
      <w:tblGrid>
        <w:gridCol w:w="607"/>
        <w:gridCol w:w="3599"/>
        <w:gridCol w:w="657"/>
        <w:gridCol w:w="656"/>
        <w:gridCol w:w="656"/>
        <w:gridCol w:w="656"/>
        <w:gridCol w:w="656"/>
        <w:gridCol w:w="656"/>
        <w:gridCol w:w="656"/>
        <w:gridCol w:w="656"/>
        <w:gridCol w:w="656"/>
        <w:gridCol w:w="782"/>
        <w:gridCol w:w="782"/>
        <w:gridCol w:w="785"/>
        <w:gridCol w:w="2189"/>
      </w:tblGrid>
      <w:tr w:rsidR="00CF1F02" w:rsidRPr="00CF1F02" w:rsidTr="003520CD">
        <w:trPr>
          <w:trHeight w:val="20"/>
          <w:tblHeader/>
        </w:trPr>
        <w:tc>
          <w:tcPr>
            <w:tcW w:w="20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 п.п.</w:t>
            </w:r>
          </w:p>
        </w:tc>
        <w:tc>
          <w:tcPr>
            <w:tcW w:w="122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Наименование мероприятия</w:t>
            </w:r>
          </w:p>
        </w:tc>
        <w:tc>
          <w:tcPr>
            <w:tcW w:w="2282" w:type="pct"/>
            <w:gridSpan w:val="10"/>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Объем капитальных вложений в ценах лет реализации (без учета НДС), тыс. руб.</w:t>
            </w:r>
          </w:p>
        </w:tc>
        <w:tc>
          <w:tcPr>
            <w:tcW w:w="535"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В том числе по видам работ</w:t>
            </w:r>
          </w:p>
        </w:tc>
        <w:tc>
          <w:tcPr>
            <w:tcW w:w="74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Источник финансирования</w:t>
            </w:r>
          </w:p>
        </w:tc>
      </w:tr>
      <w:tr w:rsidR="00CF1F02" w:rsidRPr="00CF1F02" w:rsidTr="003520CD">
        <w:trPr>
          <w:trHeight w:val="184"/>
          <w:tblHeader/>
        </w:trPr>
        <w:tc>
          <w:tcPr>
            <w:tcW w:w="20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122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2021г.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2022г.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2023г.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2024г.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2025г.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2026г.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2027г.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2028г.</w:t>
            </w:r>
          </w:p>
        </w:tc>
        <w:tc>
          <w:tcPr>
            <w:tcW w:w="224"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2029г.</w:t>
            </w:r>
          </w:p>
        </w:tc>
        <w:tc>
          <w:tcPr>
            <w:tcW w:w="267"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ИТОГО</w:t>
            </w:r>
          </w:p>
        </w:tc>
        <w:tc>
          <w:tcPr>
            <w:tcW w:w="267"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ПИР</w:t>
            </w:r>
          </w:p>
        </w:tc>
        <w:tc>
          <w:tcPr>
            <w:tcW w:w="267"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СМР</w:t>
            </w:r>
          </w:p>
        </w:tc>
        <w:tc>
          <w:tcPr>
            <w:tcW w:w="74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r>
      <w:tr w:rsidR="00CF1F02" w:rsidRPr="00CF1F02" w:rsidTr="003520CD">
        <w:trPr>
          <w:trHeight w:val="184"/>
          <w:tblHeader/>
        </w:trPr>
        <w:tc>
          <w:tcPr>
            <w:tcW w:w="20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122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24"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67"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67"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267"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c>
          <w:tcPr>
            <w:tcW w:w="74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b/>
                <w:bCs/>
                <w:sz w:val="16"/>
                <w:szCs w:val="16"/>
              </w:rPr>
            </w:pP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Проведение восстановительных работ на водозаборе «Слопешный»: замена глубинного насоса ЭЦВ 10-65-110 скважины №152, восстановление ограждения первого пояса ЗСО</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954,9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954,9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62,1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892,8</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оборудования и сооружений ПНС-1: демонтаж насосов, приобритение и монтаж насосов Grundfos NS 125-100-280 - 2шт.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2 625,3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2 625,3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170,6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2 454,7</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Инвестиционная программа ООО "УК Водоканал-Сервис", утвержденная постановлением администрации УКМО (ГП) от 31.07.2017 № 833-П</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Ремонт ограждения 1-го пояса ЗСО накопительных емкостей «Верхние баки»</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298,4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298,4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19,4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279,0</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4</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накопительных емкостей «Верхние баки» с увеличением суммарного объёма резервуаров до 2000 куб.м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15 383,9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16 045,4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31 429,3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2 042,9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29 386,4</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5</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накопительных емкостей «Усть-Кутский гаситель»: капитальный ремонт камеры распределения, восстановление ограждения первого пояса ЗСО, капитальный ремонт бытового помещения</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1 193,6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1 193,6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77,6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1 116,1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6</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водовода от водозабора «Слопешный» до ПНС-1 и водовода от ПНС-1 до накопительных емкостей «Верхние баки» (Ду400х2 8900м, Ду300х2 10000м)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189 607,1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197 760,2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206 066,2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214 514,9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223 095,5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232 019,3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1 263 063,2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82 099,1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1 180 964,1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7</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Устройство перемычки между водопроводами холодной воды на котельной «Центральная» для подачи воды на котельную «Лена» в случае аварийной ситуации (Ду150, 110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1 406,1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1 406,1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91,4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1 314,7</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8</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Ремонт сетей и замена запорной арматуры на водопроводных сетях от водозабора «Слопешный» (Ду50-30шт., Ду80-10шт., Ду100-10шт., Ду150-30шт., Ду200-20шт., Ду300-5шт.)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1 790,5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1 790,5</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116,4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1 674,1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9</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Строительство водопроводных сетей: перемычка между водоводом с водозабора «Мельничный-Речники» и водоводом с водозабора «Слопешный» (Ду200, 100м), водопровод от водовода ПНС-2–«Верхние баки» до котельной «Холбос» (Ду150, 800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2 436,8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2 544,0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4 980,9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323,8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4 657,1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10</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 xml:space="preserve">Прокладка нового водовода в полосе отвода существующего от камеры гашения в районе ул.Новая, 20а до ТК-1 в районе пер. Хорошилова, 5 </w:t>
            </w:r>
            <w:r w:rsidRPr="00CF1F02">
              <w:rPr>
                <w:sz w:val="16"/>
                <w:szCs w:val="16"/>
              </w:rPr>
              <w:lastRenderedPageBreak/>
              <w:t>(ПЭ100 SDR13,6 Дн355х26,1 мм (2 нитки), 1700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lastRenderedPageBreak/>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18 452,5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18 452,5</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1 199,4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17 253,1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 xml:space="preserve">Не определен. Предлагается заложить в перспективную инвестиционную программу </w:t>
            </w:r>
            <w:r w:rsidRPr="00CF1F02">
              <w:rPr>
                <w:sz w:val="16"/>
                <w:szCs w:val="16"/>
              </w:rPr>
              <w:lastRenderedPageBreak/>
              <w:t>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lastRenderedPageBreak/>
              <w:t>11</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Прокладка водовода от ул.Гайдара, 16 до ул.Речников, 48 (1500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5 131,4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5 346,9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10 478,3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681,1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9 797,2</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12</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участков водопроводных сетей от водозабора «Слопешный»</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4 933,5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5 150,6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5 372,0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5 597,7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5 827,2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6 060,3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6 302,7</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39 243,9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2 550,9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36 693,1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13</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водозабора «Паниха»: замена погружных насосов скважин № 2, 3 на новые насосы ЭЦВ 6-10-185, организация резервной линии электроснабжения либо установка дизель-генератора (Р=50 кВт)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1 324,9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1 324,9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86,1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1 238,8</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14</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Бурение и ввод в эксплуатацию 2 рабочих скважин и 1 контрольной в составе водозабора «Паниха» со строительством павильонов, ограждения территории ЗСО и организацией трубной обвязки с накопительным резервуаром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3 385,8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3 385,8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220,1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3 165,8</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15</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Установка накопительных резервуаров водозабора «Паниха» выше ул.40 лет Победы, д.8 (250 куб.м – 2 шт.) с прокладкой водопровода и теплового спутника от существующих сетей до резервуаров (Ду150, 150м х 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9 539,5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9 940,2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19 479,7</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1 266,2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18 213,5</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16</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участков квартальных водопроводных сетей от водозабора «Паниха» (Ду20-100, 3822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1 955,4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2 041,4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2 129,2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2 218,6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2 309,6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2 401,9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2 498,0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15 554,1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1 011,0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14 543,0</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17</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Строительство новых водопроводных сетей в мкр. Карпово поле с целью обеспечения перспективной индивидуальной жилой застройки (дома коттеджного типа)</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41 788,1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41 788,1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2 716,2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39 071,8</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муниципальную программу по развитию централизованного водоснабжения на территории УКМО (ГП)</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18</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водозабора «Мельничный-Речники»: установка глубинного насоса ЭЦВ 6-25-90 с восстановлением электроснабжения, капитальный ремонт оборудования (накопительных резервуаров, трубной обвязки, насосного оборудования), капитальный ремонт зданий (насосной станции, бытового помещения, павильонов скважин, водосборных колодцев), восстановление ограждения первого пояса ЗСО, капитальный ремонт автодороги до водозабора и восстановление пешеходных дорожек между производственными объектами (500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6 798,2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7 090,6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7 388,4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21 277,2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1 383,0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19 894,2</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19</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 xml:space="preserve">Проведение ремонтных работ на накопительных </w:t>
            </w:r>
            <w:r w:rsidRPr="00CF1F02">
              <w:rPr>
                <w:sz w:val="16"/>
                <w:szCs w:val="16"/>
              </w:rPr>
              <w:lastRenderedPageBreak/>
              <w:t>емкостях «Осетровский гаситель»: установка приборов учёта воды, капитальный ремонт камеры распределения, частичный ремонт ограждения ЗСО</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lastRenderedPageBreak/>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596,8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596,8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38,8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558,0</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 xml:space="preserve">Не определен. Предлагается </w:t>
            </w:r>
            <w:r w:rsidRPr="00CF1F02">
              <w:rPr>
                <w:sz w:val="16"/>
                <w:szCs w:val="16"/>
              </w:rPr>
              <w:lastRenderedPageBreak/>
              <w:t>заложить в перспективную муниципальную программу по развитию централизованного водоснабжения на территории УКМО (ГП)</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lastRenderedPageBreak/>
              <w:t>20</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водозабора «Федотьевский»: бурение и ввод в эксплуатацию 2 рабочих скважин и 1 контрольной со строительством павильонов и организацией трубной обвязки с накопительным резервуаром, ремонт и строительство ограждения 1-го пояса ЗСО, организация резервной линии электроснабжения либо установка дизель-генератора (Р=70кВт)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2 213,6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2 311,0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4 524,6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294,1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4 230,5</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21</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участков квартальных водопроводных сетей от водозаборов «Мельничный-Речники» и «Федотьевский»</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2 554,2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2 666,6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2 781,3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2 898,1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3 016,9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3 137,6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3 263,1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20 317,8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1 320,7</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18 997,1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22</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водозабора «РЭБ»: бурение и ввод в эксплуатацию 2 рабочих скважин и 1 контрольной со строительством павильонов и организацией трубной обвязки с накопительным резервуаром, замена скважинных насосов (ЭЦВ 6-16-110 - 2шт., ЭЦВ-8-25-100 - 3 шт.), замена запорной арматуры, организация резервной линии электроснабжения либо установка дизель-генератора (Р=50кВт)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18 692,5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18 692,5</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1 215,0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17 477,4</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23</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участков квартальных водопроводных сетей от водозабора «РЭБ» (Ду25-80, 970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499,3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521,3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543,7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566,5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589,7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613,3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637,8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3 971,6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258,2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3 713,4</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24</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Строительство нового подземного водозабора в районе ручья Мельников примерно в 13 км в восточном направлении от мкр.РЭБ со строительством водовода (14,1 км, 2 нитки) от водозабора до мкр.РЭБ с целью обеспечения централизованным водоснабжением перспективных объектов капитального строительства (многоэтажные жилые дома, общественно-деловая и производственная застройка) в рамках реализации проекта ООО "Иркутская нефтяная компания" по строительству завода по производству полимеров</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68 922,1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71 816,8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74 761,3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77 751,8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80 861,8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374 113,8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24 317,4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349 796,4</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муниципальную программу по развитию централизованного водоснабжения на территории УКМО (ГП) с привлечением инвестиций со стороны ООО "Иркутская нефтяная компания"</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25</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 xml:space="preserve">Строительство новых водопроводных сетей в п.РЭБ с целью обеспечения централизованным водоснабжением перспективных объектов капитального строительства (многоэтажные жилые дома, общественно-деловая и производственная </w:t>
            </w:r>
            <w:r w:rsidRPr="00CF1F02">
              <w:rPr>
                <w:sz w:val="16"/>
                <w:szCs w:val="16"/>
              </w:rPr>
              <w:lastRenderedPageBreak/>
              <w:t>застройка) в рамках реализации проекта ООО "Иркутская нефтяная компания" по строительству завода по производству полимеров</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lastRenderedPageBreak/>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4 760,5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4 960,4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5 163,8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5 370,3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5 585,1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25 840,1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1 679,6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24 160,5</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 xml:space="preserve">Не определен. Предлагается заложить в перспективную муниципальную программу по развитию централизованного водоснабжения на территории </w:t>
            </w:r>
            <w:r w:rsidRPr="00CF1F02">
              <w:rPr>
                <w:sz w:val="16"/>
                <w:szCs w:val="16"/>
              </w:rPr>
              <w:lastRenderedPageBreak/>
              <w:t>УКМО (ГП) с привлечением инвестиций со стороны ООО "Иркутская нефтяная компания"</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lastRenderedPageBreak/>
              <w:t>26</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участков квартальных водопроводных сетей от водозабора «ЯГУ» совместно с сетями теплоснабжения</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144,9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151,3</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157,8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164,5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171,2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178,0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185,2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1 153,0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74,9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1 078,0</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27</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водозабора «ОИК-5»: замена накопительного резервуара (50 куб.м), восстановление ограждения 1-го пояса ЗСО, монтаж линии электроснабжения (СИП 4х50, 840 м), организация резервной линии электроснабжения либо установка дизель-генератора (Р=10кВт)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1 243,8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1 298,5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2 542,3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165,2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2 377,0</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28</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водозабора «Якурим»: капитальный ремонт накопительной емкости №2, замена трубопроводов Ду150 от резервуара до регулировочного колодца, замена сальника на вводе трубопровода в резервуар, замена скважинных насосов (2-х насосов ЭЦВ 8-25-55 и 1-го насоса ЭЦВ 6-16-110), капитальный ремонт павильонов скважин и здания насосной, монтаж резервной линии электроснабжения (СИП-2 4х50, 370 м), монтаж 5 железобетонных опор СВ-10,5-3,5, установка автономного источника электроснабжения</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10 495,4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10 925,8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21 421,2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1 392,4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20 028,8</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29</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Монтаж 2 линии водовода от здания котельной «Лена-Восточная» до квартальных водопроводных сетей мкр.Якурим (Мостоотряд) (Ду150 мм, 1000 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5 539,2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5 539,2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360,0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5 179,1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муниципальную программу по развитию централизованного водоснабжения на территории УКМО (ГП)</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30</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участков квартальных водопроводных сетей от водозабора «Якурим»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241,1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251,7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262,5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273,6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284,8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296,2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308,0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1 918,0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124,7</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1 793,3</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31</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Прокладка новых водопроводных сетей мкр.Якурим (Мостоотряд)  в наземном исполнении совместно с тепловыми сетями от водозабора «Якурим»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2 778,9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2 898,4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5 677,4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369,0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5 308,4</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муниципальную программу по развитию централизованного водоснабжения на территории УКМО (ГП)</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32</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 xml:space="preserve">Реконструкция водозабора «Бирюсинка»: восстановление скважины №59 (демонтаж существующего погружного насоса и установка нового), монтаж резервной линии </w:t>
            </w:r>
            <w:r w:rsidRPr="00CF1F02">
              <w:rPr>
                <w:sz w:val="16"/>
                <w:szCs w:val="16"/>
              </w:rPr>
              <w:lastRenderedPageBreak/>
              <w:t>электроснабжения (СИП 4х50, 220 м), установка дизель-генератора (Р=30кВт)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lastRenderedPageBreak/>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1 048,0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1 048,0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68,1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979,9</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lastRenderedPageBreak/>
              <w:t>33</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участков квартальных водопроводных сетей от водозабора «Бирюсинка»</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480,9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502,0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523,6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545,6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568,0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590,7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614,3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3 825,1</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248,6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3 576,5</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34</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водозаборных сооружений "Курорт" с заменой скважинных насосных агрегатов, восстановлением ограждений первого пояса ЗСО, капитальным ремонтом павильонов</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3 484,5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3 484,5</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226,5</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3 258,0</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35</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водоводов от водозаборных сооружений "Курорт"</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6 286,8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6 563,4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6 845,6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19 695,7</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1 280,2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18 415,5</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"Теплосервис"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36</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уличных водопроводных сетей от котельной "РТС" совместно с сетями теплоснабжения</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18 766,0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18 766,0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1 219,8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17 546,2</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37</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уличных водопроводных сетей от котельной "ЗГР" совместно с сетями теплоснабжения</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3 820,6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3 988,7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4 160,2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4 335,0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4 512,7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4 693,2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4 880,9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30 391,4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1 975,4</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28 415,9</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38</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Реконструкция уличных водопроводных сетей от котельной "Лена-Восточная" совместно с сетями теплоснабжения</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5 648,5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5 897,1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6 150,7</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6 409,0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6 671,8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6 938,6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7 216,2</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44 931,8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2 920,6</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42 011,3</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39</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Строительство водопроводных сетей до новой блочно-модульной котельной в мкр. "Курорт" в рамках проекта "Поставка и монтаж  блочно-модульной котельной,  прокладка сетей теплоснабжения, холодного водоснабжения , электроснабжения в районе микрорайона Курорт г. Усть -Кута"</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5 650,0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5 650,0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367,3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5 282,8</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Бюджетные средства Усть-Кутского района в рамках муниципальной программы "Модернизация объектов коммунальной инфраструктуры Усть-Кутского муниципального образования (городского поселения) на 2017-2021 годы", утвержденной постановлением главы администрации УКМО (ГП) от 28.10.2016 № 2507-п</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40</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Выполнение проектно-сметной документации на инженерные сети холодного водоснабжения от водозабора  "Бирюсинка" до котельной на биотопливе в районе п. Бирюсинка и микрорайонв Нефтебаза в г. Усть -Куте Иркутской области</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5 250,8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5 250,8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341,3</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4 909,5</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 xml:space="preserve">Бюджетные средства Усть-Кутского района и УКМО (ГП) в рамках муниципальной программы "Модернизация объектов коммунальной инфраструктуры Усть-Кутского муниципального образования (городского </w:t>
            </w:r>
            <w:r w:rsidRPr="00CF1F02">
              <w:rPr>
                <w:sz w:val="16"/>
                <w:szCs w:val="16"/>
              </w:rPr>
              <w:lastRenderedPageBreak/>
              <w:t>поселения) на 2017-2021 годы", утвержденной постановлением главы администрации УКМО (ГП) от 28.10.2016 № 2507-п</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lastRenderedPageBreak/>
              <w:t>41</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rPr>
                <w:sz w:val="16"/>
                <w:szCs w:val="16"/>
              </w:rPr>
            </w:pPr>
            <w:r w:rsidRPr="00CF1F02">
              <w:rPr>
                <w:sz w:val="16"/>
                <w:szCs w:val="16"/>
              </w:rPr>
              <w:t>Строительство СВП (станции умягчения воды) на водозаборе "Бирюсинка" с целью недопущения ухудшения качества питьевой воды, подаваемой абонентам</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8 416,9</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8 778,8</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0,0</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17 195,7</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1 117,7</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4"/>
                <w:szCs w:val="14"/>
              </w:rPr>
            </w:pPr>
            <w:r w:rsidRPr="00CF1F02">
              <w:rPr>
                <w:sz w:val="14"/>
                <w:szCs w:val="14"/>
              </w:rPr>
              <w:t>16 078,0</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sz w:val="16"/>
                <w:szCs w:val="16"/>
              </w:rPr>
            </w:pPr>
            <w:r w:rsidRPr="00CF1F02">
              <w:rPr>
                <w:sz w:val="16"/>
                <w:szCs w:val="16"/>
              </w:rPr>
              <w:t>Не определен. Предлагается заложить в перспективную инвестиционную программу ООО "УК Водоканал-Сервис"</w:t>
            </w:r>
          </w:p>
        </w:tc>
      </w:tr>
      <w:tr w:rsidR="00CF1F02" w:rsidRPr="00CF1F02" w:rsidTr="003520CD">
        <w:trPr>
          <w:trHeight w:val="20"/>
        </w:trPr>
        <w:tc>
          <w:tcPr>
            <w:tcW w:w="20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w:t>
            </w:r>
          </w:p>
        </w:tc>
        <w:tc>
          <w:tcPr>
            <w:tcW w:w="12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ИТОГО</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13 526,1</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0,0</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62 275,2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282 152,4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410 094,2</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342 408,6</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329 317,5</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331 127,4</w:t>
            </w:r>
          </w:p>
        </w:tc>
        <w:tc>
          <w:tcPr>
            <w:tcW w:w="2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344 372,5</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2 115 273,9</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137 492,8</w:t>
            </w:r>
          </w:p>
        </w:tc>
        <w:tc>
          <w:tcPr>
            <w:tcW w:w="2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4"/>
                <w:szCs w:val="14"/>
              </w:rPr>
            </w:pPr>
            <w:r w:rsidRPr="00CF1F02">
              <w:rPr>
                <w:b/>
                <w:bCs/>
                <w:sz w:val="14"/>
                <w:szCs w:val="14"/>
              </w:rPr>
              <w:t>1 977 781,1</w:t>
            </w:r>
          </w:p>
        </w:tc>
        <w:tc>
          <w:tcPr>
            <w:tcW w:w="74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520CD" w:rsidRPr="00CF1F02" w:rsidRDefault="003520CD" w:rsidP="00CF1F02">
            <w:pPr>
              <w:jc w:val="center"/>
              <w:rPr>
                <w:b/>
                <w:bCs/>
                <w:sz w:val="16"/>
                <w:szCs w:val="16"/>
              </w:rPr>
            </w:pPr>
            <w:r w:rsidRPr="00CF1F02">
              <w:rPr>
                <w:b/>
                <w:bCs/>
                <w:sz w:val="16"/>
                <w:szCs w:val="16"/>
              </w:rPr>
              <w:t>-</w:t>
            </w:r>
          </w:p>
        </w:tc>
      </w:tr>
    </w:tbl>
    <w:p w:rsidR="00754069" w:rsidRPr="00CF1F02" w:rsidRDefault="00754069" w:rsidP="00CF1F02">
      <w:pPr>
        <w:pStyle w:val="ad"/>
      </w:pPr>
    </w:p>
    <w:p w:rsidR="00086764" w:rsidRPr="00CF1F02" w:rsidRDefault="00086764" w:rsidP="00CF1F02">
      <w:pPr>
        <w:pStyle w:val="a7"/>
        <w:keepNext/>
        <w:sectPr w:rsidR="00086764" w:rsidRPr="00CF1F02" w:rsidSect="00E85827">
          <w:pgSz w:w="16838" w:h="11906" w:orient="landscape" w:code="9"/>
          <w:pgMar w:top="1418" w:right="1338" w:bottom="851" w:left="907" w:header="567" w:footer="510" w:gutter="0"/>
          <w:pgBorders>
            <w:top w:val="single" w:sz="8" w:space="5" w:color="00B0F0"/>
            <w:bottom w:val="thinThickSmallGap" w:sz="24" w:space="1" w:color="00B0F0"/>
          </w:pgBorders>
          <w:cols w:space="708"/>
          <w:docGrid w:linePitch="360"/>
        </w:sectPr>
      </w:pPr>
    </w:p>
    <w:p w:rsidR="00B131D0" w:rsidRPr="00CF1F02" w:rsidRDefault="00E51AF0" w:rsidP="00CF1F02">
      <w:pPr>
        <w:pStyle w:val="20"/>
      </w:pPr>
      <w:bookmarkStart w:id="77" w:name="_Toc74027627"/>
      <w:bookmarkStart w:id="78" w:name="_Toc86625764"/>
      <w:r w:rsidRPr="00CF1F02">
        <w:lastRenderedPageBreak/>
        <w:t>Раздел</w:t>
      </w:r>
      <w:r w:rsidR="00260E62" w:rsidRPr="00CF1F02">
        <w:t xml:space="preserve"> 7.</w:t>
      </w:r>
      <w:r w:rsidRPr="00CF1F02">
        <w:t xml:space="preserve"> </w:t>
      </w:r>
      <w:bookmarkEnd w:id="77"/>
      <w:r w:rsidR="005F110E" w:rsidRPr="00CF1F02">
        <w:t>Целевые показатели развития централизованной системы водоснабжения</w:t>
      </w:r>
      <w:bookmarkEnd w:id="78"/>
    </w:p>
    <w:p w:rsidR="00E32B7C" w:rsidRPr="00CF1F02" w:rsidRDefault="00E32B7C" w:rsidP="00CF1F02">
      <w:pPr>
        <w:pStyle w:val="a7"/>
      </w:pPr>
      <w:r w:rsidRPr="00CF1F02">
        <w:t xml:space="preserve">В соответствии с пунктом 2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утвержденного Приказом Минстроя РФ от 04.04.2014 № 162/пр, к показателям развития ЦС ХВС относятся: </w:t>
      </w:r>
    </w:p>
    <w:p w:rsidR="00E32B7C" w:rsidRPr="00CF1F02" w:rsidRDefault="00E32B7C" w:rsidP="00CF1F02">
      <w:pPr>
        <w:pStyle w:val="a7"/>
        <w:numPr>
          <w:ilvl w:val="0"/>
          <w:numId w:val="22"/>
        </w:numPr>
      </w:pPr>
      <w:r w:rsidRPr="00CF1F02">
        <w:t>Показатели качества воды:</w:t>
      </w:r>
    </w:p>
    <w:p w:rsidR="00E32B7C" w:rsidRPr="00CF1F02" w:rsidRDefault="00E32B7C" w:rsidP="00CF1F02">
      <w:pPr>
        <w:pStyle w:val="a7"/>
        <w:numPr>
          <w:ilvl w:val="1"/>
          <w:numId w:val="22"/>
        </w:numPr>
      </w:pPr>
      <w:r w:rsidRPr="00CF1F02">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 (%);</w:t>
      </w:r>
    </w:p>
    <w:p w:rsidR="00E32B7C" w:rsidRPr="00CF1F02" w:rsidRDefault="00E32B7C" w:rsidP="00CF1F02">
      <w:pPr>
        <w:pStyle w:val="a7"/>
        <w:numPr>
          <w:ilvl w:val="1"/>
          <w:numId w:val="22"/>
        </w:numPr>
      </w:pPr>
      <w:r w:rsidRPr="00CF1F02">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 (%);</w:t>
      </w:r>
    </w:p>
    <w:p w:rsidR="00E32B7C" w:rsidRPr="00CF1F02" w:rsidRDefault="00E32B7C" w:rsidP="00CF1F02">
      <w:pPr>
        <w:pStyle w:val="a7"/>
        <w:numPr>
          <w:ilvl w:val="0"/>
          <w:numId w:val="22"/>
        </w:numPr>
      </w:pPr>
      <w:r w:rsidRPr="00CF1F02">
        <w:t>Показатели надежности и бесперебойности водоснабжения:</w:t>
      </w:r>
    </w:p>
    <w:p w:rsidR="00E32B7C" w:rsidRPr="00CF1F02" w:rsidRDefault="00E32B7C" w:rsidP="00CF1F02">
      <w:pPr>
        <w:pStyle w:val="a7"/>
        <w:numPr>
          <w:ilvl w:val="1"/>
          <w:numId w:val="22"/>
        </w:numPr>
      </w:pPr>
      <w:r w:rsidRPr="00CF1F02">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(удельное количество аварий и повреждений на объектах ЦС ХВС) (ед.км);</w:t>
      </w:r>
    </w:p>
    <w:p w:rsidR="00E32B7C" w:rsidRPr="00CF1F02" w:rsidRDefault="00E32B7C" w:rsidP="00CF1F02">
      <w:pPr>
        <w:pStyle w:val="a7"/>
        <w:numPr>
          <w:ilvl w:val="0"/>
          <w:numId w:val="22"/>
        </w:numPr>
      </w:pPr>
      <w:r w:rsidRPr="00CF1F02">
        <w:t>Показатели энергетической эффективности:</w:t>
      </w:r>
    </w:p>
    <w:p w:rsidR="00E32B7C" w:rsidRPr="00CF1F02" w:rsidRDefault="00E32B7C" w:rsidP="00CF1F02">
      <w:pPr>
        <w:pStyle w:val="a7"/>
        <w:numPr>
          <w:ilvl w:val="1"/>
          <w:numId w:val="22"/>
        </w:numPr>
      </w:pPr>
      <w:r w:rsidRPr="00CF1F02">
        <w:t>Доля потерь воды в централизованных системах водоснабжения при транспортировке в общем объеме воды, поданной в водопроводную сеть (%);</w:t>
      </w:r>
    </w:p>
    <w:p w:rsidR="00E32B7C" w:rsidRPr="00CF1F02" w:rsidRDefault="00E32B7C" w:rsidP="00CF1F02">
      <w:pPr>
        <w:pStyle w:val="a7"/>
        <w:numPr>
          <w:ilvl w:val="1"/>
          <w:numId w:val="22"/>
        </w:numPr>
      </w:pPr>
      <w:r w:rsidRPr="00CF1F02">
        <w:t>Удельный расход электрической энергии, потребляемой в технологических процессах подготовки и транспортировки воды, на единицу объема воды, отпускаемой в сеть (кВт·ч/м³).</w:t>
      </w:r>
    </w:p>
    <w:p w:rsidR="00E32B7C" w:rsidRPr="00CF1F02" w:rsidRDefault="00E32B7C" w:rsidP="00CF1F02">
      <w:pPr>
        <w:pStyle w:val="a7"/>
      </w:pPr>
      <w:r w:rsidRPr="00CF1F02">
        <w:t>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 иные показатели функционирования в сфере централизованного водоснабжения на момент настоящей актуализации Схемы ВСиВО УКМО (ГП) не установлены.</w:t>
      </w:r>
    </w:p>
    <w:p w:rsidR="0068188F" w:rsidRPr="00CF1F02" w:rsidRDefault="0068188F" w:rsidP="00CF1F02">
      <w:pPr>
        <w:pStyle w:val="a7"/>
      </w:pPr>
      <w:r w:rsidRPr="00CF1F02">
        <w:t>В соответствии с пунктом 1.3 части 1 статьи 39 ФЗ РФ от 07.12.2011 № 416-ФЗ плановые значения показателей надежности, качества, энергетической эффективности устанавливаются:</w:t>
      </w:r>
    </w:p>
    <w:p w:rsidR="0068188F" w:rsidRPr="00CF1F02" w:rsidRDefault="0068188F" w:rsidP="00CF1F02">
      <w:pPr>
        <w:pStyle w:val="a7"/>
        <w:numPr>
          <w:ilvl w:val="0"/>
          <w:numId w:val="54"/>
        </w:numPr>
      </w:pPr>
      <w:r w:rsidRPr="00CF1F02">
        <w:lastRenderedPageBreak/>
        <w:t xml:space="preserve">утвержденными инвестиционной программой, </w:t>
      </w:r>
      <w:r w:rsidRPr="00CF1F02">
        <w:rPr>
          <w:b/>
          <w:u w:val="single"/>
        </w:rPr>
        <w:t>производственной программой</w:t>
      </w:r>
      <w:r w:rsidRPr="00CF1F02">
        <w:t xml:space="preserve"> в отношении объектов централизованных систем горячего водоснабжения, холодного водоснабжения и (или) водоотведения, предусмотренных указанными программами;</w:t>
      </w:r>
    </w:p>
    <w:p w:rsidR="0068188F" w:rsidRPr="00CF1F02" w:rsidRDefault="0068188F" w:rsidP="00CF1F02">
      <w:pPr>
        <w:pStyle w:val="a7"/>
        <w:numPr>
          <w:ilvl w:val="0"/>
          <w:numId w:val="54"/>
        </w:numPr>
      </w:pPr>
      <w:r w:rsidRPr="00CF1F02">
        <w:t>концессионным соглашением в отношении создаваемого и (или) реконструируемого в течение срока действия концессионного соглашения объекта концессионного соглашения;</w:t>
      </w:r>
    </w:p>
    <w:p w:rsidR="0068188F" w:rsidRPr="00CF1F02" w:rsidRDefault="0068188F" w:rsidP="00CF1F02">
      <w:pPr>
        <w:pStyle w:val="a7"/>
        <w:numPr>
          <w:ilvl w:val="0"/>
          <w:numId w:val="54"/>
        </w:numPr>
      </w:pPr>
      <w:r w:rsidRPr="00CF1F02">
        <w:t>договором аренды централизованных систем горячего водоснабжения, холодного водоснабжения и (или) водоотведения, отдельных объектов таких систем, находящихся в государственной или муниципальной собственности, а также конкурсной документацией при проведении конкурса на право заключения соответствующего договора аренды;</w:t>
      </w:r>
    </w:p>
    <w:p w:rsidR="0068188F" w:rsidRPr="00CF1F02" w:rsidRDefault="0068188F" w:rsidP="00CF1F02">
      <w:pPr>
        <w:pStyle w:val="a7"/>
        <w:numPr>
          <w:ilvl w:val="0"/>
          <w:numId w:val="54"/>
        </w:numPr>
      </w:pPr>
      <w:r w:rsidRPr="00CF1F02">
        <w:t>решением уполномоченных органов исполнительной власти субъекта Российской Федерации в отношении отдельных объектов централизованных систем горячего водоснабжения, холодного водоснабжения и (или) водоотведения в случае, предусмотренном частью 6 статьи.</w:t>
      </w:r>
    </w:p>
    <w:p w:rsidR="00404D90" w:rsidRPr="00CF1F02" w:rsidRDefault="0068188F" w:rsidP="00CF1F02">
      <w:pPr>
        <w:pStyle w:val="a7"/>
      </w:pPr>
      <w:r w:rsidRPr="00CF1F02">
        <w:t xml:space="preserve">На момент настоящей актуализации Схемы ВСиВО УКМО (ГП) </w:t>
      </w:r>
      <w:r w:rsidRPr="00CF1F02">
        <w:rPr>
          <w:b/>
          <w:u w:val="single"/>
        </w:rPr>
        <w:t>наиболее актуальными</w:t>
      </w:r>
      <w:r w:rsidRPr="00CF1F02">
        <w:t xml:space="preserve"> документами, в соответствии с которыми устанавливаются плановые значения показателей надежности, качества, энергетической эффективности централизованных систем водоснабжения на территории УКМО (ГП), являются </w:t>
      </w:r>
      <w:r w:rsidRPr="00CF1F02">
        <w:rPr>
          <w:b/>
          <w:u w:val="single"/>
        </w:rPr>
        <w:t>утвержденные производственные программы</w:t>
      </w:r>
      <w:r w:rsidRPr="00CF1F02">
        <w:t xml:space="preserve"> организаций, осуществляющих на территории УКМО (ГП) деятельность в сфере вод</w:t>
      </w:r>
      <w:r w:rsidR="00F637CD" w:rsidRPr="00CF1F02">
        <w:t>о</w:t>
      </w:r>
      <w:r w:rsidRPr="00CF1F02">
        <w:t>снабжения. Определенные в соответствии с указанными документами плановые значения показателей надежности, качества, энергетической эффективности централизованных систем водоснабжения на территории УКМО (ГП) приведены в таблицах ниже.</w:t>
      </w:r>
    </w:p>
    <w:p w:rsidR="00260E62" w:rsidRPr="00CF1F02" w:rsidRDefault="00260E62" w:rsidP="00CF1F02">
      <w:pPr>
        <w:pStyle w:val="a7"/>
        <w:rPr>
          <w:rFonts w:eastAsia="Times New Roman"/>
        </w:rPr>
        <w:sectPr w:rsidR="00260E62" w:rsidRPr="00CF1F02" w:rsidSect="00C93852">
          <w:pgSz w:w="11906" w:h="16838" w:code="9"/>
          <w:pgMar w:top="1338" w:right="851" w:bottom="907" w:left="1418" w:header="567" w:footer="567" w:gutter="0"/>
          <w:pgBorders>
            <w:top w:val="single" w:sz="8" w:space="5" w:color="00B0F0"/>
            <w:bottom w:val="thinThickSmallGap" w:sz="24" w:space="1" w:color="00B0F0"/>
          </w:pgBorders>
          <w:cols w:space="708"/>
          <w:docGrid w:linePitch="360"/>
        </w:sectPr>
      </w:pPr>
    </w:p>
    <w:p w:rsidR="0068188F" w:rsidRPr="00CF1F02" w:rsidRDefault="00E07BAB" w:rsidP="00CF1F02">
      <w:pPr>
        <w:pStyle w:val="ad"/>
      </w:pPr>
      <w:r w:rsidRPr="00CF1F02">
        <w:lastRenderedPageBreak/>
        <w:t xml:space="preserve">Таблица </w:t>
      </w:r>
      <w:fldSimple w:instr=" STYLEREF 2 \s ">
        <w:r w:rsidR="00CF1F02">
          <w:rPr>
            <w:noProof/>
          </w:rPr>
          <w:t>I.7</w:t>
        </w:r>
      </w:fldSimple>
      <w:r w:rsidRPr="00CF1F02">
        <w:t>.</w:t>
      </w:r>
      <w:fldSimple w:instr=" SEQ Таблица \* ARABIC \s 2 ">
        <w:r w:rsidR="00CF1F02">
          <w:rPr>
            <w:noProof/>
          </w:rPr>
          <w:t>1</w:t>
        </w:r>
      </w:fldSimple>
      <w:r w:rsidRPr="00CF1F02">
        <w:t xml:space="preserve"> </w:t>
      </w:r>
      <w:r w:rsidRPr="00CF1F02">
        <w:rPr>
          <w:rFonts w:asciiTheme="minorHAnsi" w:eastAsia="Times New Roman" w:hAnsiTheme="minorHAnsi" w:cs="Times New Roman"/>
        </w:rPr>
        <w:t xml:space="preserve">– </w:t>
      </w:r>
      <w:r w:rsidR="0068188F" w:rsidRPr="00CF1F02">
        <w:t>П</w:t>
      </w:r>
      <w:r w:rsidR="00260E62" w:rsidRPr="00CF1F02">
        <w:t xml:space="preserve">лановые значения показателей развития ЦС ХВС </w:t>
      </w:r>
      <w:r w:rsidR="002E75A6" w:rsidRPr="00CF1F02">
        <w:t xml:space="preserve">УКМО (ГП) </w:t>
      </w:r>
      <w:r w:rsidR="00260E62" w:rsidRPr="00CF1F02">
        <w:t xml:space="preserve">в зоне эксплуатационной ответственности </w:t>
      </w:r>
      <w:r w:rsidR="0068188F" w:rsidRPr="00CF1F02">
        <w:t>ООО "УК Водоканал-сервис"</w:t>
      </w:r>
    </w:p>
    <w:tbl>
      <w:tblPr>
        <w:tblW w:w="5000" w:type="pct"/>
        <w:tblLook w:val="04A0" w:firstRow="1" w:lastRow="0" w:firstColumn="1" w:lastColumn="0" w:noHBand="0" w:noVBand="1"/>
      </w:tblPr>
      <w:tblGrid>
        <w:gridCol w:w="861"/>
        <w:gridCol w:w="5079"/>
        <w:gridCol w:w="1075"/>
        <w:gridCol w:w="865"/>
        <w:gridCol w:w="865"/>
        <w:gridCol w:w="865"/>
        <w:gridCol w:w="865"/>
        <w:gridCol w:w="865"/>
        <w:gridCol w:w="865"/>
        <w:gridCol w:w="865"/>
        <w:gridCol w:w="865"/>
        <w:gridCol w:w="874"/>
      </w:tblGrid>
      <w:tr w:rsidR="00CF1F02" w:rsidRPr="00CF1F02" w:rsidTr="0068188F">
        <w:trPr>
          <w:trHeight w:val="20"/>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 п.п.</w:t>
            </w:r>
          </w:p>
        </w:tc>
        <w:tc>
          <w:tcPr>
            <w:tcW w:w="1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Наименование показателя</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Ед. изм.</w:t>
            </w:r>
          </w:p>
        </w:tc>
        <w:tc>
          <w:tcPr>
            <w:tcW w:w="2632" w:type="pct"/>
            <w:gridSpan w:val="9"/>
            <w:tcBorders>
              <w:top w:val="single" w:sz="4" w:space="0" w:color="auto"/>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Плановые значения</w:t>
            </w:r>
          </w:p>
        </w:tc>
      </w:tr>
      <w:tr w:rsidR="00CF1F02" w:rsidRPr="00CF1F02" w:rsidTr="0068188F">
        <w:trPr>
          <w:trHeight w:val="20"/>
          <w:tblHeader/>
        </w:trPr>
        <w:tc>
          <w:tcPr>
            <w:tcW w:w="2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1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3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2021г.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2022г.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2023г.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2024г.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2025г.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2026г.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2027г.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2028г.</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2029г.</w:t>
            </w:r>
          </w:p>
        </w:tc>
      </w:tr>
      <w:tr w:rsidR="00CF1F02" w:rsidRPr="00CF1F02" w:rsidTr="0068188F">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ООО "УК Водоканал-сервис" по ТЗ ВС № 1, 3, 7 (концессионное соглашение  на реконструкцию объектов водоснабжения, расположенных на территории Усть-Кутского муниципального образования (городского поселения) от 01.08.2017 №11-КС/2017) в соответствии с постановлением администрации Усть-Кутского муниципального образования (городского поселения) Усть-Кутского района Иркутской области от 11.12.2020 № 1877-П</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надежности и бесперебойности водоснабжения</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ед./км</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0,043</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3</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энергетической эффективности</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3.1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3.2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Удельный расход электрической энергии, потребляемой в технологических процессах подготовки и транспортировки воды, на единицу объема воды, отпускаемой в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кВт·ч/м³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c>
          <w:tcPr>
            <w:tcW w:w="29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0,663</w:t>
            </w:r>
          </w:p>
        </w:tc>
      </w:tr>
    </w:tbl>
    <w:p w:rsidR="006F0FD7" w:rsidRPr="00CF1F02" w:rsidRDefault="0068188F" w:rsidP="00CF1F02">
      <w:pPr>
        <w:pStyle w:val="ad"/>
      </w:pPr>
      <w:r w:rsidRPr="00CF1F02">
        <w:lastRenderedPageBreak/>
        <w:t xml:space="preserve">Таблица </w:t>
      </w:r>
      <w:fldSimple w:instr=" STYLEREF 2 \s ">
        <w:r w:rsidR="00CF1F02">
          <w:rPr>
            <w:noProof/>
          </w:rPr>
          <w:t>I.7</w:t>
        </w:r>
      </w:fldSimple>
      <w:r w:rsidRPr="00CF1F02">
        <w:t>.</w:t>
      </w:r>
      <w:fldSimple w:instr=" SEQ Таблица \* ARABIC \s 2 ">
        <w:r w:rsidR="00CF1F02">
          <w:rPr>
            <w:noProof/>
          </w:rPr>
          <w:t>2</w:t>
        </w:r>
      </w:fldSimple>
      <w:r w:rsidRPr="00CF1F02">
        <w:t xml:space="preserve"> </w:t>
      </w:r>
      <w:r w:rsidRPr="00CF1F02">
        <w:rPr>
          <w:rFonts w:asciiTheme="minorHAnsi" w:eastAsia="Times New Roman" w:hAnsiTheme="minorHAnsi" w:cs="Times New Roman"/>
        </w:rPr>
        <w:t xml:space="preserve">– </w:t>
      </w:r>
      <w:r w:rsidRPr="00CF1F02">
        <w:t>Плановые значения показателей развития ЦС ХВС УКМО (ГП) в зоне эксплуатационной ответственности ООО "УК Водоканал-сервис"</w:t>
      </w:r>
    </w:p>
    <w:tbl>
      <w:tblPr>
        <w:tblW w:w="5000" w:type="pct"/>
        <w:tblLook w:val="04A0" w:firstRow="1" w:lastRow="0" w:firstColumn="1" w:lastColumn="0" w:noHBand="0" w:noVBand="1"/>
      </w:tblPr>
      <w:tblGrid>
        <w:gridCol w:w="861"/>
        <w:gridCol w:w="5079"/>
        <w:gridCol w:w="1075"/>
        <w:gridCol w:w="865"/>
        <w:gridCol w:w="865"/>
        <w:gridCol w:w="865"/>
        <w:gridCol w:w="865"/>
        <w:gridCol w:w="865"/>
        <w:gridCol w:w="865"/>
        <w:gridCol w:w="865"/>
        <w:gridCol w:w="865"/>
        <w:gridCol w:w="874"/>
      </w:tblGrid>
      <w:tr w:rsidR="00CF1F02" w:rsidRPr="00CF1F02" w:rsidTr="006F0FD7">
        <w:trPr>
          <w:trHeight w:val="432"/>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п.п.</w:t>
            </w:r>
          </w:p>
        </w:tc>
        <w:tc>
          <w:tcPr>
            <w:tcW w:w="1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Наименование показателя</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Ед. изм.</w:t>
            </w:r>
          </w:p>
        </w:tc>
        <w:tc>
          <w:tcPr>
            <w:tcW w:w="2632" w:type="pct"/>
            <w:gridSpan w:val="9"/>
            <w:tcBorders>
              <w:top w:val="single" w:sz="4" w:space="0" w:color="auto"/>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Плановые значения</w:t>
            </w:r>
          </w:p>
        </w:tc>
      </w:tr>
      <w:tr w:rsidR="00CF1F02" w:rsidRPr="00CF1F02" w:rsidTr="006F0FD7">
        <w:trPr>
          <w:trHeight w:val="410"/>
          <w:tblHeader/>
        </w:trPr>
        <w:tc>
          <w:tcPr>
            <w:tcW w:w="2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rPr>
                <w:b/>
                <w:bCs/>
                <w:sz w:val="20"/>
                <w:szCs w:val="20"/>
              </w:rPr>
            </w:pPr>
          </w:p>
        </w:tc>
        <w:tc>
          <w:tcPr>
            <w:tcW w:w="1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rPr>
                <w:b/>
                <w:bCs/>
                <w:sz w:val="20"/>
                <w:szCs w:val="20"/>
              </w:rPr>
            </w:pPr>
          </w:p>
        </w:tc>
        <w:tc>
          <w:tcPr>
            <w:tcW w:w="3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rPr>
                <w:b/>
                <w:bCs/>
                <w:sz w:val="20"/>
                <w:szCs w:val="20"/>
              </w:rPr>
            </w:pP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2021г.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2022г.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2023г.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2024г.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2025г.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2026г.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2027г.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2028г.</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2029г.</w:t>
            </w:r>
          </w:p>
        </w:tc>
      </w:tr>
      <w:tr w:rsidR="00CF1F02" w:rsidRPr="00CF1F02" w:rsidTr="006F0FD7">
        <w:trPr>
          <w:trHeight w:val="1091"/>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ООО "УК Водоканал-сервис" по ТЗ ВС № 2, 5 (концессионное соглашение на модернизацию объектов водоснабжения, расположенных по адресу: г. Усть-Кут, ул. Полевая, строение 6б  от 02.09.2016 №2-КС/2016 (по 18.09.2026) и концессионное соглашение  на модернизацию объектов водоснабжения, расположенных по адресу: г. Усть-Кут, ул. Балахня, строение 1в/1  от 02.09.2016 №3-КС/2016) в соответствии с постановлением администрации Усть-Кутского муниципального образования (городского поселения) Усть-Кутского района Иркутской области от 20.12.2019 № 1658-П</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1</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Показатели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1.1</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1.2</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2</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Показатели надежности и бесперебойности водоснабжения</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2.1</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ед./км</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0,05</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3</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Показатели энергетической эффективности</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b/>
                <w:bCs/>
                <w:sz w:val="20"/>
                <w:szCs w:val="20"/>
              </w:rPr>
            </w:pPr>
            <w:r w:rsidRPr="00CF1F02">
              <w:rPr>
                <w:b/>
                <w:bCs/>
                <w:sz w:val="20"/>
                <w:szCs w:val="20"/>
              </w:rPr>
              <w:t> </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3.1</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0,00</w:t>
            </w:r>
          </w:p>
        </w:tc>
      </w:tr>
      <w:tr w:rsidR="00CF1F02" w:rsidRPr="00CF1F02" w:rsidTr="00DA1508">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3.2</w:t>
            </w:r>
          </w:p>
        </w:tc>
        <w:tc>
          <w:tcPr>
            <w:tcW w:w="171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 xml:space="preserve">Удельный расход электрической энергии, потребляемой в технологических процессах подготовки и транспортировки воды, на единицу объема воды, </w:t>
            </w:r>
            <w:r w:rsidRPr="00CF1F02">
              <w:rPr>
                <w:sz w:val="20"/>
                <w:szCs w:val="20"/>
              </w:rPr>
              <w:lastRenderedPageBreak/>
              <w:t>отпускаемой в сеть</w:t>
            </w:r>
          </w:p>
        </w:tc>
        <w:tc>
          <w:tcPr>
            <w:tcW w:w="363"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lastRenderedPageBreak/>
              <w:t>кВт·ч/м³</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2"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c>
          <w:tcPr>
            <w:tcW w:w="295" w:type="pct"/>
            <w:tcBorders>
              <w:top w:val="nil"/>
              <w:left w:val="nil"/>
              <w:bottom w:val="single" w:sz="4" w:space="0" w:color="auto"/>
              <w:right w:val="single" w:sz="4" w:space="0" w:color="auto"/>
            </w:tcBorders>
            <w:shd w:val="clear" w:color="auto" w:fill="auto"/>
            <w:vAlign w:val="center"/>
            <w:hideMark/>
          </w:tcPr>
          <w:p w:rsidR="006F0FD7" w:rsidRPr="00CF1F02" w:rsidRDefault="006F0FD7" w:rsidP="00CF1F02">
            <w:pPr>
              <w:jc w:val="center"/>
              <w:rPr>
                <w:sz w:val="20"/>
                <w:szCs w:val="20"/>
              </w:rPr>
            </w:pPr>
            <w:r w:rsidRPr="00CF1F02">
              <w:rPr>
                <w:sz w:val="20"/>
                <w:szCs w:val="20"/>
              </w:rPr>
              <w:t>2,35</w:t>
            </w:r>
          </w:p>
        </w:tc>
      </w:tr>
    </w:tbl>
    <w:p w:rsidR="0068188F" w:rsidRPr="00CF1F02" w:rsidRDefault="006F0FD7" w:rsidP="00CF1F02">
      <w:pPr>
        <w:pStyle w:val="ad"/>
        <w:spacing w:before="0"/>
        <w:rPr>
          <w:b w:val="0"/>
        </w:rPr>
      </w:pPr>
      <w:r w:rsidRPr="00CF1F02">
        <w:rPr>
          <w:b w:val="0"/>
          <w:sz w:val="20"/>
          <w:szCs w:val="20"/>
        </w:rPr>
        <w:lastRenderedPageBreak/>
        <w:t xml:space="preserve">* по ТЗ ВС № 5 (ранее обеспечивалась водой от водозабора </w:t>
      </w:r>
      <w:r w:rsidRPr="00CF1F02">
        <w:rPr>
          <w:b w:val="0"/>
          <w:bCs w:val="0"/>
          <w:sz w:val="20"/>
          <w:szCs w:val="20"/>
        </w:rPr>
        <w:t>"</w:t>
      </w:r>
      <w:r w:rsidRPr="00CF1F02">
        <w:rPr>
          <w:b w:val="0"/>
          <w:sz w:val="20"/>
          <w:szCs w:val="20"/>
        </w:rPr>
        <w:t>ЯГУ</w:t>
      </w:r>
      <w:r w:rsidRPr="00CF1F02">
        <w:rPr>
          <w:b w:val="0"/>
          <w:bCs w:val="0"/>
          <w:sz w:val="20"/>
          <w:szCs w:val="20"/>
        </w:rPr>
        <w:t>") показатели доли неудовлетворительных проб питьевой воды (№ п.п. 1.1 и 1.2) указаны с учетом перевода данной технологической зоны на водоснабжение от водозабора "Федотьевский", вода которого удовлетворяет требованиям, предъявляемым к питьевой воде</w:t>
      </w:r>
    </w:p>
    <w:p w:rsidR="0068188F" w:rsidRPr="00CF1F02" w:rsidRDefault="0068188F" w:rsidP="00CF1F02">
      <w:pPr>
        <w:pStyle w:val="ad"/>
      </w:pPr>
      <w:r w:rsidRPr="00CF1F02">
        <w:t xml:space="preserve">Таблица </w:t>
      </w:r>
      <w:fldSimple w:instr=" STYLEREF 2 \s ">
        <w:r w:rsidR="00CF1F02">
          <w:rPr>
            <w:noProof/>
          </w:rPr>
          <w:t>I.7</w:t>
        </w:r>
      </w:fldSimple>
      <w:r w:rsidRPr="00CF1F02">
        <w:t>.</w:t>
      </w:r>
      <w:fldSimple w:instr=" SEQ Таблица \* ARABIC \s 2 ">
        <w:r w:rsidR="00CF1F02">
          <w:rPr>
            <w:noProof/>
          </w:rPr>
          <w:t>3</w:t>
        </w:r>
      </w:fldSimple>
      <w:r w:rsidRPr="00CF1F02">
        <w:t xml:space="preserve"> </w:t>
      </w:r>
      <w:r w:rsidRPr="00CF1F02">
        <w:rPr>
          <w:rFonts w:asciiTheme="minorHAnsi" w:eastAsia="Times New Roman" w:hAnsiTheme="minorHAnsi" w:cs="Times New Roman"/>
        </w:rPr>
        <w:t xml:space="preserve">– </w:t>
      </w:r>
      <w:r w:rsidRPr="00CF1F02">
        <w:t>Плановые значения показателей развития ЦС ХВС УКМО (ГП) в зоне эксплуатационной ответственности ООО "УК Водоканал-сервис"</w:t>
      </w:r>
    </w:p>
    <w:tbl>
      <w:tblPr>
        <w:tblW w:w="5000" w:type="pct"/>
        <w:tblLook w:val="04A0" w:firstRow="1" w:lastRow="0" w:firstColumn="1" w:lastColumn="0" w:noHBand="0" w:noVBand="1"/>
      </w:tblPr>
      <w:tblGrid>
        <w:gridCol w:w="861"/>
        <w:gridCol w:w="5079"/>
        <w:gridCol w:w="1075"/>
        <w:gridCol w:w="865"/>
        <w:gridCol w:w="865"/>
        <w:gridCol w:w="865"/>
        <w:gridCol w:w="865"/>
        <w:gridCol w:w="865"/>
        <w:gridCol w:w="865"/>
        <w:gridCol w:w="865"/>
        <w:gridCol w:w="865"/>
        <w:gridCol w:w="874"/>
      </w:tblGrid>
      <w:tr w:rsidR="00CF1F02" w:rsidRPr="00CF1F02" w:rsidTr="0068188F">
        <w:trPr>
          <w:trHeight w:val="20"/>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 п.п.</w:t>
            </w:r>
          </w:p>
        </w:tc>
        <w:tc>
          <w:tcPr>
            <w:tcW w:w="1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Наименование показателя</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Ед. изм.</w:t>
            </w:r>
          </w:p>
        </w:tc>
        <w:tc>
          <w:tcPr>
            <w:tcW w:w="2631" w:type="pct"/>
            <w:gridSpan w:val="9"/>
            <w:tcBorders>
              <w:top w:val="single" w:sz="4" w:space="0" w:color="auto"/>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Плановые значения</w:t>
            </w:r>
          </w:p>
        </w:tc>
      </w:tr>
      <w:tr w:rsidR="00CF1F02" w:rsidRPr="00CF1F02" w:rsidTr="0068188F">
        <w:trPr>
          <w:trHeight w:val="20"/>
          <w:tblHeader/>
        </w:trPr>
        <w:tc>
          <w:tcPr>
            <w:tcW w:w="2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1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3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2021г.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2022г.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2023г.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2024г.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2025г.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2026г.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2027г.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2028г.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2029г.</w:t>
            </w:r>
          </w:p>
        </w:tc>
      </w:tr>
      <w:tr w:rsidR="00CF1F02" w:rsidRPr="00CF1F02" w:rsidTr="0068188F">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ООО "УК Водоканал-сервис" по ТЗ ВС № 4, 6, 8 (концессионное соглашение  на модернизацию объектов водоснабжения, расположенных на территории муниципального образования "город Усть-Кут"  от 14.06.2017 №7-КС/2017) в соответствии с постановлением администрации Усть-Кутского муниципального образования (городского поселения) Усть-Кутского района Иркутской области от 11.12.200 № 1878-П</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надежности и бесперебойности водоснабжения</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ед./км</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3</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энергетической эффективности</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3.1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 xml:space="preserve">Доля потерь воды в централизованных системах водоснабжения при транспортировке в общем объеме </w:t>
            </w:r>
            <w:r w:rsidRPr="00CF1F02">
              <w:rPr>
                <w:sz w:val="20"/>
                <w:szCs w:val="20"/>
              </w:rPr>
              <w:lastRenderedPageBreak/>
              <w:t>воды, поданной в водопроводную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lastRenderedPageBreak/>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lastRenderedPageBreak/>
              <w:t>3.2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Удельный расход электрической энергии, потребляемой в технологических процессах подготовки и транспортировки воды, на единицу объема воды, отпускаемой в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кВт·ч/м³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1,539</w:t>
            </w:r>
          </w:p>
        </w:tc>
      </w:tr>
    </w:tbl>
    <w:p w:rsidR="0068188F" w:rsidRPr="00CF1F02" w:rsidRDefault="00B75608" w:rsidP="00CF1F02">
      <w:pPr>
        <w:pStyle w:val="ad"/>
      </w:pPr>
      <w:r w:rsidRPr="00CF1F02">
        <w:t xml:space="preserve">Таблица </w:t>
      </w:r>
      <w:fldSimple w:instr=" STYLEREF 2 \s ">
        <w:r w:rsidR="00CF1F02">
          <w:rPr>
            <w:noProof/>
          </w:rPr>
          <w:t>I.7</w:t>
        </w:r>
      </w:fldSimple>
      <w:r w:rsidRPr="00CF1F02">
        <w:t>.</w:t>
      </w:r>
      <w:fldSimple w:instr=" SEQ Таблица \* ARABIC \s 2 ">
        <w:r w:rsidR="00CF1F02">
          <w:rPr>
            <w:noProof/>
          </w:rPr>
          <w:t>4</w:t>
        </w:r>
      </w:fldSimple>
      <w:r w:rsidRPr="00CF1F02">
        <w:t xml:space="preserve"> </w:t>
      </w:r>
      <w:r w:rsidRPr="00CF1F02">
        <w:rPr>
          <w:rFonts w:asciiTheme="minorHAnsi" w:eastAsia="Times New Roman" w:hAnsiTheme="minorHAnsi" w:cs="Times New Roman"/>
        </w:rPr>
        <w:t xml:space="preserve">– </w:t>
      </w:r>
      <w:r w:rsidR="00CF6F41" w:rsidRPr="00CF1F02">
        <w:t>П</w:t>
      </w:r>
      <w:r w:rsidRPr="00CF1F02">
        <w:t xml:space="preserve">лановые значения показателей развития </w:t>
      </w:r>
      <w:r w:rsidR="002E75A6" w:rsidRPr="00CF1F02">
        <w:t>ЦС ХВС УКМО (ГП) в зоне эксплуатационной ответственности АО "Иркутскнефтепродукт"</w:t>
      </w:r>
    </w:p>
    <w:tbl>
      <w:tblPr>
        <w:tblW w:w="5000" w:type="pct"/>
        <w:tblLook w:val="04A0" w:firstRow="1" w:lastRow="0" w:firstColumn="1" w:lastColumn="0" w:noHBand="0" w:noVBand="1"/>
      </w:tblPr>
      <w:tblGrid>
        <w:gridCol w:w="861"/>
        <w:gridCol w:w="5079"/>
        <w:gridCol w:w="1075"/>
        <w:gridCol w:w="865"/>
        <w:gridCol w:w="865"/>
        <w:gridCol w:w="865"/>
        <w:gridCol w:w="865"/>
        <w:gridCol w:w="865"/>
        <w:gridCol w:w="865"/>
        <w:gridCol w:w="865"/>
        <w:gridCol w:w="865"/>
        <w:gridCol w:w="874"/>
      </w:tblGrid>
      <w:tr w:rsidR="00CF1F02" w:rsidRPr="00CF1F02" w:rsidTr="0068188F">
        <w:trPr>
          <w:trHeight w:val="20"/>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 п.п.</w:t>
            </w:r>
          </w:p>
        </w:tc>
        <w:tc>
          <w:tcPr>
            <w:tcW w:w="1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Наименование показателя</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Ед. изм.</w:t>
            </w:r>
          </w:p>
        </w:tc>
        <w:tc>
          <w:tcPr>
            <w:tcW w:w="2631" w:type="pct"/>
            <w:gridSpan w:val="9"/>
            <w:tcBorders>
              <w:top w:val="single" w:sz="4" w:space="0" w:color="auto"/>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Плановые значения</w:t>
            </w:r>
          </w:p>
        </w:tc>
      </w:tr>
      <w:tr w:rsidR="00CF1F02" w:rsidRPr="00CF1F02" w:rsidTr="0068188F">
        <w:trPr>
          <w:trHeight w:val="20"/>
          <w:tblHeader/>
        </w:trPr>
        <w:tc>
          <w:tcPr>
            <w:tcW w:w="2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1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3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2021г.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2022г.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2023г.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2024г.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2025г.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2026г.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2027г.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2028г.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2029г.</w:t>
            </w:r>
          </w:p>
        </w:tc>
      </w:tr>
      <w:tr w:rsidR="00CF1F02" w:rsidRPr="00CF1F02" w:rsidTr="0068188F">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 xml:space="preserve">АО "Иркутскнефтепродукт" </w:t>
            </w:r>
            <w:r w:rsidR="00CF6F41" w:rsidRPr="00CF1F02">
              <w:rPr>
                <w:b/>
                <w:bCs/>
                <w:sz w:val="20"/>
                <w:szCs w:val="20"/>
              </w:rPr>
              <w:t xml:space="preserve">по </w:t>
            </w:r>
            <w:r w:rsidRPr="00CF1F02">
              <w:rPr>
                <w:b/>
                <w:bCs/>
                <w:sz w:val="20"/>
                <w:szCs w:val="20"/>
              </w:rPr>
              <w:t>ТЗ ВС № 9 в соответствии с постановлением администрации Усть-Кутского муниципального образования (городского поселения) Усть-Кутского района Иркутской области от 19.12.2018 № 1362-П</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надежности и бесперебойности водоснабжения</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ед./км</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3</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энергетической эффективности</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3.1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lastRenderedPageBreak/>
              <w:t>3.2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Удельный расход электрической энергии, потребляемой в технологических процессах подготовки и транспортировки воды, на единицу объема воды, отпускаемой в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кВт·ч/м³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1,39</w:t>
            </w:r>
          </w:p>
        </w:tc>
      </w:tr>
    </w:tbl>
    <w:p w:rsidR="0068188F" w:rsidRPr="00CF1F02" w:rsidRDefault="00B75608" w:rsidP="00CF1F02">
      <w:pPr>
        <w:pStyle w:val="ad"/>
      </w:pPr>
      <w:r w:rsidRPr="00CF1F02">
        <w:t xml:space="preserve">Таблица </w:t>
      </w:r>
      <w:fldSimple w:instr=" STYLEREF 2 \s ">
        <w:r w:rsidR="00CF1F02">
          <w:rPr>
            <w:noProof/>
          </w:rPr>
          <w:t>I.7</w:t>
        </w:r>
      </w:fldSimple>
      <w:r w:rsidRPr="00CF1F02">
        <w:t>.</w:t>
      </w:r>
      <w:fldSimple w:instr=" SEQ Таблица \* ARABIC \s 2 ">
        <w:r w:rsidR="00CF1F02">
          <w:rPr>
            <w:noProof/>
          </w:rPr>
          <w:t>5</w:t>
        </w:r>
      </w:fldSimple>
      <w:r w:rsidRPr="00CF1F02">
        <w:t xml:space="preserve"> </w:t>
      </w:r>
      <w:r w:rsidRPr="00CF1F02">
        <w:rPr>
          <w:rFonts w:asciiTheme="minorHAnsi" w:eastAsia="Times New Roman" w:hAnsiTheme="minorHAnsi" w:cs="Times New Roman"/>
        </w:rPr>
        <w:t xml:space="preserve">– </w:t>
      </w:r>
      <w:r w:rsidR="00CF6F41" w:rsidRPr="00CF1F02">
        <w:t>П</w:t>
      </w:r>
      <w:r w:rsidRPr="00CF1F02">
        <w:t xml:space="preserve">лановые значения показателей развития </w:t>
      </w:r>
      <w:r w:rsidR="002E75A6" w:rsidRPr="00CF1F02">
        <w:t>ЦС ХВС УКМО (ГП) в зоне эксплуатационной ответстве</w:t>
      </w:r>
      <w:r w:rsidR="0068188F" w:rsidRPr="00CF1F02">
        <w:t xml:space="preserve">нности </w:t>
      </w:r>
      <w:r w:rsidR="0072725B" w:rsidRPr="00CF1F02">
        <w:t>ООО "Теплосервис"</w:t>
      </w:r>
    </w:p>
    <w:tbl>
      <w:tblPr>
        <w:tblW w:w="5000" w:type="pct"/>
        <w:tblLook w:val="04A0" w:firstRow="1" w:lastRow="0" w:firstColumn="1" w:lastColumn="0" w:noHBand="0" w:noVBand="1"/>
      </w:tblPr>
      <w:tblGrid>
        <w:gridCol w:w="861"/>
        <w:gridCol w:w="5079"/>
        <w:gridCol w:w="1075"/>
        <w:gridCol w:w="865"/>
        <w:gridCol w:w="865"/>
        <w:gridCol w:w="865"/>
        <w:gridCol w:w="865"/>
        <w:gridCol w:w="865"/>
        <w:gridCol w:w="865"/>
        <w:gridCol w:w="865"/>
        <w:gridCol w:w="865"/>
        <w:gridCol w:w="874"/>
      </w:tblGrid>
      <w:tr w:rsidR="00CF1F02" w:rsidRPr="00CF1F02" w:rsidTr="0068188F">
        <w:trPr>
          <w:trHeight w:val="20"/>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 п.п.</w:t>
            </w:r>
          </w:p>
        </w:tc>
        <w:tc>
          <w:tcPr>
            <w:tcW w:w="1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Наименование показателя</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Ед. изм.</w:t>
            </w:r>
          </w:p>
        </w:tc>
        <w:tc>
          <w:tcPr>
            <w:tcW w:w="2631" w:type="pct"/>
            <w:gridSpan w:val="9"/>
            <w:tcBorders>
              <w:top w:val="single" w:sz="4" w:space="0" w:color="auto"/>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Плановые значения</w:t>
            </w:r>
          </w:p>
        </w:tc>
      </w:tr>
      <w:tr w:rsidR="00CF1F02" w:rsidRPr="00CF1F02" w:rsidTr="0068188F">
        <w:trPr>
          <w:trHeight w:val="20"/>
          <w:tblHeader/>
        </w:trPr>
        <w:tc>
          <w:tcPr>
            <w:tcW w:w="2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1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3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rPr>
                <w:b/>
                <w:bCs/>
                <w:sz w:val="20"/>
                <w:szCs w:val="20"/>
              </w:rPr>
            </w:pP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2021г.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2022г.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2023г.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2024г.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2025г.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2026г.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2027г.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2028г.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2029г.</w:t>
            </w:r>
          </w:p>
        </w:tc>
      </w:tr>
      <w:tr w:rsidR="00CF1F02" w:rsidRPr="00CF1F02" w:rsidTr="0068188F">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68188F" w:rsidRPr="00CF1F02" w:rsidRDefault="0072725B" w:rsidP="00CF1F02">
            <w:pPr>
              <w:jc w:val="center"/>
              <w:rPr>
                <w:b/>
                <w:bCs/>
                <w:sz w:val="20"/>
                <w:szCs w:val="20"/>
              </w:rPr>
            </w:pPr>
            <w:r w:rsidRPr="00CF1F02">
              <w:rPr>
                <w:b/>
                <w:bCs/>
                <w:sz w:val="20"/>
                <w:szCs w:val="20"/>
              </w:rPr>
              <w:t xml:space="preserve">ООО "Теплосервис" </w:t>
            </w:r>
            <w:r w:rsidR="00CF6F41" w:rsidRPr="00CF1F02">
              <w:rPr>
                <w:b/>
                <w:bCs/>
                <w:sz w:val="20"/>
                <w:szCs w:val="20"/>
              </w:rPr>
              <w:t xml:space="preserve">по ТЗ ВС № </w:t>
            </w:r>
            <w:r w:rsidR="0068188F" w:rsidRPr="00CF1F02">
              <w:rPr>
                <w:b/>
                <w:bCs/>
                <w:sz w:val="20"/>
                <w:szCs w:val="20"/>
              </w:rPr>
              <w:t>10 в соответствии с постановлением администрации Усть-Кутского муниципального образования (городского поселения) Усть-Кутского района Иркутской области от 19.12.2018 № 1362-П</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1.2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надежности и бесперебойности водоснабжения</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ед./км</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0,05</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3</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Показатели энергетической эффективности</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b/>
                <w:bCs/>
                <w:sz w:val="20"/>
                <w:szCs w:val="20"/>
              </w:rPr>
            </w:pPr>
            <w:r w:rsidRPr="00CF1F02">
              <w:rPr>
                <w:b/>
                <w:bCs/>
                <w:sz w:val="20"/>
                <w:szCs w:val="20"/>
              </w:rPr>
              <w:t>-</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3.1</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0,00</w:t>
            </w:r>
          </w:p>
        </w:tc>
      </w:tr>
      <w:tr w:rsidR="00CF1F02" w:rsidRPr="00CF1F02" w:rsidTr="0068188F">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3.2</w:t>
            </w:r>
          </w:p>
        </w:tc>
        <w:tc>
          <w:tcPr>
            <w:tcW w:w="1715"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 xml:space="preserve">Удельный расход электрической энергии, потребляемой </w:t>
            </w:r>
            <w:r w:rsidRPr="00CF1F02">
              <w:rPr>
                <w:sz w:val="20"/>
                <w:szCs w:val="20"/>
              </w:rPr>
              <w:lastRenderedPageBreak/>
              <w:t>в технологических процессах подготовки и транспортировки воды, на единицу объема воды, отпускаемой в сеть</w:t>
            </w:r>
          </w:p>
        </w:tc>
        <w:tc>
          <w:tcPr>
            <w:tcW w:w="363"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lastRenderedPageBreak/>
              <w:t>кВт·ч/м³</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c>
          <w:tcPr>
            <w:tcW w:w="292" w:type="pct"/>
            <w:tcBorders>
              <w:top w:val="nil"/>
              <w:left w:val="nil"/>
              <w:bottom w:val="single" w:sz="4" w:space="0" w:color="auto"/>
              <w:right w:val="single" w:sz="4" w:space="0" w:color="auto"/>
            </w:tcBorders>
            <w:shd w:val="clear" w:color="auto" w:fill="auto"/>
            <w:vAlign w:val="center"/>
            <w:hideMark/>
          </w:tcPr>
          <w:p w:rsidR="0068188F" w:rsidRPr="00CF1F02" w:rsidRDefault="0068188F" w:rsidP="00CF1F02">
            <w:pPr>
              <w:jc w:val="center"/>
              <w:rPr>
                <w:sz w:val="20"/>
                <w:szCs w:val="20"/>
              </w:rPr>
            </w:pPr>
            <w:r w:rsidRPr="00CF1F02">
              <w:rPr>
                <w:sz w:val="20"/>
                <w:szCs w:val="20"/>
              </w:rPr>
              <w:t>2,91</w:t>
            </w:r>
          </w:p>
        </w:tc>
      </w:tr>
    </w:tbl>
    <w:p w:rsidR="00CF6F41" w:rsidRPr="00CF1F02" w:rsidRDefault="00CF6F41" w:rsidP="00CF1F02">
      <w:pPr>
        <w:pStyle w:val="ad"/>
      </w:pPr>
      <w:r w:rsidRPr="00CF1F02">
        <w:lastRenderedPageBreak/>
        <w:t xml:space="preserve">Таблица </w:t>
      </w:r>
      <w:fldSimple w:instr=" STYLEREF 2 \s ">
        <w:r w:rsidR="00CF1F02">
          <w:rPr>
            <w:noProof/>
          </w:rPr>
          <w:t>I.7</w:t>
        </w:r>
      </w:fldSimple>
      <w:r w:rsidRPr="00CF1F02">
        <w:t>.</w:t>
      </w:r>
      <w:fldSimple w:instr=" SEQ Таблица \* ARABIC \s 2 ">
        <w:r w:rsidR="00CF1F02">
          <w:rPr>
            <w:noProof/>
          </w:rPr>
          <w:t>6</w:t>
        </w:r>
      </w:fldSimple>
      <w:r w:rsidRPr="00CF1F02">
        <w:t xml:space="preserve"> </w:t>
      </w:r>
      <w:r w:rsidRPr="00CF1F02">
        <w:rPr>
          <w:rFonts w:asciiTheme="minorHAnsi" w:eastAsia="Times New Roman" w:hAnsiTheme="minorHAnsi" w:cs="Times New Roman"/>
        </w:rPr>
        <w:t xml:space="preserve">– </w:t>
      </w:r>
      <w:r w:rsidRPr="00CF1F02">
        <w:t>Плановые значения показателей развития ЦС ГВС (по закрытой схеме) УКМО (ГП) в зоне эксплуатационной ответственности ООО "Энергосфера-Иркутск"</w:t>
      </w:r>
    </w:p>
    <w:tbl>
      <w:tblPr>
        <w:tblW w:w="5000" w:type="pct"/>
        <w:tblLook w:val="04A0" w:firstRow="1" w:lastRow="0" w:firstColumn="1" w:lastColumn="0" w:noHBand="0" w:noVBand="1"/>
      </w:tblPr>
      <w:tblGrid>
        <w:gridCol w:w="861"/>
        <w:gridCol w:w="5079"/>
        <w:gridCol w:w="1075"/>
        <w:gridCol w:w="865"/>
        <w:gridCol w:w="865"/>
        <w:gridCol w:w="865"/>
        <w:gridCol w:w="865"/>
        <w:gridCol w:w="865"/>
        <w:gridCol w:w="865"/>
        <w:gridCol w:w="865"/>
        <w:gridCol w:w="865"/>
        <w:gridCol w:w="874"/>
      </w:tblGrid>
      <w:tr w:rsidR="00CF1F02" w:rsidRPr="00CF1F02" w:rsidTr="00477ADE">
        <w:trPr>
          <w:trHeight w:val="20"/>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 п.п.</w:t>
            </w:r>
          </w:p>
        </w:tc>
        <w:tc>
          <w:tcPr>
            <w:tcW w:w="1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Наименование показателя</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Ед. изм.</w:t>
            </w:r>
          </w:p>
        </w:tc>
        <w:tc>
          <w:tcPr>
            <w:tcW w:w="2632" w:type="pct"/>
            <w:gridSpan w:val="9"/>
            <w:tcBorders>
              <w:top w:val="single" w:sz="4" w:space="0" w:color="auto"/>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Плановые значения</w:t>
            </w:r>
          </w:p>
        </w:tc>
      </w:tr>
      <w:tr w:rsidR="00CF1F02" w:rsidRPr="00CF1F02" w:rsidTr="00477ADE">
        <w:trPr>
          <w:trHeight w:val="20"/>
          <w:tblHeader/>
        </w:trPr>
        <w:tc>
          <w:tcPr>
            <w:tcW w:w="2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rPr>
                <w:b/>
                <w:bCs/>
                <w:sz w:val="20"/>
                <w:szCs w:val="20"/>
              </w:rPr>
            </w:pPr>
          </w:p>
        </w:tc>
        <w:tc>
          <w:tcPr>
            <w:tcW w:w="1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rPr>
                <w:b/>
                <w:bCs/>
                <w:sz w:val="20"/>
                <w:szCs w:val="20"/>
              </w:rPr>
            </w:pPr>
          </w:p>
        </w:tc>
        <w:tc>
          <w:tcPr>
            <w:tcW w:w="3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rPr>
                <w:b/>
                <w:bCs/>
                <w:sz w:val="20"/>
                <w:szCs w:val="20"/>
              </w:rPr>
            </w:pP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2021г.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2022г.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2023г.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2024г.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2025г.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2026г.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2027г.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2028г.</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2029г.</w:t>
            </w:r>
          </w:p>
        </w:tc>
      </w:tr>
      <w:tr w:rsidR="00CF1F02" w:rsidRPr="00CF1F02" w:rsidTr="00CF6F41">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477ADE" w:rsidP="00CF1F02">
            <w:pPr>
              <w:jc w:val="center"/>
              <w:rPr>
                <w:b/>
                <w:bCs/>
                <w:sz w:val="20"/>
                <w:szCs w:val="20"/>
              </w:rPr>
            </w:pPr>
            <w:r w:rsidRPr="00CF1F02">
              <w:rPr>
                <w:b/>
                <w:bCs/>
                <w:sz w:val="20"/>
                <w:szCs w:val="20"/>
              </w:rPr>
              <w:t>В</w:t>
            </w:r>
            <w:r w:rsidR="00CF6F41" w:rsidRPr="00CF1F02">
              <w:rPr>
                <w:b/>
                <w:bCs/>
                <w:sz w:val="20"/>
                <w:szCs w:val="20"/>
              </w:rPr>
              <w:t xml:space="preserve"> соответствии с постановлением администрации Усть-Кутского муниципального образования (городского поселения) Усть-Кутского района Иркутской области от 19.12.2018 № 1363-П</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1</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Показатели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1.1</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1.2</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Показатели надежности и бесперебойности водоснабжения</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2.1</w:t>
            </w:r>
          </w:p>
        </w:tc>
        <w:tc>
          <w:tcPr>
            <w:tcW w:w="1715"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363"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ед./км</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r>
    </w:tbl>
    <w:p w:rsidR="00CF6F41" w:rsidRPr="00CF1F02" w:rsidRDefault="00CF6F41" w:rsidP="00CF1F02">
      <w:pPr>
        <w:pStyle w:val="ad"/>
      </w:pPr>
      <w:r w:rsidRPr="00CF1F02">
        <w:t xml:space="preserve">Таблица </w:t>
      </w:r>
      <w:fldSimple w:instr=" STYLEREF 2 \s ">
        <w:r w:rsidR="00CF1F02">
          <w:rPr>
            <w:noProof/>
          </w:rPr>
          <w:t>I.7</w:t>
        </w:r>
      </w:fldSimple>
      <w:r w:rsidRPr="00CF1F02">
        <w:t>.</w:t>
      </w:r>
      <w:fldSimple w:instr=" SEQ Таблица \* ARABIC \s 2 ">
        <w:r w:rsidR="00CF1F02">
          <w:rPr>
            <w:noProof/>
          </w:rPr>
          <w:t>7</w:t>
        </w:r>
      </w:fldSimple>
      <w:r w:rsidRPr="00CF1F02">
        <w:t xml:space="preserve"> </w:t>
      </w:r>
      <w:r w:rsidRPr="00CF1F02">
        <w:rPr>
          <w:rFonts w:asciiTheme="minorHAnsi" w:eastAsia="Times New Roman" w:hAnsiTheme="minorHAnsi" w:cs="Times New Roman"/>
        </w:rPr>
        <w:t xml:space="preserve">– </w:t>
      </w:r>
      <w:r w:rsidRPr="00CF1F02">
        <w:t>Плановые значения показателей развития ЦС ГВС (по закрытой схеме) УКМО (ГП) в зоне эксплуатационной ответственности ООО "Усть-Кутские тепловые сети и котельные"</w:t>
      </w:r>
    </w:p>
    <w:tbl>
      <w:tblPr>
        <w:tblW w:w="5000" w:type="pct"/>
        <w:tblLook w:val="04A0" w:firstRow="1" w:lastRow="0" w:firstColumn="1" w:lastColumn="0" w:noHBand="0" w:noVBand="1"/>
      </w:tblPr>
      <w:tblGrid>
        <w:gridCol w:w="861"/>
        <w:gridCol w:w="5079"/>
        <w:gridCol w:w="1075"/>
        <w:gridCol w:w="865"/>
        <w:gridCol w:w="865"/>
        <w:gridCol w:w="865"/>
        <w:gridCol w:w="865"/>
        <w:gridCol w:w="865"/>
        <w:gridCol w:w="865"/>
        <w:gridCol w:w="865"/>
        <w:gridCol w:w="865"/>
        <w:gridCol w:w="874"/>
      </w:tblGrid>
      <w:tr w:rsidR="00CF1F02" w:rsidRPr="00CF1F02" w:rsidTr="00477ADE">
        <w:trPr>
          <w:trHeight w:val="20"/>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 п.п.</w:t>
            </w:r>
          </w:p>
        </w:tc>
        <w:tc>
          <w:tcPr>
            <w:tcW w:w="1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Наименование показателя</w:t>
            </w:r>
          </w:p>
        </w:tc>
        <w:tc>
          <w:tcPr>
            <w:tcW w:w="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Ед. изм.</w:t>
            </w:r>
          </w:p>
        </w:tc>
        <w:tc>
          <w:tcPr>
            <w:tcW w:w="2632" w:type="pct"/>
            <w:gridSpan w:val="9"/>
            <w:tcBorders>
              <w:top w:val="single" w:sz="4" w:space="0" w:color="auto"/>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Плановые значения</w:t>
            </w:r>
          </w:p>
        </w:tc>
      </w:tr>
      <w:tr w:rsidR="00CF1F02" w:rsidRPr="00CF1F02" w:rsidTr="00477ADE">
        <w:trPr>
          <w:trHeight w:val="20"/>
          <w:tblHeader/>
        </w:trPr>
        <w:tc>
          <w:tcPr>
            <w:tcW w:w="2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rPr>
                <w:b/>
                <w:bCs/>
                <w:sz w:val="20"/>
                <w:szCs w:val="20"/>
              </w:rPr>
            </w:pPr>
          </w:p>
        </w:tc>
        <w:tc>
          <w:tcPr>
            <w:tcW w:w="1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rPr>
                <w:b/>
                <w:bCs/>
                <w:sz w:val="20"/>
                <w:szCs w:val="20"/>
              </w:rPr>
            </w:pPr>
          </w:p>
        </w:tc>
        <w:tc>
          <w:tcPr>
            <w:tcW w:w="3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rPr>
                <w:b/>
                <w:bCs/>
                <w:sz w:val="20"/>
                <w:szCs w:val="20"/>
              </w:rPr>
            </w:pP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2021г.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2022г.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2023г.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2024г.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2025г.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2026г.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2027г.</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2028г.</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2029г.</w:t>
            </w:r>
          </w:p>
        </w:tc>
      </w:tr>
      <w:tr w:rsidR="00CF1F02" w:rsidRPr="00CF1F02" w:rsidTr="00CF6F41">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CF6F41" w:rsidRPr="00CF1F02" w:rsidRDefault="00477ADE" w:rsidP="00CF1F02">
            <w:pPr>
              <w:jc w:val="center"/>
              <w:rPr>
                <w:b/>
                <w:bCs/>
                <w:sz w:val="20"/>
                <w:szCs w:val="20"/>
              </w:rPr>
            </w:pPr>
            <w:r w:rsidRPr="00CF1F02">
              <w:rPr>
                <w:b/>
                <w:bCs/>
                <w:sz w:val="20"/>
                <w:szCs w:val="20"/>
              </w:rPr>
              <w:t>В</w:t>
            </w:r>
            <w:r w:rsidR="00CF6F41" w:rsidRPr="00CF1F02">
              <w:rPr>
                <w:b/>
                <w:bCs/>
                <w:sz w:val="20"/>
                <w:szCs w:val="20"/>
              </w:rPr>
              <w:t xml:space="preserve"> соответствии с постановлением администрации Усть-Кутского муниципального образования (городского поселения) Усть-Кутского района Иркутской </w:t>
            </w:r>
            <w:r w:rsidR="00CF6F41" w:rsidRPr="00CF1F02">
              <w:rPr>
                <w:b/>
                <w:bCs/>
                <w:sz w:val="20"/>
                <w:szCs w:val="20"/>
              </w:rPr>
              <w:lastRenderedPageBreak/>
              <w:t>области от 19.12.2018 № 1363-П</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lastRenderedPageBreak/>
              <w:t>1</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Показатели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1.1</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Доля проб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1.2</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Доля проб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воды</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sz w:val="20"/>
                <w:szCs w:val="20"/>
              </w:rPr>
            </w:pPr>
            <w:r w:rsidRPr="00CF1F02">
              <w:rPr>
                <w:sz w:val="20"/>
                <w:szCs w:val="20"/>
              </w:rPr>
              <w:t>0,00</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2</w:t>
            </w:r>
          </w:p>
        </w:tc>
        <w:tc>
          <w:tcPr>
            <w:tcW w:w="171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Показатели надежности и бесперебойности водоснабжения</w:t>
            </w:r>
          </w:p>
        </w:tc>
        <w:tc>
          <w:tcPr>
            <w:tcW w:w="363"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c>
          <w:tcPr>
            <w:tcW w:w="295" w:type="pct"/>
            <w:tcBorders>
              <w:top w:val="nil"/>
              <w:left w:val="nil"/>
              <w:bottom w:val="single" w:sz="4" w:space="0" w:color="auto"/>
              <w:right w:val="single" w:sz="4" w:space="0" w:color="auto"/>
            </w:tcBorders>
            <w:shd w:val="clear" w:color="auto" w:fill="auto"/>
            <w:vAlign w:val="center"/>
            <w:hideMark/>
          </w:tcPr>
          <w:p w:rsidR="00CF6F41" w:rsidRPr="00CF1F02" w:rsidRDefault="00CF6F41" w:rsidP="00CF1F02">
            <w:pPr>
              <w:jc w:val="center"/>
              <w:rPr>
                <w:b/>
                <w:bCs/>
                <w:sz w:val="20"/>
                <w:szCs w:val="20"/>
              </w:rPr>
            </w:pPr>
            <w:r w:rsidRPr="00CF1F02">
              <w:rPr>
                <w:b/>
                <w:bCs/>
                <w:sz w:val="20"/>
                <w:szCs w:val="20"/>
              </w:rPr>
              <w:t>-</w:t>
            </w:r>
          </w:p>
        </w:tc>
      </w:tr>
      <w:tr w:rsidR="00CF1F02" w:rsidRPr="00CF1F02" w:rsidTr="00477ADE">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2.1</w:t>
            </w:r>
          </w:p>
        </w:tc>
        <w:tc>
          <w:tcPr>
            <w:tcW w:w="1715"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363"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ед./км</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2"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c>
          <w:tcPr>
            <w:tcW w:w="295" w:type="pct"/>
            <w:tcBorders>
              <w:top w:val="nil"/>
              <w:left w:val="nil"/>
              <w:bottom w:val="single" w:sz="4" w:space="0" w:color="auto"/>
              <w:right w:val="single" w:sz="4" w:space="0" w:color="auto"/>
            </w:tcBorders>
            <w:shd w:val="clear" w:color="auto" w:fill="auto"/>
            <w:vAlign w:val="center"/>
            <w:hideMark/>
          </w:tcPr>
          <w:p w:rsidR="00477ADE" w:rsidRPr="00CF1F02" w:rsidRDefault="00477ADE" w:rsidP="00CF1F02">
            <w:pPr>
              <w:jc w:val="center"/>
              <w:rPr>
                <w:sz w:val="20"/>
                <w:szCs w:val="20"/>
              </w:rPr>
            </w:pPr>
            <w:r w:rsidRPr="00CF1F02">
              <w:rPr>
                <w:sz w:val="20"/>
                <w:szCs w:val="20"/>
              </w:rPr>
              <w:t>0,00</w:t>
            </w:r>
          </w:p>
        </w:tc>
      </w:tr>
    </w:tbl>
    <w:p w:rsidR="002E75A6" w:rsidRPr="00CF1F02" w:rsidRDefault="002E75A6" w:rsidP="00CF1F02">
      <w:pPr>
        <w:pStyle w:val="a7"/>
        <w:sectPr w:rsidR="002E75A6" w:rsidRPr="00CF1F02" w:rsidSect="00684856">
          <w:pgSz w:w="16838" w:h="11906" w:orient="landscape" w:code="9"/>
          <w:pgMar w:top="1418" w:right="1338" w:bottom="851" w:left="907" w:header="567" w:footer="510" w:gutter="0"/>
          <w:pgBorders>
            <w:top w:val="single" w:sz="8" w:space="5" w:color="00B0F0"/>
            <w:bottom w:val="thinThickSmallGap" w:sz="24" w:space="1" w:color="00B0F0"/>
          </w:pgBorders>
          <w:cols w:space="708"/>
          <w:docGrid w:linePitch="360"/>
        </w:sectPr>
      </w:pPr>
    </w:p>
    <w:p w:rsidR="00B131D0" w:rsidRPr="00CF1F02" w:rsidRDefault="00E51AF0" w:rsidP="00CF1F02">
      <w:pPr>
        <w:pStyle w:val="20"/>
      </w:pPr>
      <w:bookmarkStart w:id="79" w:name="_Toc74027632"/>
      <w:bookmarkStart w:id="80" w:name="_Toc86625765"/>
      <w:r w:rsidRPr="00CF1F02">
        <w:lastRenderedPageBreak/>
        <w:t>Раздел</w:t>
      </w:r>
      <w:r w:rsidR="00260E62" w:rsidRPr="00CF1F02">
        <w:t xml:space="preserve"> 8.</w:t>
      </w:r>
      <w:r w:rsidRPr="00CF1F02">
        <w:t xml:space="preserve"> </w:t>
      </w:r>
      <w:bookmarkEnd w:id="79"/>
      <w:r w:rsidR="005F110E" w:rsidRPr="00CF1F02">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80"/>
    </w:p>
    <w:p w:rsidR="00757E5C" w:rsidRPr="00CF1F02" w:rsidRDefault="00757E5C" w:rsidP="00CF1F02">
      <w:pPr>
        <w:pStyle w:val="a7"/>
      </w:pPr>
      <w:r w:rsidRPr="00CF1F02">
        <w:t>В соответствии с ФЗ РФ от 07.12.2011 № 416-ФЗ по вопросам эксплуатации бесхозяйных объектов определено следующее:</w:t>
      </w:r>
    </w:p>
    <w:p w:rsidR="00757E5C" w:rsidRPr="00CF1F02" w:rsidRDefault="00757E5C" w:rsidP="00CF1F02">
      <w:pPr>
        <w:pStyle w:val="a7"/>
        <w:numPr>
          <w:ilvl w:val="0"/>
          <w:numId w:val="28"/>
        </w:numPr>
      </w:pPr>
      <w:r w:rsidRPr="00CF1F02">
        <w:t xml:space="preserve">Пункт 5 Статьи 8 Главы 3: </w:t>
      </w:r>
      <w:r w:rsidR="00F84D4E" w:rsidRPr="00CF1F02">
        <w:t>"</w:t>
      </w:r>
      <w:r w:rsidRPr="00CF1F02">
        <w:t>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r w:rsidR="00F84D4E" w:rsidRPr="00CF1F02">
        <w:t>"</w:t>
      </w:r>
      <w:r w:rsidRPr="00CF1F02">
        <w:t>;</w:t>
      </w:r>
    </w:p>
    <w:p w:rsidR="00757E5C" w:rsidRPr="00CF1F02" w:rsidRDefault="00757E5C" w:rsidP="00CF1F02">
      <w:pPr>
        <w:pStyle w:val="a7"/>
        <w:numPr>
          <w:ilvl w:val="0"/>
          <w:numId w:val="28"/>
        </w:numPr>
      </w:pPr>
      <w:r w:rsidRPr="00CF1F02">
        <w:t xml:space="preserve">Пункт 6 Статьи 8 Главы 3: </w:t>
      </w:r>
      <w:r w:rsidR="00F84D4E" w:rsidRPr="00CF1F02">
        <w:t>"</w:t>
      </w:r>
      <w:r w:rsidRPr="00CF1F02">
        <w:t>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r w:rsidR="00F84D4E" w:rsidRPr="00CF1F02">
        <w:t>"</w:t>
      </w:r>
      <w:r w:rsidRPr="00CF1F02">
        <w:t>;</w:t>
      </w:r>
    </w:p>
    <w:p w:rsidR="00757E5C" w:rsidRPr="00CF1F02" w:rsidRDefault="00757E5C" w:rsidP="00CF1F02">
      <w:pPr>
        <w:pStyle w:val="a7"/>
        <w:numPr>
          <w:ilvl w:val="0"/>
          <w:numId w:val="28"/>
        </w:numPr>
      </w:pPr>
      <w:r w:rsidRPr="00CF1F02">
        <w:t xml:space="preserve">Пункт 7 Статьи 8 Главы 3: </w:t>
      </w:r>
      <w:r w:rsidR="00F84D4E" w:rsidRPr="00CF1F02">
        <w:t>"</w:t>
      </w:r>
      <w:r w:rsidRPr="00CF1F02">
        <w:t>В случае, если снижение качества воды происходит на бесхозяйных объектах централизованных систем горячего водоснабжения, холодного водоснабжения, организация, которая осуществляет горячее водоснабжение, холодное водоснабжение и эксплуатирует такие бесхозяйные объекты, обязана не позднее чем через два года со дня передачи в эксплуатацию этих объектов обеспечить водоснабжение с использованием таких объектов в соответствии с законодательством Российской Федерации, устанавливающим требования к качеству горячей воды, питьевой воды, если меньший срок не установлен утвержденными в соответствии с настоящим Федеральным законом планами мероприятий по приведению качества горячей воды, питьевой воды в соответствие с установленными требованиями. На указанный срок допускается несоответствие качества подаваемой горячей воды, питьевой воды установленным требованиям, за исключением показателей качества горячей воды, питьевой воды, характеризующих ее безопасность</w:t>
      </w:r>
      <w:r w:rsidR="00F84D4E" w:rsidRPr="00CF1F02">
        <w:t>"</w:t>
      </w:r>
      <w:r w:rsidRPr="00CF1F02">
        <w:t>.</w:t>
      </w:r>
    </w:p>
    <w:p w:rsidR="004B376B" w:rsidRPr="00CF1F02" w:rsidRDefault="00757E5C" w:rsidP="00CF1F02">
      <w:pPr>
        <w:pStyle w:val="a7"/>
        <w:rPr>
          <w:lang w:eastAsia="ru-RU"/>
        </w:rPr>
      </w:pPr>
      <w:r w:rsidRPr="00CF1F02">
        <w:t xml:space="preserve"> </w:t>
      </w:r>
      <w:r w:rsidR="00B75608" w:rsidRPr="00CF1F02">
        <w:t>На момент настоящей актуализации</w:t>
      </w:r>
      <w:r w:rsidR="00E07BAB" w:rsidRPr="00CF1F02">
        <w:t xml:space="preserve"> </w:t>
      </w:r>
      <w:r w:rsidR="00B75608" w:rsidRPr="00CF1F02">
        <w:t xml:space="preserve">Схемы ВСиВО УКМО (ГП) на </w:t>
      </w:r>
      <w:r w:rsidR="00E07BAB" w:rsidRPr="00CF1F02">
        <w:t xml:space="preserve">территории </w:t>
      </w:r>
      <w:r w:rsidR="00B75608" w:rsidRPr="00CF1F02">
        <w:t>УКМО (ГП)</w:t>
      </w:r>
      <w:r w:rsidR="00E07BAB" w:rsidRPr="00CF1F02">
        <w:t xml:space="preserve"> бесхозяйны</w:t>
      </w:r>
      <w:r w:rsidR="00B75608" w:rsidRPr="00CF1F02">
        <w:t>е</w:t>
      </w:r>
      <w:r w:rsidR="00E07BAB" w:rsidRPr="00CF1F02">
        <w:t xml:space="preserve"> </w:t>
      </w:r>
      <w:r w:rsidR="006319C8" w:rsidRPr="00CF1F02">
        <w:t>объект</w:t>
      </w:r>
      <w:r w:rsidR="00B75608" w:rsidRPr="00CF1F02">
        <w:t>ы</w:t>
      </w:r>
      <w:r w:rsidR="006319C8" w:rsidRPr="00CF1F02">
        <w:t xml:space="preserve"> централизованных систем водоснабжения</w:t>
      </w:r>
      <w:r w:rsidR="00E07BAB" w:rsidRPr="00CF1F02">
        <w:t xml:space="preserve"> </w:t>
      </w:r>
      <w:r w:rsidR="00B75608" w:rsidRPr="00CF1F02">
        <w:t>не выявлены</w:t>
      </w:r>
      <w:r w:rsidR="00E07BAB" w:rsidRPr="00CF1F02">
        <w:t>.</w:t>
      </w:r>
      <w:bookmarkEnd w:id="6"/>
    </w:p>
    <w:sectPr w:rsidR="004B376B" w:rsidRPr="00CF1F02" w:rsidSect="007A078E">
      <w:pgSz w:w="11906" w:h="16838"/>
      <w:pgMar w:top="1338" w:right="851" w:bottom="907" w:left="1418" w:header="567" w:footer="567" w:gutter="0"/>
      <w:pgBorders>
        <w:top w:val="single" w:sz="8" w:space="5" w:color="00B0F0"/>
        <w:bottom w:val="thinThickSmallGap" w:sz="24" w:space="1" w:color="00B0F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1D5A" w:rsidRDefault="00C91D5A" w:rsidP="00F633EE">
      <w:r>
        <w:separator/>
      </w:r>
    </w:p>
    <w:p w:rsidR="00C91D5A" w:rsidRDefault="00C91D5A"/>
  </w:endnote>
  <w:endnote w:type="continuationSeparator" w:id="0">
    <w:p w:rsidR="00C91D5A" w:rsidRDefault="00C91D5A" w:rsidP="00F633EE">
      <w:r>
        <w:continuationSeparator/>
      </w:r>
    </w:p>
    <w:p w:rsidR="00C91D5A" w:rsidRDefault="00C91D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ГОСТ тип А">
    <w:altName w:val="Arial"/>
    <w:charset w:val="CC"/>
    <w:family w:val="swiss"/>
    <w:pitch w:val="variable"/>
    <w:sig w:usb0="00000201"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imesNewRoman">
    <w:altName w:val="MS Gothic"/>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rial CYR">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Story">
    <w:altName w:val="Times New Roman"/>
    <w:panose1 w:val="00000000000000000000"/>
    <w:charset w:val="00"/>
    <w:family w:val="modern"/>
    <w:notTrueType/>
    <w:pitch w:val="variable"/>
    <w:sig w:usb0="80000287" w:usb1="1000004A" w:usb2="00000000" w:usb3="00000000" w:csb0="00000007" w:csb1="00000000"/>
  </w:font>
  <w:font w:name="ArialMT">
    <w:altName w:val="MS Mincho"/>
    <w:panose1 w:val="00000000000000000000"/>
    <w:charset w:val="80"/>
    <w:family w:val="auto"/>
    <w:notTrueType/>
    <w:pitch w:val="default"/>
    <w:sig w:usb0="00000203" w:usb1="08070000" w:usb2="00000010" w:usb3="00000000" w:csb0="00020005" w:csb1="00000000"/>
  </w:font>
  <w:font w:name="Segoe UI">
    <w:panose1 w:val="020B0502040204020203"/>
    <w:charset w:val="CC"/>
    <w:family w:val="swiss"/>
    <w:pitch w:val="variable"/>
    <w:sig w:usb0="E4002EFF" w:usb1="C000E47F" w:usb2="00000009" w:usb3="00000000" w:csb0="000001FF" w:csb1="00000000"/>
  </w:font>
  <w:font w:name="Futuri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508" w:rsidRPr="009053AE" w:rsidRDefault="00DA1508" w:rsidP="00427C86">
    <w:pPr>
      <w:pStyle w:val="afb"/>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508" w:rsidRDefault="00DA1508">
    <w:pPr>
      <w:pStyle w:val="af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bCs/>
        <w:sz w:val="20"/>
        <w:szCs w:val="20"/>
        <w:u w:val="single"/>
      </w:rPr>
      <w:id w:val="-620235672"/>
      <w:docPartObj>
        <w:docPartGallery w:val="Page Numbers (Bottom of Page)"/>
        <w:docPartUnique/>
      </w:docPartObj>
    </w:sdtPr>
    <w:sdtEndPr>
      <w:rPr>
        <w:u w:val="none"/>
      </w:rPr>
    </w:sdtEndPr>
    <w:sdtContent>
      <w:p w:rsidR="00DA1508" w:rsidRPr="00C11048" w:rsidRDefault="00DA1508" w:rsidP="00E51AF0">
        <w:pPr>
          <w:pStyle w:val="af9"/>
          <w:tabs>
            <w:tab w:val="clear" w:pos="4677"/>
            <w:tab w:val="clear" w:pos="9355"/>
          </w:tabs>
          <w:jc w:val="center"/>
          <w:rPr>
            <w:b/>
            <w:bCs/>
            <w:sz w:val="20"/>
            <w:szCs w:val="20"/>
          </w:rPr>
        </w:pPr>
        <w:r>
          <w:rPr>
            <w:b/>
            <w:sz w:val="20"/>
          </w:rPr>
          <w:ptab w:relativeTo="indent" w:alignment="center" w:leader="none"/>
        </w:r>
        <w:r>
          <w:rPr>
            <w:b/>
            <w:sz w:val="20"/>
          </w:rPr>
          <w:t xml:space="preserve">Том </w:t>
        </w:r>
        <w:r>
          <w:rPr>
            <w:b/>
            <w:sz w:val="20"/>
            <w:lang w:val="en-US"/>
          </w:rPr>
          <w:t>1</w:t>
        </w:r>
        <w:r>
          <w:rPr>
            <w:b/>
            <w:sz w:val="20"/>
          </w:rPr>
          <w:t xml:space="preserve">. </w:t>
        </w:r>
        <w:r w:rsidRPr="004400FE">
          <w:rPr>
            <w:b/>
            <w:sz w:val="20"/>
          </w:rPr>
          <w:t xml:space="preserve">05/ЭА-СВСиВО-ПЗ-ВС </w:t>
        </w:r>
        <w:r w:rsidRPr="000B4B39">
          <w:rPr>
            <w:b/>
            <w:sz w:val="20"/>
          </w:rPr>
          <w:ptab w:relativeTo="indent" w:alignment="right" w:leader="none"/>
        </w:r>
        <w:r w:rsidRPr="000B4B39">
          <w:rPr>
            <w:b/>
            <w:bCs/>
            <w:sz w:val="20"/>
            <w:szCs w:val="20"/>
          </w:rPr>
          <w:fldChar w:fldCharType="begin"/>
        </w:r>
        <w:r w:rsidRPr="000B4B39">
          <w:rPr>
            <w:b/>
            <w:bCs/>
            <w:sz w:val="20"/>
            <w:szCs w:val="20"/>
          </w:rPr>
          <w:instrText>PAGE   \* MERGEFORMAT</w:instrText>
        </w:r>
        <w:r w:rsidRPr="000B4B39">
          <w:rPr>
            <w:b/>
            <w:bCs/>
            <w:sz w:val="20"/>
            <w:szCs w:val="20"/>
          </w:rPr>
          <w:fldChar w:fldCharType="separate"/>
        </w:r>
        <w:r w:rsidR="00CF1F02">
          <w:rPr>
            <w:b/>
            <w:bCs/>
            <w:noProof/>
            <w:sz w:val="20"/>
            <w:szCs w:val="20"/>
          </w:rPr>
          <w:t>128</w:t>
        </w:r>
        <w:r w:rsidRPr="000B4B39">
          <w:rPr>
            <w:b/>
            <w:bCs/>
            <w:sz w:val="20"/>
            <w:szCs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508" w:rsidRDefault="00DA1508">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1D5A" w:rsidRDefault="00C91D5A" w:rsidP="00F633EE">
      <w:r>
        <w:separator/>
      </w:r>
    </w:p>
    <w:p w:rsidR="00C91D5A" w:rsidRDefault="00C91D5A"/>
  </w:footnote>
  <w:footnote w:type="continuationSeparator" w:id="0">
    <w:p w:rsidR="00C91D5A" w:rsidRDefault="00C91D5A" w:rsidP="00F633EE">
      <w:r>
        <w:continuationSeparator/>
      </w:r>
    </w:p>
    <w:p w:rsidR="00C91D5A" w:rsidRDefault="00C91D5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508" w:rsidRDefault="00DA1508">
    <w:pPr>
      <w:pStyle w:val="af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508" w:rsidRDefault="00DA1508" w:rsidP="00D45B69">
    <w:pPr>
      <w:pStyle w:val="af9"/>
      <w:jc w:val="center"/>
      <w:rPr>
        <w:b/>
        <w:sz w:val="18"/>
        <w:szCs w:val="18"/>
      </w:rPr>
    </w:pPr>
    <w:r w:rsidRPr="00D45B69">
      <w:rPr>
        <w:b/>
        <w:sz w:val="18"/>
        <w:szCs w:val="18"/>
      </w:rPr>
      <w:t xml:space="preserve">Схема водоснабжения и водоотведения </w:t>
    </w:r>
  </w:p>
  <w:p w:rsidR="00DA1508" w:rsidRPr="00EB3FA1" w:rsidRDefault="00DA1508" w:rsidP="00D45B69">
    <w:pPr>
      <w:pStyle w:val="af9"/>
      <w:jc w:val="center"/>
      <w:rPr>
        <w:b/>
        <w:sz w:val="18"/>
        <w:szCs w:val="18"/>
      </w:rPr>
    </w:pPr>
    <w:r>
      <w:rPr>
        <w:b/>
        <w:sz w:val="18"/>
        <w:szCs w:val="18"/>
      </w:rPr>
      <w:t>Усть-Кутского муниципального образования (городского поселения)</w:t>
    </w:r>
    <w:r w:rsidRPr="004400FE">
      <w:rPr>
        <w:b/>
        <w:sz w:val="18"/>
        <w:szCs w:val="18"/>
      </w:rPr>
      <w:t xml:space="preserve"> </w:t>
    </w:r>
    <w:r w:rsidRPr="00D45B69">
      <w:rPr>
        <w:b/>
        <w:sz w:val="18"/>
        <w:szCs w:val="18"/>
      </w:rPr>
      <w:t xml:space="preserve">на период с </w:t>
    </w:r>
    <w:r>
      <w:rPr>
        <w:b/>
        <w:sz w:val="18"/>
        <w:szCs w:val="18"/>
      </w:rPr>
      <w:t>2014</w:t>
    </w:r>
    <w:r w:rsidRPr="00D45B69">
      <w:rPr>
        <w:b/>
        <w:sz w:val="18"/>
        <w:szCs w:val="18"/>
      </w:rPr>
      <w:t xml:space="preserve"> года </w:t>
    </w:r>
    <w:r>
      <w:rPr>
        <w:b/>
        <w:sz w:val="18"/>
        <w:szCs w:val="18"/>
      </w:rPr>
      <w:t>п</w:t>
    </w:r>
    <w:r w:rsidRPr="00D45B69">
      <w:rPr>
        <w:b/>
        <w:sz w:val="18"/>
        <w:szCs w:val="18"/>
      </w:rPr>
      <w:t>о 20</w:t>
    </w:r>
    <w:r>
      <w:rPr>
        <w:b/>
        <w:sz w:val="18"/>
        <w:szCs w:val="18"/>
      </w:rPr>
      <w:t>29</w:t>
    </w:r>
    <w:r w:rsidRPr="00D45B69">
      <w:rPr>
        <w:b/>
        <w:sz w:val="18"/>
        <w:szCs w:val="18"/>
      </w:rPr>
      <w:t xml:space="preserve"> год</w:t>
    </w:r>
  </w:p>
  <w:p w:rsidR="00DA1508" w:rsidRPr="004400FE" w:rsidRDefault="00DA1508" w:rsidP="00D45B69">
    <w:pPr>
      <w:pStyle w:val="af9"/>
      <w:jc w:val="center"/>
      <w:rPr>
        <w:b/>
        <w:sz w:val="19"/>
        <w:szCs w:val="19"/>
        <w:lang w:val="en-US"/>
      </w:rPr>
    </w:pPr>
    <w:r w:rsidRPr="00852494">
      <w:rPr>
        <w:b/>
        <w:sz w:val="19"/>
        <w:szCs w:val="19"/>
        <w:lang w:val="en-US"/>
      </w:rPr>
      <w:t>Глава I. Схема водоснабжения</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508" w:rsidRDefault="00DA1508">
    <w:pPr>
      <w:pStyle w:val="a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9.75pt;height:9.75pt" o:bullet="t">
        <v:imagedata r:id="rId1" o:title="clip_image001"/>
      </v:shape>
    </w:pict>
  </w:numPicBullet>
  <w:abstractNum w:abstractNumId="0">
    <w:nsid w:val="FFFFFF88"/>
    <w:multiLevelType w:val="multilevel"/>
    <w:tmpl w:val="E83AAF9E"/>
    <w:styleLink w:val="111114"/>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
    <w:nsid w:val="00000003"/>
    <w:multiLevelType w:val="singleLevel"/>
    <w:tmpl w:val="00000003"/>
    <w:name w:val="WW8Num3"/>
    <w:lvl w:ilvl="0">
      <w:start w:val="1"/>
      <w:numFmt w:val="bullet"/>
      <w:lvlText w:val=""/>
      <w:lvlJc w:val="left"/>
      <w:pPr>
        <w:tabs>
          <w:tab w:val="num" w:pos="1080"/>
        </w:tabs>
        <w:ind w:left="1080" w:hanging="360"/>
      </w:pPr>
      <w:rPr>
        <w:rFonts w:ascii="Symbol" w:hAnsi="Symbol"/>
      </w:rPr>
    </w:lvl>
  </w:abstractNum>
  <w:abstractNum w:abstractNumId="2">
    <w:nsid w:val="00C35494"/>
    <w:multiLevelType w:val="hybridMultilevel"/>
    <w:tmpl w:val="0680BA00"/>
    <w:styleLink w:val="a0"/>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21C0EE3"/>
    <w:multiLevelType w:val="hybridMultilevel"/>
    <w:tmpl w:val="B0B0C6B8"/>
    <w:lvl w:ilvl="0" w:tplc="8CDAE876">
      <w:start w:val="1"/>
      <w:numFmt w:val="bullet"/>
      <w:pStyle w:val="a1"/>
      <w:lvlText w:val=""/>
      <w:lvlJc w:val="left"/>
      <w:pPr>
        <w:ind w:left="1134" w:hanging="283"/>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6494248"/>
    <w:multiLevelType w:val="hybridMultilevel"/>
    <w:tmpl w:val="3628F6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7E642E2"/>
    <w:multiLevelType w:val="hybridMultilevel"/>
    <w:tmpl w:val="C4C2F3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B637B8A"/>
    <w:multiLevelType w:val="hybridMultilevel"/>
    <w:tmpl w:val="718437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BD80B23"/>
    <w:multiLevelType w:val="hybridMultilevel"/>
    <w:tmpl w:val="B39E46A2"/>
    <w:lvl w:ilvl="0" w:tplc="16FE6D24">
      <w:start w:val="1"/>
      <w:numFmt w:val="bullet"/>
      <w:pStyle w:val="a2"/>
      <w:lvlText w:val=""/>
      <w:lvlJc w:val="left"/>
      <w:pPr>
        <w:ind w:left="1080" w:hanging="360"/>
      </w:pPr>
      <w:rPr>
        <w:rFonts w:ascii="Symbol" w:hAnsi="Symbol" w:hint="default"/>
      </w:rPr>
    </w:lvl>
    <w:lvl w:ilvl="1" w:tplc="C7CA3518">
      <w:start w:val="1"/>
      <w:numFmt w:val="bullet"/>
      <w:lvlText w:val=""/>
      <w:lvlJc w:val="left"/>
      <w:pPr>
        <w:ind w:left="1800" w:hanging="360"/>
      </w:pPr>
      <w:rPr>
        <w:rFonts w:ascii="Symbol" w:hAnsi="Symbol"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
    <w:nsid w:val="0BE75D44"/>
    <w:multiLevelType w:val="hybridMultilevel"/>
    <w:tmpl w:val="8DCE9E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DB62631"/>
    <w:multiLevelType w:val="hybridMultilevel"/>
    <w:tmpl w:val="A372BB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E2C5EB8"/>
    <w:multiLevelType w:val="hybridMultilevel"/>
    <w:tmpl w:val="0F720D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01C4660"/>
    <w:multiLevelType w:val="hybridMultilevel"/>
    <w:tmpl w:val="A5F66A6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2243332"/>
    <w:multiLevelType w:val="multilevel"/>
    <w:tmpl w:val="8D848656"/>
    <w:styleLink w:val="WW8Num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pStyle w:val="8"/>
      <w:lvlText w:val="%1.%2.%3.%4.%5.%6.%7.%8."/>
      <w:lvlJc w:val="left"/>
      <w:pPr>
        <w:ind w:left="3744" w:hanging="1224"/>
      </w:pPr>
      <w:rPr>
        <w:rFonts w:hint="default"/>
      </w:rPr>
    </w:lvl>
    <w:lvl w:ilvl="8">
      <w:start w:val="1"/>
      <w:numFmt w:val="decimal"/>
      <w:pStyle w:val="9"/>
      <w:lvlText w:val="%1.%2.%3.%4.%5.%6.%7.%8.%9."/>
      <w:lvlJc w:val="left"/>
      <w:pPr>
        <w:ind w:left="4320" w:hanging="1440"/>
      </w:pPr>
      <w:rPr>
        <w:rFonts w:hint="default"/>
      </w:rPr>
    </w:lvl>
  </w:abstractNum>
  <w:abstractNum w:abstractNumId="13">
    <w:nsid w:val="144137FD"/>
    <w:multiLevelType w:val="hybridMultilevel"/>
    <w:tmpl w:val="47E0BB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8BD49ED"/>
    <w:multiLevelType w:val="hybridMultilevel"/>
    <w:tmpl w:val="B5FC29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9E171DA"/>
    <w:multiLevelType w:val="hybridMultilevel"/>
    <w:tmpl w:val="0FEE6310"/>
    <w:styleLink w:val="1ai"/>
    <w:lvl w:ilvl="0" w:tplc="7554B8D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6">
    <w:nsid w:val="1DF56B49"/>
    <w:multiLevelType w:val="hybridMultilevel"/>
    <w:tmpl w:val="2026A7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19D3AE4"/>
    <w:multiLevelType w:val="hybridMultilevel"/>
    <w:tmpl w:val="16E24E4C"/>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8">
    <w:nsid w:val="21D34C03"/>
    <w:multiLevelType w:val="hybridMultilevel"/>
    <w:tmpl w:val="9802FA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616459B"/>
    <w:multiLevelType w:val="hybridMultilevel"/>
    <w:tmpl w:val="12ACB5A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7FC2995"/>
    <w:multiLevelType w:val="hybridMultilevel"/>
    <w:tmpl w:val="95E024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AD31AAF"/>
    <w:multiLevelType w:val="hybridMultilevel"/>
    <w:tmpl w:val="E26252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D2F0DCD"/>
    <w:multiLevelType w:val="hybridMultilevel"/>
    <w:tmpl w:val="661EF7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10548BD"/>
    <w:multiLevelType w:val="hybridMultilevel"/>
    <w:tmpl w:val="0512BDB6"/>
    <w:lvl w:ilvl="0" w:tplc="EB26B110">
      <w:start w:val="1"/>
      <w:numFmt w:val="decimal"/>
      <w:lvlText w:val="%1)"/>
      <w:lvlJc w:val="left"/>
      <w:pPr>
        <w:ind w:left="1069" w:hanging="360"/>
      </w:pPr>
      <w:rPr>
        <w:rFonts w:hint="default"/>
      </w:rPr>
    </w:lvl>
    <w:lvl w:ilvl="1" w:tplc="04190001">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5">
    <w:nsid w:val="396224C5"/>
    <w:multiLevelType w:val="hybridMultilevel"/>
    <w:tmpl w:val="462C5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DEF3B90"/>
    <w:multiLevelType w:val="hybridMultilevel"/>
    <w:tmpl w:val="647078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7287F5A"/>
    <w:multiLevelType w:val="multilevel"/>
    <w:tmpl w:val="0419001F"/>
    <w:styleLink w:val="111112"/>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472F20D3"/>
    <w:multiLevelType w:val="multilevel"/>
    <w:tmpl w:val="DB1665D2"/>
    <w:lvl w:ilvl="0">
      <w:start w:val="1"/>
      <w:numFmt w:val="decimal"/>
      <w:pStyle w:val="a3"/>
      <w:suff w:val="space"/>
      <w:lvlText w:val="%1."/>
      <w:lvlJc w:val="left"/>
      <w:pPr>
        <w:ind w:left="180" w:firstLine="720"/>
      </w:pPr>
      <w:rPr>
        <w:rFonts w:hint="default"/>
        <w:color w:val="auto"/>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29">
    <w:nsid w:val="4B44345E"/>
    <w:multiLevelType w:val="multilevel"/>
    <w:tmpl w:val="8D848656"/>
    <w:numStyleLink w:val="WW8Num1"/>
  </w:abstractNum>
  <w:abstractNum w:abstractNumId="30">
    <w:nsid w:val="527340E9"/>
    <w:multiLevelType w:val="hybridMultilevel"/>
    <w:tmpl w:val="3732C8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38E4664"/>
    <w:multiLevelType w:val="hybridMultilevel"/>
    <w:tmpl w:val="49FA81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3F81FF0"/>
    <w:multiLevelType w:val="hybridMultilevel"/>
    <w:tmpl w:val="8E98D88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5073519"/>
    <w:multiLevelType w:val="hybridMultilevel"/>
    <w:tmpl w:val="70666B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sz w:val="28"/>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5">
    <w:nsid w:val="5D9449CC"/>
    <w:multiLevelType w:val="hybridMultilevel"/>
    <w:tmpl w:val="A9A46D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DF553B8"/>
    <w:multiLevelType w:val="hybridMultilevel"/>
    <w:tmpl w:val="DEB682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5F366D09"/>
    <w:multiLevelType w:val="hybridMultilevel"/>
    <w:tmpl w:val="2DA206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F5B01E1"/>
    <w:multiLevelType w:val="hybridMultilevel"/>
    <w:tmpl w:val="A1EEB658"/>
    <w:lvl w:ilvl="0" w:tplc="5ACE23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03C294B"/>
    <w:multiLevelType w:val="hybridMultilevel"/>
    <w:tmpl w:val="9C560522"/>
    <w:lvl w:ilvl="0" w:tplc="02A6DFC8">
      <w:start w:val="1"/>
      <w:numFmt w:val="decimal"/>
      <w:lvlText w:val="%1)"/>
      <w:lvlJc w:val="left"/>
      <w:pPr>
        <w:ind w:left="1774" w:hanging="1005"/>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40">
    <w:nsid w:val="60D352AC"/>
    <w:multiLevelType w:val="hybridMultilevel"/>
    <w:tmpl w:val="C7FA6D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1B777AC"/>
    <w:multiLevelType w:val="hybridMultilevel"/>
    <w:tmpl w:val="C1D815B6"/>
    <w:styleLink w:val="1ai3"/>
    <w:lvl w:ilvl="0" w:tplc="7554B8DE">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2">
    <w:nsid w:val="61F65763"/>
    <w:multiLevelType w:val="multilevel"/>
    <w:tmpl w:val="3536B60A"/>
    <w:styleLink w:val="Gel-"/>
    <w:lvl w:ilvl="0">
      <w:start w:val="1"/>
      <w:numFmt w:val="bullet"/>
      <w:pStyle w:val="Gel-0"/>
      <w:suff w:val="space"/>
      <w:lvlText w:val=""/>
      <w:lvlJc w:val="left"/>
      <w:pPr>
        <w:ind w:left="0" w:firstLine="567"/>
      </w:pPr>
      <w:rPr>
        <w:rFonts w:ascii="Symbol" w:hAnsi="Symbol" w:hint="default"/>
      </w:rPr>
    </w:lvl>
    <w:lvl w:ilvl="1">
      <w:start w:val="1"/>
      <w:numFmt w:val="bullet"/>
      <w:suff w:val="space"/>
      <w:lvlText w:val=""/>
      <w:lvlJc w:val="left"/>
      <w:pPr>
        <w:ind w:left="567" w:firstLine="567"/>
      </w:pPr>
      <w:rPr>
        <w:rFonts w:ascii="Symbol" w:hAnsi="Symbol" w:hint="default"/>
      </w:rPr>
    </w:lvl>
    <w:lvl w:ilvl="2">
      <w:start w:val="1"/>
      <w:numFmt w:val="bullet"/>
      <w:suff w:val="space"/>
      <w:lvlText w:val=""/>
      <w:lvlJc w:val="left"/>
      <w:pPr>
        <w:ind w:left="1134" w:firstLine="567"/>
      </w:pPr>
      <w:rPr>
        <w:rFonts w:ascii="Symbol" w:hAnsi="Symbol" w:hint="default"/>
      </w:rPr>
    </w:lvl>
    <w:lvl w:ilvl="3">
      <w:start w:val="1"/>
      <w:numFmt w:val="decimal"/>
      <w:lvlText w:val="(%4)"/>
      <w:lvlJc w:val="left"/>
      <w:pPr>
        <w:tabs>
          <w:tab w:val="num" w:pos="567"/>
        </w:tabs>
        <w:ind w:left="1701" w:firstLine="567"/>
      </w:pPr>
    </w:lvl>
    <w:lvl w:ilvl="4">
      <w:start w:val="1"/>
      <w:numFmt w:val="lowerLetter"/>
      <w:lvlText w:val="(%5)"/>
      <w:lvlJc w:val="left"/>
      <w:pPr>
        <w:tabs>
          <w:tab w:val="num" w:pos="567"/>
        </w:tabs>
        <w:ind w:left="2268" w:firstLine="567"/>
      </w:pPr>
    </w:lvl>
    <w:lvl w:ilvl="5">
      <w:start w:val="1"/>
      <w:numFmt w:val="lowerRoman"/>
      <w:lvlText w:val="(%6)"/>
      <w:lvlJc w:val="left"/>
      <w:pPr>
        <w:tabs>
          <w:tab w:val="num" w:pos="567"/>
        </w:tabs>
        <w:ind w:left="2835" w:firstLine="567"/>
      </w:pPr>
    </w:lvl>
    <w:lvl w:ilvl="6">
      <w:start w:val="1"/>
      <w:numFmt w:val="decimal"/>
      <w:lvlText w:val="%7."/>
      <w:lvlJc w:val="left"/>
      <w:pPr>
        <w:tabs>
          <w:tab w:val="num" w:pos="567"/>
        </w:tabs>
        <w:ind w:left="3402" w:firstLine="567"/>
      </w:pPr>
    </w:lvl>
    <w:lvl w:ilvl="7">
      <w:start w:val="1"/>
      <w:numFmt w:val="lowerLetter"/>
      <w:lvlText w:val="%8."/>
      <w:lvlJc w:val="left"/>
      <w:pPr>
        <w:tabs>
          <w:tab w:val="num" w:pos="567"/>
        </w:tabs>
        <w:ind w:left="3969" w:firstLine="567"/>
      </w:pPr>
    </w:lvl>
    <w:lvl w:ilvl="8">
      <w:start w:val="1"/>
      <w:numFmt w:val="lowerRoman"/>
      <w:lvlText w:val="%9."/>
      <w:lvlJc w:val="left"/>
      <w:pPr>
        <w:tabs>
          <w:tab w:val="num" w:pos="567"/>
        </w:tabs>
        <w:ind w:left="4536" w:firstLine="567"/>
      </w:pPr>
    </w:lvl>
  </w:abstractNum>
  <w:abstractNum w:abstractNumId="43">
    <w:nsid w:val="626F7C63"/>
    <w:multiLevelType w:val="hybridMultilevel"/>
    <w:tmpl w:val="6C3488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62EF42B4"/>
    <w:multiLevelType w:val="hybridMultilevel"/>
    <w:tmpl w:val="5DFADB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52052F6"/>
    <w:multiLevelType w:val="hybridMultilevel"/>
    <w:tmpl w:val="EA1026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5EB306B"/>
    <w:multiLevelType w:val="hybridMultilevel"/>
    <w:tmpl w:val="874296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66A049F1"/>
    <w:multiLevelType w:val="hybridMultilevel"/>
    <w:tmpl w:val="22824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6A31238C"/>
    <w:multiLevelType w:val="hybridMultilevel"/>
    <w:tmpl w:val="C10C7094"/>
    <w:lvl w:ilvl="0" w:tplc="2902B252">
      <w:start w:val="1"/>
      <w:numFmt w:val="bullet"/>
      <w:pStyle w:val="a4"/>
      <w:lvlText w:val=""/>
      <w:lvlJc w:val="left"/>
      <w:pPr>
        <w:tabs>
          <w:tab w:val="num" w:pos="737"/>
        </w:tabs>
        <w:ind w:left="737" w:hanging="454"/>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1260"/>
        </w:tabs>
        <w:ind w:left="12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9">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nsid w:val="6EAA483B"/>
    <w:multiLevelType w:val="hybridMultilevel"/>
    <w:tmpl w:val="7E620478"/>
    <w:lvl w:ilvl="0" w:tplc="EB06CB66">
      <w:start w:val="1"/>
      <w:numFmt w:val="bullet"/>
      <w:pStyle w:val="1"/>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7063441E"/>
    <w:multiLevelType w:val="hybridMultilevel"/>
    <w:tmpl w:val="A1EEB658"/>
    <w:lvl w:ilvl="0" w:tplc="5ACE23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7193598D"/>
    <w:multiLevelType w:val="hybridMultilevel"/>
    <w:tmpl w:val="BF0CDE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741232A6"/>
    <w:multiLevelType w:val="multilevel"/>
    <w:tmpl w:val="0E1A4B4C"/>
    <w:styleLink w:val="11"/>
    <w:lvl w:ilvl="0">
      <w:start w:val="1"/>
      <w:numFmt w:val="decimal"/>
      <w:lvlText w:val="%1."/>
      <w:lvlJc w:val="left"/>
      <w:pPr>
        <w:ind w:left="927" w:hanging="360"/>
      </w:pPr>
    </w:lvl>
    <w:lvl w:ilvl="1">
      <w:start w:val="1"/>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007" w:hanging="1440"/>
      </w:pPr>
    </w:lvl>
  </w:abstractNum>
  <w:abstractNum w:abstractNumId="54">
    <w:nsid w:val="74E71706"/>
    <w:multiLevelType w:val="hybridMultilevel"/>
    <w:tmpl w:val="FD2C43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74FC3C09"/>
    <w:multiLevelType w:val="hybridMultilevel"/>
    <w:tmpl w:val="A1EEB658"/>
    <w:lvl w:ilvl="0" w:tplc="5ACE23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6">
    <w:nsid w:val="758253FF"/>
    <w:multiLevelType w:val="hybridMultilevel"/>
    <w:tmpl w:val="DA1AD200"/>
    <w:styleLink w:val="1ai3161"/>
    <w:lvl w:ilvl="0" w:tplc="3D1E1024">
      <w:start w:val="1"/>
      <w:numFmt w:val="decimal"/>
      <w:lvlText w:val="%1."/>
      <w:lvlJc w:val="left"/>
      <w:pPr>
        <w:ind w:left="720" w:hanging="360"/>
      </w:pPr>
    </w:lvl>
    <w:lvl w:ilvl="1" w:tplc="806C2A20">
      <w:start w:val="1"/>
      <w:numFmt w:val="decimal"/>
      <w:lvlText w:val="1.%2."/>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78B33F35"/>
    <w:multiLevelType w:val="hybridMultilevel"/>
    <w:tmpl w:val="07C20D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7E4B4780"/>
    <w:multiLevelType w:val="multilevel"/>
    <w:tmpl w:val="20E8B12A"/>
    <w:lvl w:ilvl="0">
      <w:start w:val="1"/>
      <w:numFmt w:val="upperRoman"/>
      <w:lvlText w:val="Глава %1."/>
      <w:lvlJc w:val="left"/>
      <w:pPr>
        <w:ind w:left="1474" w:hanging="1474"/>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0"/>
      <w:lvlText w:val="%1.%2"/>
      <w:lvlJc w:val="left"/>
      <w:pPr>
        <w:ind w:left="709" w:hanging="709"/>
      </w:pPr>
      <w:rPr>
        <w:rFonts w:ascii="Times New Roman" w:hAnsi="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1418" w:hanging="709"/>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4"/>
      <w:lvlText w:val="%1.%2.%3.%4"/>
      <w:lvlJc w:val="left"/>
      <w:pPr>
        <w:ind w:left="2268" w:hanging="85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4310" w:hanging="1474"/>
      </w:pPr>
      <w:rPr>
        <w:rFonts w:hint="default"/>
      </w:rPr>
    </w:lvl>
    <w:lvl w:ilvl="5">
      <w:start w:val="1"/>
      <w:numFmt w:val="lowerRoman"/>
      <w:lvlText w:val="%6."/>
      <w:lvlJc w:val="right"/>
      <w:pPr>
        <w:ind w:left="5019" w:hanging="1474"/>
      </w:pPr>
      <w:rPr>
        <w:rFonts w:hint="default"/>
      </w:rPr>
    </w:lvl>
    <w:lvl w:ilvl="6">
      <w:start w:val="1"/>
      <w:numFmt w:val="decimal"/>
      <w:lvlText w:val="%7."/>
      <w:lvlJc w:val="left"/>
      <w:pPr>
        <w:ind w:left="5728" w:hanging="1474"/>
      </w:pPr>
      <w:rPr>
        <w:rFonts w:hint="default"/>
      </w:rPr>
    </w:lvl>
    <w:lvl w:ilvl="7">
      <w:start w:val="1"/>
      <w:numFmt w:val="lowerLetter"/>
      <w:lvlText w:val="%8."/>
      <w:lvlJc w:val="left"/>
      <w:pPr>
        <w:ind w:left="6437" w:hanging="1474"/>
      </w:pPr>
      <w:rPr>
        <w:rFonts w:hint="default"/>
      </w:rPr>
    </w:lvl>
    <w:lvl w:ilvl="8">
      <w:start w:val="1"/>
      <w:numFmt w:val="lowerRoman"/>
      <w:lvlText w:val="%9."/>
      <w:lvlJc w:val="right"/>
      <w:pPr>
        <w:ind w:left="7146" w:hanging="1474"/>
      </w:pPr>
      <w:rPr>
        <w:rFonts w:hint="default"/>
      </w:rPr>
    </w:lvl>
  </w:abstractNum>
  <w:num w:numId="1">
    <w:abstractNumId w:val="12"/>
  </w:num>
  <w:num w:numId="2">
    <w:abstractNumId w:val="0"/>
  </w:num>
  <w:num w:numId="3">
    <w:abstractNumId w:val="24"/>
  </w:num>
  <w:num w:numId="4">
    <w:abstractNumId w:val="2"/>
  </w:num>
  <w:num w:numId="5">
    <w:abstractNumId w:val="15"/>
  </w:num>
  <w:num w:numId="6">
    <w:abstractNumId w:val="27"/>
  </w:num>
  <w:num w:numId="7">
    <w:abstractNumId w:val="49"/>
  </w:num>
  <w:num w:numId="8">
    <w:abstractNumId w:val="53"/>
  </w:num>
  <w:num w:numId="9">
    <w:abstractNumId w:val="41"/>
  </w:num>
  <w:num w:numId="10">
    <w:abstractNumId w:val="56"/>
  </w:num>
  <w:num w:numId="11">
    <w:abstractNumId w:val="7"/>
  </w:num>
  <w:num w:numId="12">
    <w:abstractNumId w:val="50"/>
  </w:num>
  <w:num w:numId="13">
    <w:abstractNumId w:val="42"/>
  </w:num>
  <w:num w:numId="14">
    <w:abstractNumId w:val="28"/>
  </w:num>
  <w:num w:numId="15">
    <w:abstractNumId w:val="29"/>
  </w:num>
  <w:num w:numId="16">
    <w:abstractNumId w:val="58"/>
  </w:num>
  <w:num w:numId="17">
    <w:abstractNumId w:val="29"/>
  </w:num>
  <w:num w:numId="18">
    <w:abstractNumId w:val="3"/>
  </w:num>
  <w:num w:numId="19">
    <w:abstractNumId w:val="11"/>
  </w:num>
  <w:num w:numId="20">
    <w:abstractNumId w:val="26"/>
  </w:num>
  <w:num w:numId="21">
    <w:abstractNumId w:val="5"/>
  </w:num>
  <w:num w:numId="22">
    <w:abstractNumId w:val="37"/>
  </w:num>
  <w:num w:numId="23">
    <w:abstractNumId w:val="20"/>
  </w:num>
  <w:num w:numId="24">
    <w:abstractNumId w:val="18"/>
  </w:num>
  <w:num w:numId="25">
    <w:abstractNumId w:val="10"/>
  </w:num>
  <w:num w:numId="26">
    <w:abstractNumId w:val="21"/>
  </w:num>
  <w:num w:numId="27">
    <w:abstractNumId w:val="43"/>
  </w:num>
  <w:num w:numId="28">
    <w:abstractNumId w:val="9"/>
  </w:num>
  <w:num w:numId="29">
    <w:abstractNumId w:val="23"/>
  </w:num>
  <w:num w:numId="30">
    <w:abstractNumId w:val="22"/>
  </w:num>
  <w:num w:numId="31">
    <w:abstractNumId w:val="48"/>
  </w:num>
  <w:num w:numId="32">
    <w:abstractNumId w:val="34"/>
  </w:num>
  <w:num w:numId="33">
    <w:abstractNumId w:val="17"/>
  </w:num>
  <w:num w:numId="34">
    <w:abstractNumId w:val="51"/>
  </w:num>
  <w:num w:numId="35">
    <w:abstractNumId w:val="35"/>
  </w:num>
  <w:num w:numId="36">
    <w:abstractNumId w:val="6"/>
  </w:num>
  <w:num w:numId="37">
    <w:abstractNumId w:val="16"/>
  </w:num>
  <w:num w:numId="38">
    <w:abstractNumId w:val="55"/>
  </w:num>
  <w:num w:numId="39">
    <w:abstractNumId w:val="30"/>
  </w:num>
  <w:num w:numId="40">
    <w:abstractNumId w:val="44"/>
  </w:num>
  <w:num w:numId="41">
    <w:abstractNumId w:val="33"/>
  </w:num>
  <w:num w:numId="42">
    <w:abstractNumId w:val="32"/>
  </w:num>
  <w:num w:numId="43">
    <w:abstractNumId w:val="14"/>
  </w:num>
  <w:num w:numId="44">
    <w:abstractNumId w:val="36"/>
  </w:num>
  <w:num w:numId="45">
    <w:abstractNumId w:val="57"/>
  </w:num>
  <w:num w:numId="46">
    <w:abstractNumId w:val="46"/>
  </w:num>
  <w:num w:numId="47">
    <w:abstractNumId w:val="8"/>
  </w:num>
  <w:num w:numId="48">
    <w:abstractNumId w:val="52"/>
  </w:num>
  <w:num w:numId="49">
    <w:abstractNumId w:val="45"/>
  </w:num>
  <w:num w:numId="50">
    <w:abstractNumId w:val="38"/>
  </w:num>
  <w:num w:numId="51">
    <w:abstractNumId w:val="54"/>
  </w:num>
  <w:num w:numId="52">
    <w:abstractNumId w:val="39"/>
  </w:num>
  <w:num w:numId="53">
    <w:abstractNumId w:val="31"/>
  </w:num>
  <w:num w:numId="54">
    <w:abstractNumId w:val="19"/>
  </w:num>
  <w:num w:numId="55">
    <w:abstractNumId w:val="13"/>
  </w:num>
  <w:num w:numId="56">
    <w:abstractNumId w:val="40"/>
  </w:num>
  <w:num w:numId="57">
    <w:abstractNumId w:val="4"/>
  </w:num>
  <w:num w:numId="58">
    <w:abstractNumId w:val="47"/>
  </w:num>
  <w:num w:numId="59">
    <w:abstractNumId w:val="2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4"/>
  <w:defaultTabStop w:val="709"/>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72B5"/>
    <w:rsid w:val="00000BD9"/>
    <w:rsid w:val="00000D8A"/>
    <w:rsid w:val="00000F1A"/>
    <w:rsid w:val="00000F58"/>
    <w:rsid w:val="00001A92"/>
    <w:rsid w:val="00001BEC"/>
    <w:rsid w:val="00001EA0"/>
    <w:rsid w:val="000021B8"/>
    <w:rsid w:val="000027A0"/>
    <w:rsid w:val="00002EBA"/>
    <w:rsid w:val="000039A0"/>
    <w:rsid w:val="00003E6C"/>
    <w:rsid w:val="00003FE6"/>
    <w:rsid w:val="00004364"/>
    <w:rsid w:val="00004516"/>
    <w:rsid w:val="000045F0"/>
    <w:rsid w:val="00004A16"/>
    <w:rsid w:val="00004B42"/>
    <w:rsid w:val="00004BA8"/>
    <w:rsid w:val="00004F1C"/>
    <w:rsid w:val="000056D6"/>
    <w:rsid w:val="00005950"/>
    <w:rsid w:val="00006C40"/>
    <w:rsid w:val="00006CC7"/>
    <w:rsid w:val="00006CE2"/>
    <w:rsid w:val="00007740"/>
    <w:rsid w:val="000078E6"/>
    <w:rsid w:val="000108D7"/>
    <w:rsid w:val="0001092B"/>
    <w:rsid w:val="00010B08"/>
    <w:rsid w:val="000114E1"/>
    <w:rsid w:val="0001151C"/>
    <w:rsid w:val="00011AD1"/>
    <w:rsid w:val="00011C31"/>
    <w:rsid w:val="00011DD8"/>
    <w:rsid w:val="000124D8"/>
    <w:rsid w:val="0001274E"/>
    <w:rsid w:val="00012890"/>
    <w:rsid w:val="00012B74"/>
    <w:rsid w:val="00012C2C"/>
    <w:rsid w:val="00013E6F"/>
    <w:rsid w:val="00014907"/>
    <w:rsid w:val="00014962"/>
    <w:rsid w:val="00014E1C"/>
    <w:rsid w:val="00015402"/>
    <w:rsid w:val="00015530"/>
    <w:rsid w:val="00016514"/>
    <w:rsid w:val="00016A92"/>
    <w:rsid w:val="00016C35"/>
    <w:rsid w:val="000171F9"/>
    <w:rsid w:val="00017298"/>
    <w:rsid w:val="000179E3"/>
    <w:rsid w:val="00017B8A"/>
    <w:rsid w:val="00017BEF"/>
    <w:rsid w:val="00020451"/>
    <w:rsid w:val="000209C4"/>
    <w:rsid w:val="00020C7F"/>
    <w:rsid w:val="00020CB6"/>
    <w:rsid w:val="000213D1"/>
    <w:rsid w:val="000213E9"/>
    <w:rsid w:val="00021F52"/>
    <w:rsid w:val="0002202E"/>
    <w:rsid w:val="00022539"/>
    <w:rsid w:val="00023B19"/>
    <w:rsid w:val="00023DF0"/>
    <w:rsid w:val="00024286"/>
    <w:rsid w:val="000242E2"/>
    <w:rsid w:val="0002540D"/>
    <w:rsid w:val="000255BE"/>
    <w:rsid w:val="00025AE5"/>
    <w:rsid w:val="00025FAC"/>
    <w:rsid w:val="00026073"/>
    <w:rsid w:val="00026094"/>
    <w:rsid w:val="000261EB"/>
    <w:rsid w:val="00026377"/>
    <w:rsid w:val="00026FC1"/>
    <w:rsid w:val="00027633"/>
    <w:rsid w:val="00027720"/>
    <w:rsid w:val="000277CA"/>
    <w:rsid w:val="00027AF6"/>
    <w:rsid w:val="0003114F"/>
    <w:rsid w:val="0003131F"/>
    <w:rsid w:val="000319FE"/>
    <w:rsid w:val="000322D4"/>
    <w:rsid w:val="0003255D"/>
    <w:rsid w:val="00032844"/>
    <w:rsid w:val="000332BE"/>
    <w:rsid w:val="00033956"/>
    <w:rsid w:val="000339A3"/>
    <w:rsid w:val="00033A97"/>
    <w:rsid w:val="00033CC4"/>
    <w:rsid w:val="00033D0B"/>
    <w:rsid w:val="000349C0"/>
    <w:rsid w:val="00034D98"/>
    <w:rsid w:val="000359A2"/>
    <w:rsid w:val="000359E7"/>
    <w:rsid w:val="00035C03"/>
    <w:rsid w:val="00035FE6"/>
    <w:rsid w:val="00036EDF"/>
    <w:rsid w:val="00036F99"/>
    <w:rsid w:val="00037702"/>
    <w:rsid w:val="00037DC6"/>
    <w:rsid w:val="00040021"/>
    <w:rsid w:val="00040D63"/>
    <w:rsid w:val="00041B00"/>
    <w:rsid w:val="00041B7A"/>
    <w:rsid w:val="00041BA9"/>
    <w:rsid w:val="00042D96"/>
    <w:rsid w:val="00042F7E"/>
    <w:rsid w:val="00043EE4"/>
    <w:rsid w:val="00044827"/>
    <w:rsid w:val="00045390"/>
    <w:rsid w:val="00045C9A"/>
    <w:rsid w:val="00046243"/>
    <w:rsid w:val="00046375"/>
    <w:rsid w:val="00046DFC"/>
    <w:rsid w:val="00050117"/>
    <w:rsid w:val="000501DA"/>
    <w:rsid w:val="00050D72"/>
    <w:rsid w:val="00050FB5"/>
    <w:rsid w:val="000514E5"/>
    <w:rsid w:val="00052025"/>
    <w:rsid w:val="0005235F"/>
    <w:rsid w:val="00052B4A"/>
    <w:rsid w:val="00052BF3"/>
    <w:rsid w:val="00052EC0"/>
    <w:rsid w:val="00053FF4"/>
    <w:rsid w:val="00054B79"/>
    <w:rsid w:val="0005587B"/>
    <w:rsid w:val="00055B59"/>
    <w:rsid w:val="00057529"/>
    <w:rsid w:val="00057B99"/>
    <w:rsid w:val="00060614"/>
    <w:rsid w:val="00060AD6"/>
    <w:rsid w:val="00060B94"/>
    <w:rsid w:val="00060FA4"/>
    <w:rsid w:val="000614C9"/>
    <w:rsid w:val="0006172A"/>
    <w:rsid w:val="00061794"/>
    <w:rsid w:val="00061C74"/>
    <w:rsid w:val="00062193"/>
    <w:rsid w:val="00062BEB"/>
    <w:rsid w:val="00062C11"/>
    <w:rsid w:val="00063389"/>
    <w:rsid w:val="000633E0"/>
    <w:rsid w:val="000634EA"/>
    <w:rsid w:val="00063920"/>
    <w:rsid w:val="00063960"/>
    <w:rsid w:val="00063F96"/>
    <w:rsid w:val="00064302"/>
    <w:rsid w:val="00064A52"/>
    <w:rsid w:val="00064D54"/>
    <w:rsid w:val="00065250"/>
    <w:rsid w:val="00065684"/>
    <w:rsid w:val="00065777"/>
    <w:rsid w:val="000658D6"/>
    <w:rsid w:val="00065C57"/>
    <w:rsid w:val="00065C7B"/>
    <w:rsid w:val="000663B2"/>
    <w:rsid w:val="000667A0"/>
    <w:rsid w:val="000668C3"/>
    <w:rsid w:val="00066F7B"/>
    <w:rsid w:val="000671D7"/>
    <w:rsid w:val="000673C5"/>
    <w:rsid w:val="00067569"/>
    <w:rsid w:val="00067BCE"/>
    <w:rsid w:val="00070C51"/>
    <w:rsid w:val="000717EF"/>
    <w:rsid w:val="00071C58"/>
    <w:rsid w:val="00071E27"/>
    <w:rsid w:val="00071E36"/>
    <w:rsid w:val="0007202D"/>
    <w:rsid w:val="0007236B"/>
    <w:rsid w:val="000724EC"/>
    <w:rsid w:val="00072595"/>
    <w:rsid w:val="00072DE4"/>
    <w:rsid w:val="000732FB"/>
    <w:rsid w:val="000735E9"/>
    <w:rsid w:val="0007393C"/>
    <w:rsid w:val="00073E09"/>
    <w:rsid w:val="0007428A"/>
    <w:rsid w:val="000745CF"/>
    <w:rsid w:val="00074B70"/>
    <w:rsid w:val="00075586"/>
    <w:rsid w:val="00075683"/>
    <w:rsid w:val="0007635E"/>
    <w:rsid w:val="000770FF"/>
    <w:rsid w:val="00077945"/>
    <w:rsid w:val="00077955"/>
    <w:rsid w:val="00080172"/>
    <w:rsid w:val="00080253"/>
    <w:rsid w:val="00080675"/>
    <w:rsid w:val="00081567"/>
    <w:rsid w:val="000824F9"/>
    <w:rsid w:val="00082B01"/>
    <w:rsid w:val="00082B07"/>
    <w:rsid w:val="0008312D"/>
    <w:rsid w:val="00083545"/>
    <w:rsid w:val="00083EA2"/>
    <w:rsid w:val="000843D3"/>
    <w:rsid w:val="0008444D"/>
    <w:rsid w:val="000845EA"/>
    <w:rsid w:val="0008501E"/>
    <w:rsid w:val="00085189"/>
    <w:rsid w:val="0008520D"/>
    <w:rsid w:val="0008527C"/>
    <w:rsid w:val="00085358"/>
    <w:rsid w:val="00085EF0"/>
    <w:rsid w:val="00086507"/>
    <w:rsid w:val="000865D6"/>
    <w:rsid w:val="00086764"/>
    <w:rsid w:val="00086BE1"/>
    <w:rsid w:val="00086E59"/>
    <w:rsid w:val="00086F0B"/>
    <w:rsid w:val="00087613"/>
    <w:rsid w:val="00087776"/>
    <w:rsid w:val="00087AD7"/>
    <w:rsid w:val="00087E71"/>
    <w:rsid w:val="000903B1"/>
    <w:rsid w:val="00091788"/>
    <w:rsid w:val="000917A8"/>
    <w:rsid w:val="00092694"/>
    <w:rsid w:val="00093011"/>
    <w:rsid w:val="00093335"/>
    <w:rsid w:val="00093E4A"/>
    <w:rsid w:val="00094A23"/>
    <w:rsid w:val="00094B54"/>
    <w:rsid w:val="00094CD5"/>
    <w:rsid w:val="00094D6E"/>
    <w:rsid w:val="00095013"/>
    <w:rsid w:val="00095204"/>
    <w:rsid w:val="00095356"/>
    <w:rsid w:val="0009589C"/>
    <w:rsid w:val="00095D50"/>
    <w:rsid w:val="000963FE"/>
    <w:rsid w:val="000969EE"/>
    <w:rsid w:val="00096E25"/>
    <w:rsid w:val="0009720F"/>
    <w:rsid w:val="00097E61"/>
    <w:rsid w:val="000A03CA"/>
    <w:rsid w:val="000A0405"/>
    <w:rsid w:val="000A0D98"/>
    <w:rsid w:val="000A0FA4"/>
    <w:rsid w:val="000A148E"/>
    <w:rsid w:val="000A164D"/>
    <w:rsid w:val="000A22F4"/>
    <w:rsid w:val="000A24B8"/>
    <w:rsid w:val="000A2D21"/>
    <w:rsid w:val="000A2DCC"/>
    <w:rsid w:val="000A3129"/>
    <w:rsid w:val="000A31D7"/>
    <w:rsid w:val="000A3611"/>
    <w:rsid w:val="000A368D"/>
    <w:rsid w:val="000A3B16"/>
    <w:rsid w:val="000A3DD5"/>
    <w:rsid w:val="000A4047"/>
    <w:rsid w:val="000A4048"/>
    <w:rsid w:val="000A4215"/>
    <w:rsid w:val="000A4D2A"/>
    <w:rsid w:val="000A4E35"/>
    <w:rsid w:val="000A524A"/>
    <w:rsid w:val="000A5914"/>
    <w:rsid w:val="000A5B27"/>
    <w:rsid w:val="000A5B46"/>
    <w:rsid w:val="000A5FBE"/>
    <w:rsid w:val="000A626C"/>
    <w:rsid w:val="000A6393"/>
    <w:rsid w:val="000A6C78"/>
    <w:rsid w:val="000A6CE4"/>
    <w:rsid w:val="000A6E0E"/>
    <w:rsid w:val="000A7C69"/>
    <w:rsid w:val="000B00A0"/>
    <w:rsid w:val="000B01B3"/>
    <w:rsid w:val="000B04ED"/>
    <w:rsid w:val="000B0834"/>
    <w:rsid w:val="000B0925"/>
    <w:rsid w:val="000B0D98"/>
    <w:rsid w:val="000B0E70"/>
    <w:rsid w:val="000B11BF"/>
    <w:rsid w:val="000B11F1"/>
    <w:rsid w:val="000B135C"/>
    <w:rsid w:val="000B16E0"/>
    <w:rsid w:val="000B1B97"/>
    <w:rsid w:val="000B29FE"/>
    <w:rsid w:val="000B2CE8"/>
    <w:rsid w:val="000B4079"/>
    <w:rsid w:val="000B4B39"/>
    <w:rsid w:val="000B4E10"/>
    <w:rsid w:val="000B53FE"/>
    <w:rsid w:val="000B6018"/>
    <w:rsid w:val="000B6E82"/>
    <w:rsid w:val="000B72C0"/>
    <w:rsid w:val="000B79B3"/>
    <w:rsid w:val="000B7F79"/>
    <w:rsid w:val="000C029F"/>
    <w:rsid w:val="000C0669"/>
    <w:rsid w:val="000C097C"/>
    <w:rsid w:val="000C0A46"/>
    <w:rsid w:val="000C109C"/>
    <w:rsid w:val="000C1766"/>
    <w:rsid w:val="000C197E"/>
    <w:rsid w:val="000C19BB"/>
    <w:rsid w:val="000C1D7D"/>
    <w:rsid w:val="000C24BB"/>
    <w:rsid w:val="000C3B3A"/>
    <w:rsid w:val="000C45B7"/>
    <w:rsid w:val="000C4759"/>
    <w:rsid w:val="000C5472"/>
    <w:rsid w:val="000C54CC"/>
    <w:rsid w:val="000C647F"/>
    <w:rsid w:val="000C64AC"/>
    <w:rsid w:val="000C6643"/>
    <w:rsid w:val="000C7407"/>
    <w:rsid w:val="000C7A70"/>
    <w:rsid w:val="000D0130"/>
    <w:rsid w:val="000D0207"/>
    <w:rsid w:val="000D033E"/>
    <w:rsid w:val="000D0952"/>
    <w:rsid w:val="000D1E07"/>
    <w:rsid w:val="000D218F"/>
    <w:rsid w:val="000D2818"/>
    <w:rsid w:val="000D3016"/>
    <w:rsid w:val="000D3134"/>
    <w:rsid w:val="000D3218"/>
    <w:rsid w:val="000D3B49"/>
    <w:rsid w:val="000D4612"/>
    <w:rsid w:val="000D4714"/>
    <w:rsid w:val="000D4D24"/>
    <w:rsid w:val="000D571B"/>
    <w:rsid w:val="000D61A6"/>
    <w:rsid w:val="000D61B1"/>
    <w:rsid w:val="000D6960"/>
    <w:rsid w:val="000D6BB0"/>
    <w:rsid w:val="000D731D"/>
    <w:rsid w:val="000D74D7"/>
    <w:rsid w:val="000D76AB"/>
    <w:rsid w:val="000D76C3"/>
    <w:rsid w:val="000E04BD"/>
    <w:rsid w:val="000E0AEB"/>
    <w:rsid w:val="000E11B3"/>
    <w:rsid w:val="000E1C9F"/>
    <w:rsid w:val="000E345C"/>
    <w:rsid w:val="000E407C"/>
    <w:rsid w:val="000E459E"/>
    <w:rsid w:val="000E4770"/>
    <w:rsid w:val="000E4ADF"/>
    <w:rsid w:val="000E4CA4"/>
    <w:rsid w:val="000E4F41"/>
    <w:rsid w:val="000E6385"/>
    <w:rsid w:val="000E65B6"/>
    <w:rsid w:val="000E67B5"/>
    <w:rsid w:val="000E67DB"/>
    <w:rsid w:val="000E6881"/>
    <w:rsid w:val="000E6AA9"/>
    <w:rsid w:val="000E6E54"/>
    <w:rsid w:val="000E6FF2"/>
    <w:rsid w:val="000E76B3"/>
    <w:rsid w:val="000F05B8"/>
    <w:rsid w:val="000F0E92"/>
    <w:rsid w:val="000F104A"/>
    <w:rsid w:val="000F11A2"/>
    <w:rsid w:val="000F152E"/>
    <w:rsid w:val="000F16B2"/>
    <w:rsid w:val="000F1792"/>
    <w:rsid w:val="000F185F"/>
    <w:rsid w:val="000F1C35"/>
    <w:rsid w:val="000F213B"/>
    <w:rsid w:val="000F2195"/>
    <w:rsid w:val="000F267F"/>
    <w:rsid w:val="000F2AA8"/>
    <w:rsid w:val="000F2CB8"/>
    <w:rsid w:val="000F3D01"/>
    <w:rsid w:val="000F3F41"/>
    <w:rsid w:val="000F447D"/>
    <w:rsid w:val="000F492E"/>
    <w:rsid w:val="000F4B9F"/>
    <w:rsid w:val="000F58C5"/>
    <w:rsid w:val="000F5942"/>
    <w:rsid w:val="000F6272"/>
    <w:rsid w:val="000F62E5"/>
    <w:rsid w:val="000F65E7"/>
    <w:rsid w:val="000F65F2"/>
    <w:rsid w:val="000F66E7"/>
    <w:rsid w:val="000F6B8A"/>
    <w:rsid w:val="000F6CE3"/>
    <w:rsid w:val="000F73D3"/>
    <w:rsid w:val="000F7B0E"/>
    <w:rsid w:val="000F7C65"/>
    <w:rsid w:val="000F7F14"/>
    <w:rsid w:val="000F7FEC"/>
    <w:rsid w:val="00100B66"/>
    <w:rsid w:val="00100D48"/>
    <w:rsid w:val="00101128"/>
    <w:rsid w:val="001020D6"/>
    <w:rsid w:val="001026C3"/>
    <w:rsid w:val="001032B5"/>
    <w:rsid w:val="001035FF"/>
    <w:rsid w:val="00103C04"/>
    <w:rsid w:val="00103E10"/>
    <w:rsid w:val="0010479C"/>
    <w:rsid w:val="00104BA9"/>
    <w:rsid w:val="00104CB4"/>
    <w:rsid w:val="00104D14"/>
    <w:rsid w:val="00104EA1"/>
    <w:rsid w:val="00104F55"/>
    <w:rsid w:val="0010514C"/>
    <w:rsid w:val="00105581"/>
    <w:rsid w:val="001055D6"/>
    <w:rsid w:val="001056CD"/>
    <w:rsid w:val="00105ADE"/>
    <w:rsid w:val="0010613D"/>
    <w:rsid w:val="0010664E"/>
    <w:rsid w:val="0010780F"/>
    <w:rsid w:val="0011020E"/>
    <w:rsid w:val="00110A43"/>
    <w:rsid w:val="00110E98"/>
    <w:rsid w:val="0011129F"/>
    <w:rsid w:val="001114D6"/>
    <w:rsid w:val="001116E2"/>
    <w:rsid w:val="0011172D"/>
    <w:rsid w:val="00111733"/>
    <w:rsid w:val="00111BEF"/>
    <w:rsid w:val="00111C28"/>
    <w:rsid w:val="00111D5B"/>
    <w:rsid w:val="00111D68"/>
    <w:rsid w:val="00111FC5"/>
    <w:rsid w:val="001121DD"/>
    <w:rsid w:val="00112225"/>
    <w:rsid w:val="0011240A"/>
    <w:rsid w:val="00112BC7"/>
    <w:rsid w:val="00112EC7"/>
    <w:rsid w:val="001135FA"/>
    <w:rsid w:val="001137B4"/>
    <w:rsid w:val="00114476"/>
    <w:rsid w:val="001151A2"/>
    <w:rsid w:val="0011537F"/>
    <w:rsid w:val="0011605A"/>
    <w:rsid w:val="0011621C"/>
    <w:rsid w:val="001164C7"/>
    <w:rsid w:val="00116AD3"/>
    <w:rsid w:val="00116FEA"/>
    <w:rsid w:val="00117180"/>
    <w:rsid w:val="00117222"/>
    <w:rsid w:val="00117F46"/>
    <w:rsid w:val="001200F5"/>
    <w:rsid w:val="001210EC"/>
    <w:rsid w:val="001218C2"/>
    <w:rsid w:val="00122565"/>
    <w:rsid w:val="00122C3D"/>
    <w:rsid w:val="00122D6B"/>
    <w:rsid w:val="0012329D"/>
    <w:rsid w:val="00123625"/>
    <w:rsid w:val="0012463D"/>
    <w:rsid w:val="001252E6"/>
    <w:rsid w:val="0012539E"/>
    <w:rsid w:val="00125581"/>
    <w:rsid w:val="0012618A"/>
    <w:rsid w:val="001266AF"/>
    <w:rsid w:val="00126711"/>
    <w:rsid w:val="00126EB2"/>
    <w:rsid w:val="00126F29"/>
    <w:rsid w:val="00126FF2"/>
    <w:rsid w:val="00127A4D"/>
    <w:rsid w:val="001308CF"/>
    <w:rsid w:val="00130AD1"/>
    <w:rsid w:val="00130D4D"/>
    <w:rsid w:val="00131158"/>
    <w:rsid w:val="001318E3"/>
    <w:rsid w:val="001320A9"/>
    <w:rsid w:val="00132340"/>
    <w:rsid w:val="00132421"/>
    <w:rsid w:val="001326C4"/>
    <w:rsid w:val="001327FE"/>
    <w:rsid w:val="001333A7"/>
    <w:rsid w:val="00133D77"/>
    <w:rsid w:val="00133FE7"/>
    <w:rsid w:val="00134A74"/>
    <w:rsid w:val="00134CB3"/>
    <w:rsid w:val="00135566"/>
    <w:rsid w:val="001358FC"/>
    <w:rsid w:val="00135A55"/>
    <w:rsid w:val="00135F42"/>
    <w:rsid w:val="00136683"/>
    <w:rsid w:val="00136E94"/>
    <w:rsid w:val="00137259"/>
    <w:rsid w:val="001405D1"/>
    <w:rsid w:val="00140F15"/>
    <w:rsid w:val="0014155C"/>
    <w:rsid w:val="00141670"/>
    <w:rsid w:val="00141859"/>
    <w:rsid w:val="0014198C"/>
    <w:rsid w:val="001419FB"/>
    <w:rsid w:val="00141DF3"/>
    <w:rsid w:val="00141E90"/>
    <w:rsid w:val="001420A9"/>
    <w:rsid w:val="001425D5"/>
    <w:rsid w:val="00142762"/>
    <w:rsid w:val="001431AE"/>
    <w:rsid w:val="00143A19"/>
    <w:rsid w:val="00143F59"/>
    <w:rsid w:val="0014484A"/>
    <w:rsid w:val="001448CA"/>
    <w:rsid w:val="0014496A"/>
    <w:rsid w:val="001456FA"/>
    <w:rsid w:val="00145F6D"/>
    <w:rsid w:val="00146927"/>
    <w:rsid w:val="00147093"/>
    <w:rsid w:val="00150CBE"/>
    <w:rsid w:val="0015113F"/>
    <w:rsid w:val="0015119F"/>
    <w:rsid w:val="001513E6"/>
    <w:rsid w:val="001516E1"/>
    <w:rsid w:val="00151727"/>
    <w:rsid w:val="00151958"/>
    <w:rsid w:val="00151BB7"/>
    <w:rsid w:val="00151CA8"/>
    <w:rsid w:val="00151E92"/>
    <w:rsid w:val="00152615"/>
    <w:rsid w:val="00153904"/>
    <w:rsid w:val="001540AF"/>
    <w:rsid w:val="00154135"/>
    <w:rsid w:val="0015427B"/>
    <w:rsid w:val="001549EE"/>
    <w:rsid w:val="001550E2"/>
    <w:rsid w:val="001551CD"/>
    <w:rsid w:val="0015562D"/>
    <w:rsid w:val="001558BC"/>
    <w:rsid w:val="00155984"/>
    <w:rsid w:val="00155DC2"/>
    <w:rsid w:val="00156255"/>
    <w:rsid w:val="001565D0"/>
    <w:rsid w:val="00156866"/>
    <w:rsid w:val="001574A8"/>
    <w:rsid w:val="001579D9"/>
    <w:rsid w:val="0016006B"/>
    <w:rsid w:val="00160779"/>
    <w:rsid w:val="00161835"/>
    <w:rsid w:val="00161879"/>
    <w:rsid w:val="00162411"/>
    <w:rsid w:val="001627FD"/>
    <w:rsid w:val="00162ADD"/>
    <w:rsid w:val="00163235"/>
    <w:rsid w:val="00163979"/>
    <w:rsid w:val="00163BE9"/>
    <w:rsid w:val="00163C14"/>
    <w:rsid w:val="00163E16"/>
    <w:rsid w:val="00164402"/>
    <w:rsid w:val="001645EC"/>
    <w:rsid w:val="001646CE"/>
    <w:rsid w:val="0016507D"/>
    <w:rsid w:val="0016539F"/>
    <w:rsid w:val="00165674"/>
    <w:rsid w:val="00165731"/>
    <w:rsid w:val="00165E15"/>
    <w:rsid w:val="0016692F"/>
    <w:rsid w:val="0016694A"/>
    <w:rsid w:val="00166ACA"/>
    <w:rsid w:val="00167133"/>
    <w:rsid w:val="00167261"/>
    <w:rsid w:val="001672EE"/>
    <w:rsid w:val="00167FE1"/>
    <w:rsid w:val="00170210"/>
    <w:rsid w:val="00170959"/>
    <w:rsid w:val="00171DED"/>
    <w:rsid w:val="001722AB"/>
    <w:rsid w:val="001723A9"/>
    <w:rsid w:val="001727CB"/>
    <w:rsid w:val="00172CC7"/>
    <w:rsid w:val="00172DEB"/>
    <w:rsid w:val="0017423C"/>
    <w:rsid w:val="0017488A"/>
    <w:rsid w:val="00175358"/>
    <w:rsid w:val="00175DA8"/>
    <w:rsid w:val="00175FA6"/>
    <w:rsid w:val="0017622A"/>
    <w:rsid w:val="00176573"/>
    <w:rsid w:val="00176CE8"/>
    <w:rsid w:val="001772CA"/>
    <w:rsid w:val="0017772F"/>
    <w:rsid w:val="001778B0"/>
    <w:rsid w:val="0018083B"/>
    <w:rsid w:val="00180AA7"/>
    <w:rsid w:val="00180B6C"/>
    <w:rsid w:val="00180CF8"/>
    <w:rsid w:val="00180CFF"/>
    <w:rsid w:val="00181A6A"/>
    <w:rsid w:val="00181FF4"/>
    <w:rsid w:val="001824A4"/>
    <w:rsid w:val="00182A08"/>
    <w:rsid w:val="00182A87"/>
    <w:rsid w:val="00182D02"/>
    <w:rsid w:val="001839FD"/>
    <w:rsid w:val="00183F2F"/>
    <w:rsid w:val="00186450"/>
    <w:rsid w:val="00186848"/>
    <w:rsid w:val="00186D0B"/>
    <w:rsid w:val="00186E14"/>
    <w:rsid w:val="00187C47"/>
    <w:rsid w:val="001902A6"/>
    <w:rsid w:val="0019131B"/>
    <w:rsid w:val="00191E16"/>
    <w:rsid w:val="00192D35"/>
    <w:rsid w:val="00192DB7"/>
    <w:rsid w:val="0019324B"/>
    <w:rsid w:val="0019390D"/>
    <w:rsid w:val="00193B8F"/>
    <w:rsid w:val="00193BC2"/>
    <w:rsid w:val="00193EDD"/>
    <w:rsid w:val="001945E0"/>
    <w:rsid w:val="0019559D"/>
    <w:rsid w:val="00195710"/>
    <w:rsid w:val="0019615A"/>
    <w:rsid w:val="00197044"/>
    <w:rsid w:val="00197CB8"/>
    <w:rsid w:val="001A03BF"/>
    <w:rsid w:val="001A03F7"/>
    <w:rsid w:val="001A0994"/>
    <w:rsid w:val="001A119E"/>
    <w:rsid w:val="001A1B39"/>
    <w:rsid w:val="001A1F1E"/>
    <w:rsid w:val="001A213B"/>
    <w:rsid w:val="001A242D"/>
    <w:rsid w:val="001A27B7"/>
    <w:rsid w:val="001A2C5B"/>
    <w:rsid w:val="001A2EDA"/>
    <w:rsid w:val="001A3364"/>
    <w:rsid w:val="001A36EB"/>
    <w:rsid w:val="001A3B65"/>
    <w:rsid w:val="001A3C54"/>
    <w:rsid w:val="001A3F1F"/>
    <w:rsid w:val="001A40F4"/>
    <w:rsid w:val="001A48DC"/>
    <w:rsid w:val="001A4FB5"/>
    <w:rsid w:val="001A54FC"/>
    <w:rsid w:val="001A598C"/>
    <w:rsid w:val="001A5B83"/>
    <w:rsid w:val="001A5F65"/>
    <w:rsid w:val="001A6297"/>
    <w:rsid w:val="001A7074"/>
    <w:rsid w:val="001B018B"/>
    <w:rsid w:val="001B0627"/>
    <w:rsid w:val="001B0D2A"/>
    <w:rsid w:val="001B1954"/>
    <w:rsid w:val="001B1FE3"/>
    <w:rsid w:val="001B215C"/>
    <w:rsid w:val="001B23C9"/>
    <w:rsid w:val="001B256E"/>
    <w:rsid w:val="001B2830"/>
    <w:rsid w:val="001B28AB"/>
    <w:rsid w:val="001B410A"/>
    <w:rsid w:val="001B45E0"/>
    <w:rsid w:val="001B4826"/>
    <w:rsid w:val="001B495E"/>
    <w:rsid w:val="001B4E15"/>
    <w:rsid w:val="001B5114"/>
    <w:rsid w:val="001B6546"/>
    <w:rsid w:val="001B6649"/>
    <w:rsid w:val="001B7006"/>
    <w:rsid w:val="001B7314"/>
    <w:rsid w:val="001B7B97"/>
    <w:rsid w:val="001C0219"/>
    <w:rsid w:val="001C05A3"/>
    <w:rsid w:val="001C185D"/>
    <w:rsid w:val="001C1EDE"/>
    <w:rsid w:val="001C2B6D"/>
    <w:rsid w:val="001C2D63"/>
    <w:rsid w:val="001C3251"/>
    <w:rsid w:val="001C3711"/>
    <w:rsid w:val="001C3ADD"/>
    <w:rsid w:val="001C3F52"/>
    <w:rsid w:val="001C5027"/>
    <w:rsid w:val="001C5767"/>
    <w:rsid w:val="001C6289"/>
    <w:rsid w:val="001C66FD"/>
    <w:rsid w:val="001C6B5A"/>
    <w:rsid w:val="001C7750"/>
    <w:rsid w:val="001C7877"/>
    <w:rsid w:val="001D0223"/>
    <w:rsid w:val="001D02C7"/>
    <w:rsid w:val="001D034B"/>
    <w:rsid w:val="001D0AF0"/>
    <w:rsid w:val="001D0B0E"/>
    <w:rsid w:val="001D0C78"/>
    <w:rsid w:val="001D169B"/>
    <w:rsid w:val="001D1AF6"/>
    <w:rsid w:val="001D1CC5"/>
    <w:rsid w:val="001D2087"/>
    <w:rsid w:val="001D2445"/>
    <w:rsid w:val="001D268B"/>
    <w:rsid w:val="001D2DFB"/>
    <w:rsid w:val="001D3149"/>
    <w:rsid w:val="001D31E9"/>
    <w:rsid w:val="001D3606"/>
    <w:rsid w:val="001D41C7"/>
    <w:rsid w:val="001D4539"/>
    <w:rsid w:val="001D480A"/>
    <w:rsid w:val="001D496E"/>
    <w:rsid w:val="001D4EE8"/>
    <w:rsid w:val="001D54F8"/>
    <w:rsid w:val="001D552E"/>
    <w:rsid w:val="001D5596"/>
    <w:rsid w:val="001D55D6"/>
    <w:rsid w:val="001D59D5"/>
    <w:rsid w:val="001D5B8D"/>
    <w:rsid w:val="001D5DD5"/>
    <w:rsid w:val="001D6D83"/>
    <w:rsid w:val="001D6EAB"/>
    <w:rsid w:val="001E0505"/>
    <w:rsid w:val="001E051A"/>
    <w:rsid w:val="001E1120"/>
    <w:rsid w:val="001E165A"/>
    <w:rsid w:val="001E23C1"/>
    <w:rsid w:val="001E29C3"/>
    <w:rsid w:val="001E2C8F"/>
    <w:rsid w:val="001E3DDB"/>
    <w:rsid w:val="001E4A23"/>
    <w:rsid w:val="001E4A9B"/>
    <w:rsid w:val="001E4F43"/>
    <w:rsid w:val="001E6C76"/>
    <w:rsid w:val="001E6FF4"/>
    <w:rsid w:val="001E7995"/>
    <w:rsid w:val="001E7B0C"/>
    <w:rsid w:val="001E7E3C"/>
    <w:rsid w:val="001E7F85"/>
    <w:rsid w:val="001F0476"/>
    <w:rsid w:val="001F10A3"/>
    <w:rsid w:val="001F14C2"/>
    <w:rsid w:val="001F1A8D"/>
    <w:rsid w:val="001F23B2"/>
    <w:rsid w:val="001F2492"/>
    <w:rsid w:val="001F26FF"/>
    <w:rsid w:val="001F3D6D"/>
    <w:rsid w:val="001F56F6"/>
    <w:rsid w:val="001F608B"/>
    <w:rsid w:val="001F6350"/>
    <w:rsid w:val="001F6AB4"/>
    <w:rsid w:val="001F6C9E"/>
    <w:rsid w:val="001F6D36"/>
    <w:rsid w:val="001F6F98"/>
    <w:rsid w:val="001F7216"/>
    <w:rsid w:val="001F7532"/>
    <w:rsid w:val="0020015C"/>
    <w:rsid w:val="00200C2F"/>
    <w:rsid w:val="00201873"/>
    <w:rsid w:val="0020244A"/>
    <w:rsid w:val="002029ED"/>
    <w:rsid w:val="00203B01"/>
    <w:rsid w:val="00204130"/>
    <w:rsid w:val="002045C6"/>
    <w:rsid w:val="00205447"/>
    <w:rsid w:val="002058F7"/>
    <w:rsid w:val="00205AB7"/>
    <w:rsid w:val="00205C40"/>
    <w:rsid w:val="00206CB4"/>
    <w:rsid w:val="0020749B"/>
    <w:rsid w:val="002076C9"/>
    <w:rsid w:val="00210077"/>
    <w:rsid w:val="0021034F"/>
    <w:rsid w:val="0021045E"/>
    <w:rsid w:val="0021178F"/>
    <w:rsid w:val="00211A90"/>
    <w:rsid w:val="00211E86"/>
    <w:rsid w:val="002122DC"/>
    <w:rsid w:val="00212902"/>
    <w:rsid w:val="00212B48"/>
    <w:rsid w:val="0021317B"/>
    <w:rsid w:val="00213403"/>
    <w:rsid w:val="00213437"/>
    <w:rsid w:val="0021385A"/>
    <w:rsid w:val="00213A04"/>
    <w:rsid w:val="00213E10"/>
    <w:rsid w:val="0021492A"/>
    <w:rsid w:val="00214D2F"/>
    <w:rsid w:val="00214D99"/>
    <w:rsid w:val="00215A95"/>
    <w:rsid w:val="002162A1"/>
    <w:rsid w:val="002173A9"/>
    <w:rsid w:val="0021763C"/>
    <w:rsid w:val="00217A7C"/>
    <w:rsid w:val="00217B39"/>
    <w:rsid w:val="00217B3A"/>
    <w:rsid w:val="00220447"/>
    <w:rsid w:val="00220945"/>
    <w:rsid w:val="002211E1"/>
    <w:rsid w:val="0022139B"/>
    <w:rsid w:val="002215F8"/>
    <w:rsid w:val="00221DA7"/>
    <w:rsid w:val="00221E02"/>
    <w:rsid w:val="002220D5"/>
    <w:rsid w:val="00222327"/>
    <w:rsid w:val="002231D6"/>
    <w:rsid w:val="002238EC"/>
    <w:rsid w:val="00223A76"/>
    <w:rsid w:val="0022408B"/>
    <w:rsid w:val="00224213"/>
    <w:rsid w:val="002247BB"/>
    <w:rsid w:val="00226496"/>
    <w:rsid w:val="002279D0"/>
    <w:rsid w:val="00227DE1"/>
    <w:rsid w:val="00227E87"/>
    <w:rsid w:val="0023086E"/>
    <w:rsid w:val="00230D1E"/>
    <w:rsid w:val="00231627"/>
    <w:rsid w:val="00231B72"/>
    <w:rsid w:val="00231F07"/>
    <w:rsid w:val="00232434"/>
    <w:rsid w:val="0023279B"/>
    <w:rsid w:val="00233048"/>
    <w:rsid w:val="00233313"/>
    <w:rsid w:val="00233970"/>
    <w:rsid w:val="00233B02"/>
    <w:rsid w:val="002342DF"/>
    <w:rsid w:val="0023437C"/>
    <w:rsid w:val="00235177"/>
    <w:rsid w:val="002351EF"/>
    <w:rsid w:val="002359C5"/>
    <w:rsid w:val="00235A1D"/>
    <w:rsid w:val="00235A44"/>
    <w:rsid w:val="00235CB3"/>
    <w:rsid w:val="00235DC4"/>
    <w:rsid w:val="00235F81"/>
    <w:rsid w:val="002366C7"/>
    <w:rsid w:val="002366F6"/>
    <w:rsid w:val="002370A2"/>
    <w:rsid w:val="00237606"/>
    <w:rsid w:val="002377E5"/>
    <w:rsid w:val="0024025D"/>
    <w:rsid w:val="00240288"/>
    <w:rsid w:val="00240D40"/>
    <w:rsid w:val="00241290"/>
    <w:rsid w:val="002418B8"/>
    <w:rsid w:val="00241C53"/>
    <w:rsid w:val="002425B6"/>
    <w:rsid w:val="002426DF"/>
    <w:rsid w:val="00242927"/>
    <w:rsid w:val="00242B2F"/>
    <w:rsid w:val="00242FC0"/>
    <w:rsid w:val="002432B4"/>
    <w:rsid w:val="0024334C"/>
    <w:rsid w:val="0024367B"/>
    <w:rsid w:val="002437F7"/>
    <w:rsid w:val="00243A6D"/>
    <w:rsid w:val="00243CC2"/>
    <w:rsid w:val="00244191"/>
    <w:rsid w:val="0024484F"/>
    <w:rsid w:val="00244E73"/>
    <w:rsid w:val="00244EBC"/>
    <w:rsid w:val="0024533B"/>
    <w:rsid w:val="002457DA"/>
    <w:rsid w:val="00245CD2"/>
    <w:rsid w:val="00245CF0"/>
    <w:rsid w:val="002465A2"/>
    <w:rsid w:val="00246775"/>
    <w:rsid w:val="00247054"/>
    <w:rsid w:val="0024722A"/>
    <w:rsid w:val="0024766B"/>
    <w:rsid w:val="002477BB"/>
    <w:rsid w:val="002500A8"/>
    <w:rsid w:val="002500FD"/>
    <w:rsid w:val="0025037C"/>
    <w:rsid w:val="00250E0A"/>
    <w:rsid w:val="00251155"/>
    <w:rsid w:val="00251663"/>
    <w:rsid w:val="002521CE"/>
    <w:rsid w:val="00252420"/>
    <w:rsid w:val="00252453"/>
    <w:rsid w:val="00252503"/>
    <w:rsid w:val="00252ED2"/>
    <w:rsid w:val="00253426"/>
    <w:rsid w:val="0025393E"/>
    <w:rsid w:val="002543F7"/>
    <w:rsid w:val="00254EC8"/>
    <w:rsid w:val="0025515E"/>
    <w:rsid w:val="002554B5"/>
    <w:rsid w:val="00255697"/>
    <w:rsid w:val="00255A15"/>
    <w:rsid w:val="00255B11"/>
    <w:rsid w:val="00257266"/>
    <w:rsid w:val="002572C2"/>
    <w:rsid w:val="002577BE"/>
    <w:rsid w:val="00257C3C"/>
    <w:rsid w:val="00257C8D"/>
    <w:rsid w:val="002604DA"/>
    <w:rsid w:val="00260760"/>
    <w:rsid w:val="00260D20"/>
    <w:rsid w:val="00260E62"/>
    <w:rsid w:val="00260ED4"/>
    <w:rsid w:val="002616DB"/>
    <w:rsid w:val="00261D94"/>
    <w:rsid w:val="00262020"/>
    <w:rsid w:val="0026280C"/>
    <w:rsid w:val="00263072"/>
    <w:rsid w:val="00263229"/>
    <w:rsid w:val="00263C20"/>
    <w:rsid w:val="002644BF"/>
    <w:rsid w:val="002645C7"/>
    <w:rsid w:val="00264CEE"/>
    <w:rsid w:val="00265D2A"/>
    <w:rsid w:val="00266210"/>
    <w:rsid w:val="00266419"/>
    <w:rsid w:val="002665BE"/>
    <w:rsid w:val="00266747"/>
    <w:rsid w:val="002667D3"/>
    <w:rsid w:val="0026708F"/>
    <w:rsid w:val="0026730B"/>
    <w:rsid w:val="00267496"/>
    <w:rsid w:val="00267590"/>
    <w:rsid w:val="00270A95"/>
    <w:rsid w:val="0027104D"/>
    <w:rsid w:val="00271B84"/>
    <w:rsid w:val="00272544"/>
    <w:rsid w:val="00272666"/>
    <w:rsid w:val="002727CD"/>
    <w:rsid w:val="002727F1"/>
    <w:rsid w:val="002729A3"/>
    <w:rsid w:val="00272DED"/>
    <w:rsid w:val="00272EFB"/>
    <w:rsid w:val="00273B56"/>
    <w:rsid w:val="00273F69"/>
    <w:rsid w:val="002741D5"/>
    <w:rsid w:val="00274527"/>
    <w:rsid w:val="0027523A"/>
    <w:rsid w:val="00275971"/>
    <w:rsid w:val="00275D1F"/>
    <w:rsid w:val="002766EC"/>
    <w:rsid w:val="00276B80"/>
    <w:rsid w:val="00276E51"/>
    <w:rsid w:val="00276FB2"/>
    <w:rsid w:val="002771CA"/>
    <w:rsid w:val="00277B28"/>
    <w:rsid w:val="00277B74"/>
    <w:rsid w:val="00280948"/>
    <w:rsid w:val="00280D01"/>
    <w:rsid w:val="00280D8B"/>
    <w:rsid w:val="00281152"/>
    <w:rsid w:val="00281906"/>
    <w:rsid w:val="00281DCA"/>
    <w:rsid w:val="00282175"/>
    <w:rsid w:val="00282330"/>
    <w:rsid w:val="002825D3"/>
    <w:rsid w:val="002827C6"/>
    <w:rsid w:val="00282EDD"/>
    <w:rsid w:val="00283059"/>
    <w:rsid w:val="002842F2"/>
    <w:rsid w:val="00285247"/>
    <w:rsid w:val="0028564B"/>
    <w:rsid w:val="00285690"/>
    <w:rsid w:val="00285A88"/>
    <w:rsid w:val="00285CA6"/>
    <w:rsid w:val="00285D79"/>
    <w:rsid w:val="00286922"/>
    <w:rsid w:val="00286C00"/>
    <w:rsid w:val="00287605"/>
    <w:rsid w:val="002876BD"/>
    <w:rsid w:val="002877C9"/>
    <w:rsid w:val="00287ED8"/>
    <w:rsid w:val="0029034F"/>
    <w:rsid w:val="00290787"/>
    <w:rsid w:val="00291295"/>
    <w:rsid w:val="00291719"/>
    <w:rsid w:val="00291934"/>
    <w:rsid w:val="00291ED7"/>
    <w:rsid w:val="0029212C"/>
    <w:rsid w:val="002921AE"/>
    <w:rsid w:val="0029221D"/>
    <w:rsid w:val="00292EDC"/>
    <w:rsid w:val="00293BF3"/>
    <w:rsid w:val="002945F3"/>
    <w:rsid w:val="00294DDA"/>
    <w:rsid w:val="0029503F"/>
    <w:rsid w:val="00295356"/>
    <w:rsid w:val="002958C6"/>
    <w:rsid w:val="00295939"/>
    <w:rsid w:val="00295CA3"/>
    <w:rsid w:val="0029709E"/>
    <w:rsid w:val="002973AC"/>
    <w:rsid w:val="0029776D"/>
    <w:rsid w:val="002A02B1"/>
    <w:rsid w:val="002A1B7F"/>
    <w:rsid w:val="002A1E01"/>
    <w:rsid w:val="002A2276"/>
    <w:rsid w:val="002A2501"/>
    <w:rsid w:val="002A2A50"/>
    <w:rsid w:val="002A3EDC"/>
    <w:rsid w:val="002A3FB7"/>
    <w:rsid w:val="002A4086"/>
    <w:rsid w:val="002A495A"/>
    <w:rsid w:val="002A5AC4"/>
    <w:rsid w:val="002A60DC"/>
    <w:rsid w:val="002A7906"/>
    <w:rsid w:val="002A7DF6"/>
    <w:rsid w:val="002A7F2E"/>
    <w:rsid w:val="002B0018"/>
    <w:rsid w:val="002B02DE"/>
    <w:rsid w:val="002B0C71"/>
    <w:rsid w:val="002B0E3E"/>
    <w:rsid w:val="002B0F39"/>
    <w:rsid w:val="002B1017"/>
    <w:rsid w:val="002B1267"/>
    <w:rsid w:val="002B12BC"/>
    <w:rsid w:val="002B1774"/>
    <w:rsid w:val="002B18FE"/>
    <w:rsid w:val="002B239B"/>
    <w:rsid w:val="002B406E"/>
    <w:rsid w:val="002B4401"/>
    <w:rsid w:val="002B47B6"/>
    <w:rsid w:val="002B4BFA"/>
    <w:rsid w:val="002B539C"/>
    <w:rsid w:val="002B6582"/>
    <w:rsid w:val="002B68E4"/>
    <w:rsid w:val="002B6F2A"/>
    <w:rsid w:val="002B6F5C"/>
    <w:rsid w:val="002B7683"/>
    <w:rsid w:val="002C00B4"/>
    <w:rsid w:val="002C06D1"/>
    <w:rsid w:val="002C0F30"/>
    <w:rsid w:val="002C1810"/>
    <w:rsid w:val="002C23FB"/>
    <w:rsid w:val="002C2623"/>
    <w:rsid w:val="002C2697"/>
    <w:rsid w:val="002C29DE"/>
    <w:rsid w:val="002C2A5D"/>
    <w:rsid w:val="002C2A7F"/>
    <w:rsid w:val="002C39CA"/>
    <w:rsid w:val="002C405D"/>
    <w:rsid w:val="002C40B0"/>
    <w:rsid w:val="002C4236"/>
    <w:rsid w:val="002C5562"/>
    <w:rsid w:val="002C583A"/>
    <w:rsid w:val="002C5FD9"/>
    <w:rsid w:val="002C6038"/>
    <w:rsid w:val="002C63D8"/>
    <w:rsid w:val="002C6541"/>
    <w:rsid w:val="002C7926"/>
    <w:rsid w:val="002C7A31"/>
    <w:rsid w:val="002C7C15"/>
    <w:rsid w:val="002C7D56"/>
    <w:rsid w:val="002D001F"/>
    <w:rsid w:val="002D0656"/>
    <w:rsid w:val="002D0FC4"/>
    <w:rsid w:val="002D10BF"/>
    <w:rsid w:val="002D1397"/>
    <w:rsid w:val="002D1426"/>
    <w:rsid w:val="002D1458"/>
    <w:rsid w:val="002D16BF"/>
    <w:rsid w:val="002D1DA4"/>
    <w:rsid w:val="002D1E48"/>
    <w:rsid w:val="002D27C0"/>
    <w:rsid w:val="002D35EE"/>
    <w:rsid w:val="002D36C5"/>
    <w:rsid w:val="002D37EB"/>
    <w:rsid w:val="002D44FA"/>
    <w:rsid w:val="002D51A5"/>
    <w:rsid w:val="002D547B"/>
    <w:rsid w:val="002D5638"/>
    <w:rsid w:val="002D58B1"/>
    <w:rsid w:val="002D58FF"/>
    <w:rsid w:val="002D5949"/>
    <w:rsid w:val="002D6D6B"/>
    <w:rsid w:val="002D6F3D"/>
    <w:rsid w:val="002D6F4C"/>
    <w:rsid w:val="002D6FB8"/>
    <w:rsid w:val="002D7043"/>
    <w:rsid w:val="002D7121"/>
    <w:rsid w:val="002D713C"/>
    <w:rsid w:val="002E0245"/>
    <w:rsid w:val="002E05FE"/>
    <w:rsid w:val="002E06E6"/>
    <w:rsid w:val="002E0ACD"/>
    <w:rsid w:val="002E12B5"/>
    <w:rsid w:val="002E1D18"/>
    <w:rsid w:val="002E22FA"/>
    <w:rsid w:val="002E2831"/>
    <w:rsid w:val="002E2C50"/>
    <w:rsid w:val="002E2D2E"/>
    <w:rsid w:val="002E326A"/>
    <w:rsid w:val="002E368A"/>
    <w:rsid w:val="002E37EB"/>
    <w:rsid w:val="002E3E03"/>
    <w:rsid w:val="002E41D0"/>
    <w:rsid w:val="002E449F"/>
    <w:rsid w:val="002E44B4"/>
    <w:rsid w:val="002E4C44"/>
    <w:rsid w:val="002E5439"/>
    <w:rsid w:val="002E5640"/>
    <w:rsid w:val="002E6543"/>
    <w:rsid w:val="002E6613"/>
    <w:rsid w:val="002E6CF7"/>
    <w:rsid w:val="002E6D26"/>
    <w:rsid w:val="002E75A6"/>
    <w:rsid w:val="002F000C"/>
    <w:rsid w:val="002F01A1"/>
    <w:rsid w:val="002F0938"/>
    <w:rsid w:val="002F0997"/>
    <w:rsid w:val="002F1075"/>
    <w:rsid w:val="002F1686"/>
    <w:rsid w:val="002F176E"/>
    <w:rsid w:val="002F1AFA"/>
    <w:rsid w:val="002F23F1"/>
    <w:rsid w:val="002F281C"/>
    <w:rsid w:val="002F2D7F"/>
    <w:rsid w:val="002F37C8"/>
    <w:rsid w:val="002F415D"/>
    <w:rsid w:val="002F4851"/>
    <w:rsid w:val="002F4D38"/>
    <w:rsid w:val="002F4F60"/>
    <w:rsid w:val="002F59CA"/>
    <w:rsid w:val="002F5B78"/>
    <w:rsid w:val="002F5B80"/>
    <w:rsid w:val="002F5EFF"/>
    <w:rsid w:val="002F61C3"/>
    <w:rsid w:val="002F643C"/>
    <w:rsid w:val="002F6B88"/>
    <w:rsid w:val="002F7CB4"/>
    <w:rsid w:val="002F7F48"/>
    <w:rsid w:val="003001D8"/>
    <w:rsid w:val="0030074A"/>
    <w:rsid w:val="00300C97"/>
    <w:rsid w:val="003011FE"/>
    <w:rsid w:val="00301AA8"/>
    <w:rsid w:val="00301F0A"/>
    <w:rsid w:val="00301FCC"/>
    <w:rsid w:val="0030200D"/>
    <w:rsid w:val="00302467"/>
    <w:rsid w:val="00302A2B"/>
    <w:rsid w:val="003048DA"/>
    <w:rsid w:val="003049A7"/>
    <w:rsid w:val="00304E32"/>
    <w:rsid w:val="00305777"/>
    <w:rsid w:val="00305A5E"/>
    <w:rsid w:val="00306A31"/>
    <w:rsid w:val="00306AE1"/>
    <w:rsid w:val="003071E6"/>
    <w:rsid w:val="00307B55"/>
    <w:rsid w:val="00310121"/>
    <w:rsid w:val="00310948"/>
    <w:rsid w:val="003114A1"/>
    <w:rsid w:val="003116A7"/>
    <w:rsid w:val="00311986"/>
    <w:rsid w:val="00311ACA"/>
    <w:rsid w:val="00311CBB"/>
    <w:rsid w:val="003123C2"/>
    <w:rsid w:val="00312574"/>
    <w:rsid w:val="0031264E"/>
    <w:rsid w:val="00312940"/>
    <w:rsid w:val="00312BA9"/>
    <w:rsid w:val="00312D32"/>
    <w:rsid w:val="003137FE"/>
    <w:rsid w:val="003138B9"/>
    <w:rsid w:val="00313D67"/>
    <w:rsid w:val="00314BB3"/>
    <w:rsid w:val="00314D23"/>
    <w:rsid w:val="00314FB2"/>
    <w:rsid w:val="00314FF7"/>
    <w:rsid w:val="00315B54"/>
    <w:rsid w:val="00316359"/>
    <w:rsid w:val="00316D4D"/>
    <w:rsid w:val="003172BC"/>
    <w:rsid w:val="003173D4"/>
    <w:rsid w:val="00317619"/>
    <w:rsid w:val="00317CF6"/>
    <w:rsid w:val="003204C4"/>
    <w:rsid w:val="00320B73"/>
    <w:rsid w:val="0032104F"/>
    <w:rsid w:val="003212E3"/>
    <w:rsid w:val="00321349"/>
    <w:rsid w:val="003215E5"/>
    <w:rsid w:val="00321B6A"/>
    <w:rsid w:val="00322216"/>
    <w:rsid w:val="0032221E"/>
    <w:rsid w:val="00322436"/>
    <w:rsid w:val="003224C6"/>
    <w:rsid w:val="00322E56"/>
    <w:rsid w:val="003233C3"/>
    <w:rsid w:val="003233F5"/>
    <w:rsid w:val="003238BC"/>
    <w:rsid w:val="003238F9"/>
    <w:rsid w:val="00323C43"/>
    <w:rsid w:val="00324679"/>
    <w:rsid w:val="00324EF8"/>
    <w:rsid w:val="00324F42"/>
    <w:rsid w:val="0032509C"/>
    <w:rsid w:val="00325635"/>
    <w:rsid w:val="0032571A"/>
    <w:rsid w:val="00326148"/>
    <w:rsid w:val="00326C3B"/>
    <w:rsid w:val="003274AA"/>
    <w:rsid w:val="00330217"/>
    <w:rsid w:val="00330BBC"/>
    <w:rsid w:val="00331D31"/>
    <w:rsid w:val="00331D5B"/>
    <w:rsid w:val="00331E69"/>
    <w:rsid w:val="00332375"/>
    <w:rsid w:val="003326CB"/>
    <w:rsid w:val="00332E55"/>
    <w:rsid w:val="00333084"/>
    <w:rsid w:val="003332A8"/>
    <w:rsid w:val="003333D7"/>
    <w:rsid w:val="00333A82"/>
    <w:rsid w:val="00333ABA"/>
    <w:rsid w:val="00334A87"/>
    <w:rsid w:val="00334C90"/>
    <w:rsid w:val="003355A4"/>
    <w:rsid w:val="003355C9"/>
    <w:rsid w:val="0033567B"/>
    <w:rsid w:val="00335A9E"/>
    <w:rsid w:val="00335CA8"/>
    <w:rsid w:val="00335D6C"/>
    <w:rsid w:val="00336991"/>
    <w:rsid w:val="00337350"/>
    <w:rsid w:val="0033749F"/>
    <w:rsid w:val="00337602"/>
    <w:rsid w:val="00337E06"/>
    <w:rsid w:val="003409F2"/>
    <w:rsid w:val="00340EE4"/>
    <w:rsid w:val="0034148E"/>
    <w:rsid w:val="00341C5B"/>
    <w:rsid w:val="00341CC2"/>
    <w:rsid w:val="00341F3A"/>
    <w:rsid w:val="003421AF"/>
    <w:rsid w:val="003424C0"/>
    <w:rsid w:val="0034253E"/>
    <w:rsid w:val="003427BC"/>
    <w:rsid w:val="00343A11"/>
    <w:rsid w:val="00344853"/>
    <w:rsid w:val="003455EB"/>
    <w:rsid w:val="00345B4D"/>
    <w:rsid w:val="0034638D"/>
    <w:rsid w:val="003468E4"/>
    <w:rsid w:val="003469FA"/>
    <w:rsid w:val="00350721"/>
    <w:rsid w:val="00350CEE"/>
    <w:rsid w:val="00350D8F"/>
    <w:rsid w:val="003517A5"/>
    <w:rsid w:val="00351860"/>
    <w:rsid w:val="00351E8E"/>
    <w:rsid w:val="00351F67"/>
    <w:rsid w:val="003520CD"/>
    <w:rsid w:val="003522E2"/>
    <w:rsid w:val="0035264C"/>
    <w:rsid w:val="00352964"/>
    <w:rsid w:val="00352F8B"/>
    <w:rsid w:val="00352FF1"/>
    <w:rsid w:val="0035312B"/>
    <w:rsid w:val="00354096"/>
    <w:rsid w:val="003548F5"/>
    <w:rsid w:val="00354CD4"/>
    <w:rsid w:val="00355439"/>
    <w:rsid w:val="0035639A"/>
    <w:rsid w:val="00356B3B"/>
    <w:rsid w:val="00357060"/>
    <w:rsid w:val="00357C57"/>
    <w:rsid w:val="00357C67"/>
    <w:rsid w:val="00360591"/>
    <w:rsid w:val="003608FD"/>
    <w:rsid w:val="0036098E"/>
    <w:rsid w:val="00361074"/>
    <w:rsid w:val="00361611"/>
    <w:rsid w:val="0036164F"/>
    <w:rsid w:val="003616BB"/>
    <w:rsid w:val="00361737"/>
    <w:rsid w:val="00362463"/>
    <w:rsid w:val="00362472"/>
    <w:rsid w:val="0036308A"/>
    <w:rsid w:val="003631FD"/>
    <w:rsid w:val="00363AC4"/>
    <w:rsid w:val="00363B83"/>
    <w:rsid w:val="00363E87"/>
    <w:rsid w:val="00364371"/>
    <w:rsid w:val="0036490D"/>
    <w:rsid w:val="0036555D"/>
    <w:rsid w:val="00365DD9"/>
    <w:rsid w:val="00365FC5"/>
    <w:rsid w:val="00366400"/>
    <w:rsid w:val="00366CAE"/>
    <w:rsid w:val="00367A8F"/>
    <w:rsid w:val="00367DC7"/>
    <w:rsid w:val="00370464"/>
    <w:rsid w:val="003705AC"/>
    <w:rsid w:val="00371128"/>
    <w:rsid w:val="0037165D"/>
    <w:rsid w:val="00371C0D"/>
    <w:rsid w:val="00372488"/>
    <w:rsid w:val="00372680"/>
    <w:rsid w:val="00372B4A"/>
    <w:rsid w:val="0037350D"/>
    <w:rsid w:val="00373A1F"/>
    <w:rsid w:val="00373A4C"/>
    <w:rsid w:val="00373DCD"/>
    <w:rsid w:val="003743DD"/>
    <w:rsid w:val="00374578"/>
    <w:rsid w:val="00374CE2"/>
    <w:rsid w:val="00374ED2"/>
    <w:rsid w:val="00374EFC"/>
    <w:rsid w:val="003750EA"/>
    <w:rsid w:val="00375153"/>
    <w:rsid w:val="0037564A"/>
    <w:rsid w:val="003758E8"/>
    <w:rsid w:val="00375D1F"/>
    <w:rsid w:val="00376782"/>
    <w:rsid w:val="00376D35"/>
    <w:rsid w:val="003770EE"/>
    <w:rsid w:val="003770EF"/>
    <w:rsid w:val="00377311"/>
    <w:rsid w:val="00377989"/>
    <w:rsid w:val="00377C07"/>
    <w:rsid w:val="00377D8B"/>
    <w:rsid w:val="00377EE3"/>
    <w:rsid w:val="00380610"/>
    <w:rsid w:val="0038079B"/>
    <w:rsid w:val="003807AD"/>
    <w:rsid w:val="00380B7A"/>
    <w:rsid w:val="00380E1A"/>
    <w:rsid w:val="00381158"/>
    <w:rsid w:val="003818F9"/>
    <w:rsid w:val="003827FD"/>
    <w:rsid w:val="00382C85"/>
    <w:rsid w:val="00383075"/>
    <w:rsid w:val="003831B2"/>
    <w:rsid w:val="00383680"/>
    <w:rsid w:val="00383A01"/>
    <w:rsid w:val="00383B5E"/>
    <w:rsid w:val="0038414F"/>
    <w:rsid w:val="00384208"/>
    <w:rsid w:val="003857EC"/>
    <w:rsid w:val="003859E5"/>
    <w:rsid w:val="00385D0C"/>
    <w:rsid w:val="00385E16"/>
    <w:rsid w:val="003866DE"/>
    <w:rsid w:val="00386CA7"/>
    <w:rsid w:val="003871BA"/>
    <w:rsid w:val="0038733F"/>
    <w:rsid w:val="00387340"/>
    <w:rsid w:val="0038783A"/>
    <w:rsid w:val="00387E18"/>
    <w:rsid w:val="00387ED9"/>
    <w:rsid w:val="00390555"/>
    <w:rsid w:val="00390668"/>
    <w:rsid w:val="003907C8"/>
    <w:rsid w:val="00390A50"/>
    <w:rsid w:val="00390BEC"/>
    <w:rsid w:val="00390D55"/>
    <w:rsid w:val="00390DAE"/>
    <w:rsid w:val="003915FD"/>
    <w:rsid w:val="003920D2"/>
    <w:rsid w:val="00392296"/>
    <w:rsid w:val="00392BBA"/>
    <w:rsid w:val="00392C37"/>
    <w:rsid w:val="003931B7"/>
    <w:rsid w:val="00393200"/>
    <w:rsid w:val="0039342A"/>
    <w:rsid w:val="003934CC"/>
    <w:rsid w:val="003935FE"/>
    <w:rsid w:val="0039363C"/>
    <w:rsid w:val="00393FBC"/>
    <w:rsid w:val="00394223"/>
    <w:rsid w:val="00394584"/>
    <w:rsid w:val="00394C66"/>
    <w:rsid w:val="00394D46"/>
    <w:rsid w:val="00395092"/>
    <w:rsid w:val="003950ED"/>
    <w:rsid w:val="003969B0"/>
    <w:rsid w:val="00397250"/>
    <w:rsid w:val="00397288"/>
    <w:rsid w:val="0039753B"/>
    <w:rsid w:val="00397616"/>
    <w:rsid w:val="00397B52"/>
    <w:rsid w:val="003A0F3A"/>
    <w:rsid w:val="003A14E6"/>
    <w:rsid w:val="003A186A"/>
    <w:rsid w:val="003A1B76"/>
    <w:rsid w:val="003A26A6"/>
    <w:rsid w:val="003A333E"/>
    <w:rsid w:val="003A3520"/>
    <w:rsid w:val="003A37F0"/>
    <w:rsid w:val="003A3813"/>
    <w:rsid w:val="003A41E8"/>
    <w:rsid w:val="003A426A"/>
    <w:rsid w:val="003A4560"/>
    <w:rsid w:val="003A4821"/>
    <w:rsid w:val="003A500D"/>
    <w:rsid w:val="003A54B3"/>
    <w:rsid w:val="003A5979"/>
    <w:rsid w:val="003A5C27"/>
    <w:rsid w:val="003A68EF"/>
    <w:rsid w:val="003A6EB6"/>
    <w:rsid w:val="003A7129"/>
    <w:rsid w:val="003A71DC"/>
    <w:rsid w:val="003A7499"/>
    <w:rsid w:val="003A77AF"/>
    <w:rsid w:val="003A7B34"/>
    <w:rsid w:val="003A7CD4"/>
    <w:rsid w:val="003B0070"/>
    <w:rsid w:val="003B0E99"/>
    <w:rsid w:val="003B1178"/>
    <w:rsid w:val="003B27A1"/>
    <w:rsid w:val="003B2989"/>
    <w:rsid w:val="003B3BD8"/>
    <w:rsid w:val="003B3C28"/>
    <w:rsid w:val="003B3CF4"/>
    <w:rsid w:val="003B5220"/>
    <w:rsid w:val="003B577F"/>
    <w:rsid w:val="003B58E1"/>
    <w:rsid w:val="003B58E5"/>
    <w:rsid w:val="003B59A7"/>
    <w:rsid w:val="003B608F"/>
    <w:rsid w:val="003B60AE"/>
    <w:rsid w:val="003B6561"/>
    <w:rsid w:val="003B6D94"/>
    <w:rsid w:val="003B723F"/>
    <w:rsid w:val="003B724C"/>
    <w:rsid w:val="003B7319"/>
    <w:rsid w:val="003B76EF"/>
    <w:rsid w:val="003B780D"/>
    <w:rsid w:val="003B7935"/>
    <w:rsid w:val="003C05C1"/>
    <w:rsid w:val="003C0716"/>
    <w:rsid w:val="003C0813"/>
    <w:rsid w:val="003C0CDB"/>
    <w:rsid w:val="003C1065"/>
    <w:rsid w:val="003C17DD"/>
    <w:rsid w:val="003C1B15"/>
    <w:rsid w:val="003C2B2A"/>
    <w:rsid w:val="003C33A6"/>
    <w:rsid w:val="003C34DE"/>
    <w:rsid w:val="003C35BB"/>
    <w:rsid w:val="003C380B"/>
    <w:rsid w:val="003C405E"/>
    <w:rsid w:val="003C4998"/>
    <w:rsid w:val="003C556E"/>
    <w:rsid w:val="003C56D5"/>
    <w:rsid w:val="003C5861"/>
    <w:rsid w:val="003C5F26"/>
    <w:rsid w:val="003C6893"/>
    <w:rsid w:val="003C6B0A"/>
    <w:rsid w:val="003C6C9B"/>
    <w:rsid w:val="003C700B"/>
    <w:rsid w:val="003C783F"/>
    <w:rsid w:val="003D06A4"/>
    <w:rsid w:val="003D0834"/>
    <w:rsid w:val="003D0E41"/>
    <w:rsid w:val="003D1A3C"/>
    <w:rsid w:val="003D1B28"/>
    <w:rsid w:val="003D2326"/>
    <w:rsid w:val="003D2BA9"/>
    <w:rsid w:val="003D2C05"/>
    <w:rsid w:val="003D2F92"/>
    <w:rsid w:val="003D3B2F"/>
    <w:rsid w:val="003D3BBE"/>
    <w:rsid w:val="003D403F"/>
    <w:rsid w:val="003D47BD"/>
    <w:rsid w:val="003D51CC"/>
    <w:rsid w:val="003D534F"/>
    <w:rsid w:val="003D56BB"/>
    <w:rsid w:val="003D59AE"/>
    <w:rsid w:val="003D61F1"/>
    <w:rsid w:val="003D646E"/>
    <w:rsid w:val="003D6852"/>
    <w:rsid w:val="003D7417"/>
    <w:rsid w:val="003D7876"/>
    <w:rsid w:val="003D7B85"/>
    <w:rsid w:val="003D7E3F"/>
    <w:rsid w:val="003E0290"/>
    <w:rsid w:val="003E0FFD"/>
    <w:rsid w:val="003E18DB"/>
    <w:rsid w:val="003E20AD"/>
    <w:rsid w:val="003E214A"/>
    <w:rsid w:val="003E231C"/>
    <w:rsid w:val="003E2516"/>
    <w:rsid w:val="003E2B20"/>
    <w:rsid w:val="003E3084"/>
    <w:rsid w:val="003E33EC"/>
    <w:rsid w:val="003E3807"/>
    <w:rsid w:val="003E39BC"/>
    <w:rsid w:val="003E4441"/>
    <w:rsid w:val="003E4AC2"/>
    <w:rsid w:val="003E4C61"/>
    <w:rsid w:val="003E4CF5"/>
    <w:rsid w:val="003E4D19"/>
    <w:rsid w:val="003E4D1C"/>
    <w:rsid w:val="003E4E69"/>
    <w:rsid w:val="003E5102"/>
    <w:rsid w:val="003E673D"/>
    <w:rsid w:val="003E6A63"/>
    <w:rsid w:val="003E7113"/>
    <w:rsid w:val="003E742B"/>
    <w:rsid w:val="003E7851"/>
    <w:rsid w:val="003F0523"/>
    <w:rsid w:val="003F0B90"/>
    <w:rsid w:val="003F1DC7"/>
    <w:rsid w:val="003F2300"/>
    <w:rsid w:val="003F232A"/>
    <w:rsid w:val="003F24FC"/>
    <w:rsid w:val="003F2AD4"/>
    <w:rsid w:val="003F3023"/>
    <w:rsid w:val="003F3030"/>
    <w:rsid w:val="003F3331"/>
    <w:rsid w:val="003F3F38"/>
    <w:rsid w:val="003F4623"/>
    <w:rsid w:val="003F4781"/>
    <w:rsid w:val="003F5023"/>
    <w:rsid w:val="003F511E"/>
    <w:rsid w:val="003F5758"/>
    <w:rsid w:val="003F605A"/>
    <w:rsid w:val="003F6893"/>
    <w:rsid w:val="003F69F1"/>
    <w:rsid w:val="003F6CE0"/>
    <w:rsid w:val="003F7105"/>
    <w:rsid w:val="003F760F"/>
    <w:rsid w:val="003F7F1B"/>
    <w:rsid w:val="00400B58"/>
    <w:rsid w:val="00400B87"/>
    <w:rsid w:val="00400C84"/>
    <w:rsid w:val="004013E1"/>
    <w:rsid w:val="00401758"/>
    <w:rsid w:val="00401866"/>
    <w:rsid w:val="0040201C"/>
    <w:rsid w:val="00402079"/>
    <w:rsid w:val="004020D8"/>
    <w:rsid w:val="00402189"/>
    <w:rsid w:val="0040326C"/>
    <w:rsid w:val="0040334C"/>
    <w:rsid w:val="00403506"/>
    <w:rsid w:val="00403674"/>
    <w:rsid w:val="004037FE"/>
    <w:rsid w:val="0040382D"/>
    <w:rsid w:val="00403B16"/>
    <w:rsid w:val="00403FF9"/>
    <w:rsid w:val="00404102"/>
    <w:rsid w:val="00404257"/>
    <w:rsid w:val="00404424"/>
    <w:rsid w:val="004045E8"/>
    <w:rsid w:val="0040470D"/>
    <w:rsid w:val="00404D90"/>
    <w:rsid w:val="004051F8"/>
    <w:rsid w:val="004063B0"/>
    <w:rsid w:val="0040690E"/>
    <w:rsid w:val="00406927"/>
    <w:rsid w:val="00406FBE"/>
    <w:rsid w:val="004075CC"/>
    <w:rsid w:val="00407C54"/>
    <w:rsid w:val="004102BB"/>
    <w:rsid w:val="00410E6B"/>
    <w:rsid w:val="00411AC6"/>
    <w:rsid w:val="00411B90"/>
    <w:rsid w:val="00411DC7"/>
    <w:rsid w:val="00412818"/>
    <w:rsid w:val="0041305D"/>
    <w:rsid w:val="004137B6"/>
    <w:rsid w:val="00413A06"/>
    <w:rsid w:val="00413CCE"/>
    <w:rsid w:val="0041494C"/>
    <w:rsid w:val="00414B8B"/>
    <w:rsid w:val="00414F2B"/>
    <w:rsid w:val="004153B3"/>
    <w:rsid w:val="00416167"/>
    <w:rsid w:val="00416CEB"/>
    <w:rsid w:val="00416E8E"/>
    <w:rsid w:val="00417F84"/>
    <w:rsid w:val="004201AE"/>
    <w:rsid w:val="0042026E"/>
    <w:rsid w:val="00420D9C"/>
    <w:rsid w:val="0042196A"/>
    <w:rsid w:val="00421A95"/>
    <w:rsid w:val="00421E3B"/>
    <w:rsid w:val="00421E49"/>
    <w:rsid w:val="00423934"/>
    <w:rsid w:val="00423B49"/>
    <w:rsid w:val="00423D95"/>
    <w:rsid w:val="00423EF9"/>
    <w:rsid w:val="00423F82"/>
    <w:rsid w:val="00424125"/>
    <w:rsid w:val="004244B9"/>
    <w:rsid w:val="0042456D"/>
    <w:rsid w:val="0042511E"/>
    <w:rsid w:val="00425684"/>
    <w:rsid w:val="00425CA5"/>
    <w:rsid w:val="00425ECD"/>
    <w:rsid w:val="00425F15"/>
    <w:rsid w:val="0042650E"/>
    <w:rsid w:val="00426A50"/>
    <w:rsid w:val="0042749B"/>
    <w:rsid w:val="00427655"/>
    <w:rsid w:val="00427991"/>
    <w:rsid w:val="00427C86"/>
    <w:rsid w:val="004307F0"/>
    <w:rsid w:val="00431783"/>
    <w:rsid w:val="00432075"/>
    <w:rsid w:val="0043252D"/>
    <w:rsid w:val="00432ABE"/>
    <w:rsid w:val="0043302A"/>
    <w:rsid w:val="00433158"/>
    <w:rsid w:val="004331AF"/>
    <w:rsid w:val="004335C6"/>
    <w:rsid w:val="004344EE"/>
    <w:rsid w:val="00434F0A"/>
    <w:rsid w:val="00435288"/>
    <w:rsid w:val="0043565A"/>
    <w:rsid w:val="00435AC9"/>
    <w:rsid w:val="0043623A"/>
    <w:rsid w:val="00436326"/>
    <w:rsid w:val="00436BE6"/>
    <w:rsid w:val="00436FFB"/>
    <w:rsid w:val="004371B5"/>
    <w:rsid w:val="004376F1"/>
    <w:rsid w:val="004378A7"/>
    <w:rsid w:val="004400FE"/>
    <w:rsid w:val="0044057F"/>
    <w:rsid w:val="00440786"/>
    <w:rsid w:val="00441222"/>
    <w:rsid w:val="004412E1"/>
    <w:rsid w:val="0044164A"/>
    <w:rsid w:val="00441F8A"/>
    <w:rsid w:val="004425B6"/>
    <w:rsid w:val="004427F6"/>
    <w:rsid w:val="0044365C"/>
    <w:rsid w:val="004436C8"/>
    <w:rsid w:val="0044414E"/>
    <w:rsid w:val="00444837"/>
    <w:rsid w:val="00444A26"/>
    <w:rsid w:val="00444E5A"/>
    <w:rsid w:val="004450D3"/>
    <w:rsid w:val="00445176"/>
    <w:rsid w:val="0044590B"/>
    <w:rsid w:val="0044628D"/>
    <w:rsid w:val="004468F0"/>
    <w:rsid w:val="00447057"/>
    <w:rsid w:val="00447393"/>
    <w:rsid w:val="00447431"/>
    <w:rsid w:val="004477C3"/>
    <w:rsid w:val="00450320"/>
    <w:rsid w:val="004505BE"/>
    <w:rsid w:val="00450DF2"/>
    <w:rsid w:val="00450FB2"/>
    <w:rsid w:val="004515F2"/>
    <w:rsid w:val="00451BDC"/>
    <w:rsid w:val="00451E59"/>
    <w:rsid w:val="004521D7"/>
    <w:rsid w:val="004524F4"/>
    <w:rsid w:val="0045250F"/>
    <w:rsid w:val="00452718"/>
    <w:rsid w:val="00452E7E"/>
    <w:rsid w:val="004532B7"/>
    <w:rsid w:val="00453600"/>
    <w:rsid w:val="00453867"/>
    <w:rsid w:val="00453E55"/>
    <w:rsid w:val="004544B4"/>
    <w:rsid w:val="00454B24"/>
    <w:rsid w:val="00454EB0"/>
    <w:rsid w:val="00456102"/>
    <w:rsid w:val="0045658F"/>
    <w:rsid w:val="0045693F"/>
    <w:rsid w:val="00456DD0"/>
    <w:rsid w:val="0045745D"/>
    <w:rsid w:val="0046034D"/>
    <w:rsid w:val="004607BD"/>
    <w:rsid w:val="00460894"/>
    <w:rsid w:val="00460B58"/>
    <w:rsid w:val="00461359"/>
    <w:rsid w:val="004619F1"/>
    <w:rsid w:val="0046206E"/>
    <w:rsid w:val="00463768"/>
    <w:rsid w:val="0046428A"/>
    <w:rsid w:val="0046472F"/>
    <w:rsid w:val="004649C6"/>
    <w:rsid w:val="00464B55"/>
    <w:rsid w:val="0046515E"/>
    <w:rsid w:val="00465B43"/>
    <w:rsid w:val="004661DA"/>
    <w:rsid w:val="00466789"/>
    <w:rsid w:val="00466DBA"/>
    <w:rsid w:val="004677BB"/>
    <w:rsid w:val="00467B7E"/>
    <w:rsid w:val="00467CFC"/>
    <w:rsid w:val="00467FBF"/>
    <w:rsid w:val="004702BB"/>
    <w:rsid w:val="004708DF"/>
    <w:rsid w:val="004714DC"/>
    <w:rsid w:val="004716B9"/>
    <w:rsid w:val="004726EA"/>
    <w:rsid w:val="0047279D"/>
    <w:rsid w:val="00472A85"/>
    <w:rsid w:val="00472BDF"/>
    <w:rsid w:val="00472FC2"/>
    <w:rsid w:val="004732A7"/>
    <w:rsid w:val="004734A5"/>
    <w:rsid w:val="00473540"/>
    <w:rsid w:val="00473DB3"/>
    <w:rsid w:val="004743A7"/>
    <w:rsid w:val="004743D7"/>
    <w:rsid w:val="00474494"/>
    <w:rsid w:val="004745EC"/>
    <w:rsid w:val="0047497A"/>
    <w:rsid w:val="00474C03"/>
    <w:rsid w:val="00474CB9"/>
    <w:rsid w:val="00475283"/>
    <w:rsid w:val="004753D9"/>
    <w:rsid w:val="00475A00"/>
    <w:rsid w:val="0047649B"/>
    <w:rsid w:val="004765BF"/>
    <w:rsid w:val="004767F1"/>
    <w:rsid w:val="00476996"/>
    <w:rsid w:val="00476DF1"/>
    <w:rsid w:val="004773E1"/>
    <w:rsid w:val="0047791E"/>
    <w:rsid w:val="00477ADE"/>
    <w:rsid w:val="00477E2B"/>
    <w:rsid w:val="00480464"/>
    <w:rsid w:val="004812F5"/>
    <w:rsid w:val="004816CA"/>
    <w:rsid w:val="00481EB2"/>
    <w:rsid w:val="00482067"/>
    <w:rsid w:val="00482B46"/>
    <w:rsid w:val="00482FF9"/>
    <w:rsid w:val="00483963"/>
    <w:rsid w:val="00483A97"/>
    <w:rsid w:val="00483B39"/>
    <w:rsid w:val="00483CA1"/>
    <w:rsid w:val="0048452A"/>
    <w:rsid w:val="004852BA"/>
    <w:rsid w:val="004855A7"/>
    <w:rsid w:val="00486314"/>
    <w:rsid w:val="00486DD5"/>
    <w:rsid w:val="004872E8"/>
    <w:rsid w:val="00487E7F"/>
    <w:rsid w:val="00490463"/>
    <w:rsid w:val="004915F2"/>
    <w:rsid w:val="004919A8"/>
    <w:rsid w:val="00491DBF"/>
    <w:rsid w:val="0049206E"/>
    <w:rsid w:val="0049223A"/>
    <w:rsid w:val="004923D4"/>
    <w:rsid w:val="004924FE"/>
    <w:rsid w:val="004926F6"/>
    <w:rsid w:val="00492CE7"/>
    <w:rsid w:val="00493018"/>
    <w:rsid w:val="004934C4"/>
    <w:rsid w:val="004938C2"/>
    <w:rsid w:val="00493C86"/>
    <w:rsid w:val="0049509C"/>
    <w:rsid w:val="004954AD"/>
    <w:rsid w:val="00495526"/>
    <w:rsid w:val="00495A67"/>
    <w:rsid w:val="00495EBF"/>
    <w:rsid w:val="0049600A"/>
    <w:rsid w:val="00496136"/>
    <w:rsid w:val="004961F4"/>
    <w:rsid w:val="00496447"/>
    <w:rsid w:val="004966BA"/>
    <w:rsid w:val="00496DE1"/>
    <w:rsid w:val="004970D5"/>
    <w:rsid w:val="00497824"/>
    <w:rsid w:val="004A04BF"/>
    <w:rsid w:val="004A0FE7"/>
    <w:rsid w:val="004A14D9"/>
    <w:rsid w:val="004A214F"/>
    <w:rsid w:val="004A22CA"/>
    <w:rsid w:val="004A27B1"/>
    <w:rsid w:val="004A29C3"/>
    <w:rsid w:val="004A2E53"/>
    <w:rsid w:val="004A35B5"/>
    <w:rsid w:val="004A38B9"/>
    <w:rsid w:val="004A45E9"/>
    <w:rsid w:val="004A49A7"/>
    <w:rsid w:val="004A4DCE"/>
    <w:rsid w:val="004A519D"/>
    <w:rsid w:val="004A54A5"/>
    <w:rsid w:val="004A5D4E"/>
    <w:rsid w:val="004A64A0"/>
    <w:rsid w:val="004A64CC"/>
    <w:rsid w:val="004A6BAB"/>
    <w:rsid w:val="004A706E"/>
    <w:rsid w:val="004B0191"/>
    <w:rsid w:val="004B045B"/>
    <w:rsid w:val="004B04B7"/>
    <w:rsid w:val="004B0903"/>
    <w:rsid w:val="004B1070"/>
    <w:rsid w:val="004B12CC"/>
    <w:rsid w:val="004B181B"/>
    <w:rsid w:val="004B1EAE"/>
    <w:rsid w:val="004B24A8"/>
    <w:rsid w:val="004B24D0"/>
    <w:rsid w:val="004B2BE0"/>
    <w:rsid w:val="004B2E70"/>
    <w:rsid w:val="004B3177"/>
    <w:rsid w:val="004B31B5"/>
    <w:rsid w:val="004B376B"/>
    <w:rsid w:val="004B3A13"/>
    <w:rsid w:val="004B3AE0"/>
    <w:rsid w:val="004B46F8"/>
    <w:rsid w:val="004B66AD"/>
    <w:rsid w:val="004B6E17"/>
    <w:rsid w:val="004B6F39"/>
    <w:rsid w:val="004B7178"/>
    <w:rsid w:val="004B7371"/>
    <w:rsid w:val="004C0193"/>
    <w:rsid w:val="004C0D0D"/>
    <w:rsid w:val="004C119B"/>
    <w:rsid w:val="004C125D"/>
    <w:rsid w:val="004C1B0B"/>
    <w:rsid w:val="004C1D37"/>
    <w:rsid w:val="004C2271"/>
    <w:rsid w:val="004C2F7E"/>
    <w:rsid w:val="004C31A9"/>
    <w:rsid w:val="004C4419"/>
    <w:rsid w:val="004C4C62"/>
    <w:rsid w:val="004C4C78"/>
    <w:rsid w:val="004C538F"/>
    <w:rsid w:val="004C5F79"/>
    <w:rsid w:val="004C6AE1"/>
    <w:rsid w:val="004C787A"/>
    <w:rsid w:val="004C7CDC"/>
    <w:rsid w:val="004C7F1F"/>
    <w:rsid w:val="004D05AD"/>
    <w:rsid w:val="004D0C91"/>
    <w:rsid w:val="004D248A"/>
    <w:rsid w:val="004D27DE"/>
    <w:rsid w:val="004D29D8"/>
    <w:rsid w:val="004D2CF7"/>
    <w:rsid w:val="004D2E20"/>
    <w:rsid w:val="004D319C"/>
    <w:rsid w:val="004D3345"/>
    <w:rsid w:val="004D3797"/>
    <w:rsid w:val="004D37BB"/>
    <w:rsid w:val="004D3E66"/>
    <w:rsid w:val="004D4131"/>
    <w:rsid w:val="004D4383"/>
    <w:rsid w:val="004D48D7"/>
    <w:rsid w:val="004D4ADA"/>
    <w:rsid w:val="004D51A7"/>
    <w:rsid w:val="004D560B"/>
    <w:rsid w:val="004D5796"/>
    <w:rsid w:val="004D5848"/>
    <w:rsid w:val="004D58ED"/>
    <w:rsid w:val="004D613E"/>
    <w:rsid w:val="004D6A04"/>
    <w:rsid w:val="004D7044"/>
    <w:rsid w:val="004D7FF5"/>
    <w:rsid w:val="004E024A"/>
    <w:rsid w:val="004E06A0"/>
    <w:rsid w:val="004E0777"/>
    <w:rsid w:val="004E1237"/>
    <w:rsid w:val="004E1CFF"/>
    <w:rsid w:val="004E1D04"/>
    <w:rsid w:val="004E1FE6"/>
    <w:rsid w:val="004E2444"/>
    <w:rsid w:val="004E2D1E"/>
    <w:rsid w:val="004E2E9E"/>
    <w:rsid w:val="004E36ED"/>
    <w:rsid w:val="004E3AF0"/>
    <w:rsid w:val="004E3DAC"/>
    <w:rsid w:val="004E4A09"/>
    <w:rsid w:val="004E4E26"/>
    <w:rsid w:val="004E5513"/>
    <w:rsid w:val="004E5566"/>
    <w:rsid w:val="004E615E"/>
    <w:rsid w:val="004E64DF"/>
    <w:rsid w:val="004E6962"/>
    <w:rsid w:val="004E6DAF"/>
    <w:rsid w:val="004E6F86"/>
    <w:rsid w:val="004F02DB"/>
    <w:rsid w:val="004F0319"/>
    <w:rsid w:val="004F037D"/>
    <w:rsid w:val="004F0A5B"/>
    <w:rsid w:val="004F0BAD"/>
    <w:rsid w:val="004F1176"/>
    <w:rsid w:val="004F135C"/>
    <w:rsid w:val="004F1E32"/>
    <w:rsid w:val="004F1E4E"/>
    <w:rsid w:val="004F1FD1"/>
    <w:rsid w:val="004F2182"/>
    <w:rsid w:val="004F2397"/>
    <w:rsid w:val="004F241D"/>
    <w:rsid w:val="004F2BFF"/>
    <w:rsid w:val="004F33A2"/>
    <w:rsid w:val="004F35A0"/>
    <w:rsid w:val="004F3B6F"/>
    <w:rsid w:val="004F4049"/>
    <w:rsid w:val="004F44A6"/>
    <w:rsid w:val="004F4B3B"/>
    <w:rsid w:val="004F4B87"/>
    <w:rsid w:val="004F5EF4"/>
    <w:rsid w:val="004F6022"/>
    <w:rsid w:val="004F6D01"/>
    <w:rsid w:val="004F73FA"/>
    <w:rsid w:val="004F7462"/>
    <w:rsid w:val="004F7B63"/>
    <w:rsid w:val="0050074E"/>
    <w:rsid w:val="0050082A"/>
    <w:rsid w:val="00500B39"/>
    <w:rsid w:val="00500B5E"/>
    <w:rsid w:val="00500D70"/>
    <w:rsid w:val="0050153A"/>
    <w:rsid w:val="005017B1"/>
    <w:rsid w:val="00501B1D"/>
    <w:rsid w:val="00501DED"/>
    <w:rsid w:val="00501F83"/>
    <w:rsid w:val="005027DF"/>
    <w:rsid w:val="0050291D"/>
    <w:rsid w:val="00502C0B"/>
    <w:rsid w:val="00502E30"/>
    <w:rsid w:val="00504392"/>
    <w:rsid w:val="005044B6"/>
    <w:rsid w:val="00505E7F"/>
    <w:rsid w:val="005063AE"/>
    <w:rsid w:val="005065AD"/>
    <w:rsid w:val="005065DB"/>
    <w:rsid w:val="005076A4"/>
    <w:rsid w:val="00507B2A"/>
    <w:rsid w:val="00507F69"/>
    <w:rsid w:val="0051000E"/>
    <w:rsid w:val="005100DF"/>
    <w:rsid w:val="00510B28"/>
    <w:rsid w:val="00510B77"/>
    <w:rsid w:val="00510C62"/>
    <w:rsid w:val="0051138A"/>
    <w:rsid w:val="005113A9"/>
    <w:rsid w:val="0051197A"/>
    <w:rsid w:val="00511EAF"/>
    <w:rsid w:val="00511F6F"/>
    <w:rsid w:val="005128B0"/>
    <w:rsid w:val="00512C20"/>
    <w:rsid w:val="00512F5E"/>
    <w:rsid w:val="00513054"/>
    <w:rsid w:val="00513064"/>
    <w:rsid w:val="005132DE"/>
    <w:rsid w:val="0051357F"/>
    <w:rsid w:val="00513A73"/>
    <w:rsid w:val="00513D3D"/>
    <w:rsid w:val="00514140"/>
    <w:rsid w:val="005141F2"/>
    <w:rsid w:val="00514413"/>
    <w:rsid w:val="005144D5"/>
    <w:rsid w:val="00514C48"/>
    <w:rsid w:val="00514E9D"/>
    <w:rsid w:val="005156A5"/>
    <w:rsid w:val="00515855"/>
    <w:rsid w:val="005159A6"/>
    <w:rsid w:val="00515E8C"/>
    <w:rsid w:val="00515FEE"/>
    <w:rsid w:val="005165CE"/>
    <w:rsid w:val="005167B0"/>
    <w:rsid w:val="00516F32"/>
    <w:rsid w:val="00517048"/>
    <w:rsid w:val="005175EB"/>
    <w:rsid w:val="005202D8"/>
    <w:rsid w:val="005207F4"/>
    <w:rsid w:val="00520DCD"/>
    <w:rsid w:val="00521512"/>
    <w:rsid w:val="0052263C"/>
    <w:rsid w:val="005241F8"/>
    <w:rsid w:val="005243D2"/>
    <w:rsid w:val="00524AF2"/>
    <w:rsid w:val="00524C20"/>
    <w:rsid w:val="00524D4D"/>
    <w:rsid w:val="00524EBB"/>
    <w:rsid w:val="00525329"/>
    <w:rsid w:val="00526023"/>
    <w:rsid w:val="0052665D"/>
    <w:rsid w:val="0052668D"/>
    <w:rsid w:val="00526836"/>
    <w:rsid w:val="005270B7"/>
    <w:rsid w:val="00527307"/>
    <w:rsid w:val="00527723"/>
    <w:rsid w:val="00527D47"/>
    <w:rsid w:val="00530ABA"/>
    <w:rsid w:val="00530F36"/>
    <w:rsid w:val="005310D9"/>
    <w:rsid w:val="00531415"/>
    <w:rsid w:val="00531AE6"/>
    <w:rsid w:val="00531E5B"/>
    <w:rsid w:val="0053210B"/>
    <w:rsid w:val="005321E5"/>
    <w:rsid w:val="00532465"/>
    <w:rsid w:val="0053266B"/>
    <w:rsid w:val="005338C2"/>
    <w:rsid w:val="00533E15"/>
    <w:rsid w:val="005345C9"/>
    <w:rsid w:val="00534735"/>
    <w:rsid w:val="00534A18"/>
    <w:rsid w:val="005354A5"/>
    <w:rsid w:val="005354AE"/>
    <w:rsid w:val="00535B1E"/>
    <w:rsid w:val="00536446"/>
    <w:rsid w:val="0053679F"/>
    <w:rsid w:val="00536CAD"/>
    <w:rsid w:val="00536DDA"/>
    <w:rsid w:val="00537974"/>
    <w:rsid w:val="00537BCD"/>
    <w:rsid w:val="00540279"/>
    <w:rsid w:val="00540573"/>
    <w:rsid w:val="0054063D"/>
    <w:rsid w:val="00540909"/>
    <w:rsid w:val="005409F5"/>
    <w:rsid w:val="00540AE6"/>
    <w:rsid w:val="005410B7"/>
    <w:rsid w:val="00541493"/>
    <w:rsid w:val="005416BE"/>
    <w:rsid w:val="00541C3E"/>
    <w:rsid w:val="00541EBE"/>
    <w:rsid w:val="00541F52"/>
    <w:rsid w:val="005429E3"/>
    <w:rsid w:val="00542C3A"/>
    <w:rsid w:val="00542D32"/>
    <w:rsid w:val="00542F1F"/>
    <w:rsid w:val="00542F8F"/>
    <w:rsid w:val="00543539"/>
    <w:rsid w:val="005435D7"/>
    <w:rsid w:val="005437DC"/>
    <w:rsid w:val="00544C46"/>
    <w:rsid w:val="00544E66"/>
    <w:rsid w:val="005461A9"/>
    <w:rsid w:val="005464EC"/>
    <w:rsid w:val="005469DD"/>
    <w:rsid w:val="00546C69"/>
    <w:rsid w:val="005470B1"/>
    <w:rsid w:val="00547419"/>
    <w:rsid w:val="0054764F"/>
    <w:rsid w:val="00547676"/>
    <w:rsid w:val="00547CCD"/>
    <w:rsid w:val="00550630"/>
    <w:rsid w:val="005519AE"/>
    <w:rsid w:val="00551C0C"/>
    <w:rsid w:val="00551D33"/>
    <w:rsid w:val="00551FCA"/>
    <w:rsid w:val="005520B0"/>
    <w:rsid w:val="00552840"/>
    <w:rsid w:val="00553554"/>
    <w:rsid w:val="0055356B"/>
    <w:rsid w:val="00553980"/>
    <w:rsid w:val="00553F93"/>
    <w:rsid w:val="0055490E"/>
    <w:rsid w:val="00554E1C"/>
    <w:rsid w:val="005560CB"/>
    <w:rsid w:val="0055639D"/>
    <w:rsid w:val="005566AD"/>
    <w:rsid w:val="005575B5"/>
    <w:rsid w:val="00560533"/>
    <w:rsid w:val="0056066C"/>
    <w:rsid w:val="00561899"/>
    <w:rsid w:val="00561A2E"/>
    <w:rsid w:val="00561AF4"/>
    <w:rsid w:val="00562380"/>
    <w:rsid w:val="00562B7E"/>
    <w:rsid w:val="00562DBA"/>
    <w:rsid w:val="00563014"/>
    <w:rsid w:val="005637B2"/>
    <w:rsid w:val="005639C6"/>
    <w:rsid w:val="00564357"/>
    <w:rsid w:val="00564FAD"/>
    <w:rsid w:val="005650B4"/>
    <w:rsid w:val="0056569F"/>
    <w:rsid w:val="0056570A"/>
    <w:rsid w:val="00565BC6"/>
    <w:rsid w:val="00565EEA"/>
    <w:rsid w:val="005660E4"/>
    <w:rsid w:val="00566284"/>
    <w:rsid w:val="0056637E"/>
    <w:rsid w:val="00566CC6"/>
    <w:rsid w:val="005674D6"/>
    <w:rsid w:val="0056769C"/>
    <w:rsid w:val="005676BA"/>
    <w:rsid w:val="00567D9C"/>
    <w:rsid w:val="00570797"/>
    <w:rsid w:val="00570F95"/>
    <w:rsid w:val="0057164B"/>
    <w:rsid w:val="00571666"/>
    <w:rsid w:val="00572333"/>
    <w:rsid w:val="005724B3"/>
    <w:rsid w:val="00572906"/>
    <w:rsid w:val="00572BA7"/>
    <w:rsid w:val="00573430"/>
    <w:rsid w:val="00574C2D"/>
    <w:rsid w:val="00574EC3"/>
    <w:rsid w:val="00574F80"/>
    <w:rsid w:val="005755F9"/>
    <w:rsid w:val="00577625"/>
    <w:rsid w:val="00577D34"/>
    <w:rsid w:val="0058003B"/>
    <w:rsid w:val="00580445"/>
    <w:rsid w:val="00580B09"/>
    <w:rsid w:val="00581797"/>
    <w:rsid w:val="00581D44"/>
    <w:rsid w:val="00581FA3"/>
    <w:rsid w:val="00581FBF"/>
    <w:rsid w:val="00582534"/>
    <w:rsid w:val="005826D9"/>
    <w:rsid w:val="005827CE"/>
    <w:rsid w:val="00584417"/>
    <w:rsid w:val="00584477"/>
    <w:rsid w:val="00584A34"/>
    <w:rsid w:val="00584E33"/>
    <w:rsid w:val="00586BB8"/>
    <w:rsid w:val="00586C68"/>
    <w:rsid w:val="00587161"/>
    <w:rsid w:val="005876DE"/>
    <w:rsid w:val="00587AD7"/>
    <w:rsid w:val="00587F43"/>
    <w:rsid w:val="0059049A"/>
    <w:rsid w:val="0059081D"/>
    <w:rsid w:val="005908FA"/>
    <w:rsid w:val="00590ED0"/>
    <w:rsid w:val="00591497"/>
    <w:rsid w:val="0059172F"/>
    <w:rsid w:val="00591778"/>
    <w:rsid w:val="00591E0A"/>
    <w:rsid w:val="00591F9F"/>
    <w:rsid w:val="0059205D"/>
    <w:rsid w:val="00592265"/>
    <w:rsid w:val="0059285D"/>
    <w:rsid w:val="005929C9"/>
    <w:rsid w:val="00592C32"/>
    <w:rsid w:val="00592EBE"/>
    <w:rsid w:val="00593071"/>
    <w:rsid w:val="0059383D"/>
    <w:rsid w:val="005939B4"/>
    <w:rsid w:val="00593B59"/>
    <w:rsid w:val="00594218"/>
    <w:rsid w:val="00594464"/>
    <w:rsid w:val="00594510"/>
    <w:rsid w:val="005949BD"/>
    <w:rsid w:val="00594E04"/>
    <w:rsid w:val="00595472"/>
    <w:rsid w:val="005958A7"/>
    <w:rsid w:val="00595C6F"/>
    <w:rsid w:val="00596BCC"/>
    <w:rsid w:val="00596E31"/>
    <w:rsid w:val="00597B1A"/>
    <w:rsid w:val="005A013F"/>
    <w:rsid w:val="005A0260"/>
    <w:rsid w:val="005A091C"/>
    <w:rsid w:val="005A10F7"/>
    <w:rsid w:val="005A1872"/>
    <w:rsid w:val="005A1AC1"/>
    <w:rsid w:val="005A2080"/>
    <w:rsid w:val="005A2225"/>
    <w:rsid w:val="005A2451"/>
    <w:rsid w:val="005A26FE"/>
    <w:rsid w:val="005A27FA"/>
    <w:rsid w:val="005A3CD7"/>
    <w:rsid w:val="005A3EAD"/>
    <w:rsid w:val="005A4536"/>
    <w:rsid w:val="005A46C2"/>
    <w:rsid w:val="005A4FCF"/>
    <w:rsid w:val="005A4FEC"/>
    <w:rsid w:val="005A5325"/>
    <w:rsid w:val="005A54AE"/>
    <w:rsid w:val="005A5502"/>
    <w:rsid w:val="005A65B6"/>
    <w:rsid w:val="005A7041"/>
    <w:rsid w:val="005A7104"/>
    <w:rsid w:val="005A7351"/>
    <w:rsid w:val="005A7ADB"/>
    <w:rsid w:val="005A7E06"/>
    <w:rsid w:val="005B06CA"/>
    <w:rsid w:val="005B0AC0"/>
    <w:rsid w:val="005B0F8A"/>
    <w:rsid w:val="005B118C"/>
    <w:rsid w:val="005B13C4"/>
    <w:rsid w:val="005B150B"/>
    <w:rsid w:val="005B16B2"/>
    <w:rsid w:val="005B1CD1"/>
    <w:rsid w:val="005B2133"/>
    <w:rsid w:val="005B2DC3"/>
    <w:rsid w:val="005B38D7"/>
    <w:rsid w:val="005B3D1D"/>
    <w:rsid w:val="005B3F32"/>
    <w:rsid w:val="005B4541"/>
    <w:rsid w:val="005B4ED9"/>
    <w:rsid w:val="005B501D"/>
    <w:rsid w:val="005B50FC"/>
    <w:rsid w:val="005B54FF"/>
    <w:rsid w:val="005B5B01"/>
    <w:rsid w:val="005B60A0"/>
    <w:rsid w:val="005B7EEF"/>
    <w:rsid w:val="005C0437"/>
    <w:rsid w:val="005C04C0"/>
    <w:rsid w:val="005C0B70"/>
    <w:rsid w:val="005C20CC"/>
    <w:rsid w:val="005C2785"/>
    <w:rsid w:val="005C2E9E"/>
    <w:rsid w:val="005C307E"/>
    <w:rsid w:val="005C36D3"/>
    <w:rsid w:val="005C3BE0"/>
    <w:rsid w:val="005C3C32"/>
    <w:rsid w:val="005C3F6D"/>
    <w:rsid w:val="005C411C"/>
    <w:rsid w:val="005C44D1"/>
    <w:rsid w:val="005C467B"/>
    <w:rsid w:val="005C4AA8"/>
    <w:rsid w:val="005C5303"/>
    <w:rsid w:val="005C5669"/>
    <w:rsid w:val="005C5A9C"/>
    <w:rsid w:val="005C63C0"/>
    <w:rsid w:val="005C67E5"/>
    <w:rsid w:val="005C71CB"/>
    <w:rsid w:val="005C754D"/>
    <w:rsid w:val="005C77C4"/>
    <w:rsid w:val="005C78A9"/>
    <w:rsid w:val="005C798D"/>
    <w:rsid w:val="005C7ABC"/>
    <w:rsid w:val="005D0184"/>
    <w:rsid w:val="005D01A5"/>
    <w:rsid w:val="005D0340"/>
    <w:rsid w:val="005D0364"/>
    <w:rsid w:val="005D0802"/>
    <w:rsid w:val="005D0B0B"/>
    <w:rsid w:val="005D1148"/>
    <w:rsid w:val="005D16C0"/>
    <w:rsid w:val="005D1B9A"/>
    <w:rsid w:val="005D22C1"/>
    <w:rsid w:val="005D2A4B"/>
    <w:rsid w:val="005D2C07"/>
    <w:rsid w:val="005D2EE6"/>
    <w:rsid w:val="005D2F64"/>
    <w:rsid w:val="005D2FF1"/>
    <w:rsid w:val="005D301A"/>
    <w:rsid w:val="005D3394"/>
    <w:rsid w:val="005D3A94"/>
    <w:rsid w:val="005D3E52"/>
    <w:rsid w:val="005D4CEB"/>
    <w:rsid w:val="005D4DC2"/>
    <w:rsid w:val="005D50C4"/>
    <w:rsid w:val="005D5126"/>
    <w:rsid w:val="005D51C1"/>
    <w:rsid w:val="005D562C"/>
    <w:rsid w:val="005D6305"/>
    <w:rsid w:val="005D6658"/>
    <w:rsid w:val="005D68BF"/>
    <w:rsid w:val="005D69AC"/>
    <w:rsid w:val="005D71C6"/>
    <w:rsid w:val="005D7391"/>
    <w:rsid w:val="005D777A"/>
    <w:rsid w:val="005D7A25"/>
    <w:rsid w:val="005D7C24"/>
    <w:rsid w:val="005E10AC"/>
    <w:rsid w:val="005E1296"/>
    <w:rsid w:val="005E2045"/>
    <w:rsid w:val="005E21B3"/>
    <w:rsid w:val="005E2DF1"/>
    <w:rsid w:val="005E3161"/>
    <w:rsid w:val="005E3407"/>
    <w:rsid w:val="005E3CB6"/>
    <w:rsid w:val="005E4703"/>
    <w:rsid w:val="005E47AC"/>
    <w:rsid w:val="005E4BB5"/>
    <w:rsid w:val="005E5638"/>
    <w:rsid w:val="005E6356"/>
    <w:rsid w:val="005E7544"/>
    <w:rsid w:val="005E76AB"/>
    <w:rsid w:val="005F02A5"/>
    <w:rsid w:val="005F02DD"/>
    <w:rsid w:val="005F047C"/>
    <w:rsid w:val="005F110E"/>
    <w:rsid w:val="005F1D41"/>
    <w:rsid w:val="005F25D1"/>
    <w:rsid w:val="005F27AA"/>
    <w:rsid w:val="005F2931"/>
    <w:rsid w:val="005F29C2"/>
    <w:rsid w:val="005F36E7"/>
    <w:rsid w:val="005F37E5"/>
    <w:rsid w:val="005F39C7"/>
    <w:rsid w:val="005F3F35"/>
    <w:rsid w:val="005F403C"/>
    <w:rsid w:val="005F49A5"/>
    <w:rsid w:val="005F4A79"/>
    <w:rsid w:val="005F7F78"/>
    <w:rsid w:val="00601656"/>
    <w:rsid w:val="00601951"/>
    <w:rsid w:val="00601E56"/>
    <w:rsid w:val="00601F43"/>
    <w:rsid w:val="00601FFD"/>
    <w:rsid w:val="00602708"/>
    <w:rsid w:val="00602D80"/>
    <w:rsid w:val="006030DF"/>
    <w:rsid w:val="00604205"/>
    <w:rsid w:val="006050C5"/>
    <w:rsid w:val="00606109"/>
    <w:rsid w:val="006062D8"/>
    <w:rsid w:val="00606457"/>
    <w:rsid w:val="00607124"/>
    <w:rsid w:val="006076CD"/>
    <w:rsid w:val="00607D53"/>
    <w:rsid w:val="00607F39"/>
    <w:rsid w:val="00607F92"/>
    <w:rsid w:val="006102B4"/>
    <w:rsid w:val="006104F6"/>
    <w:rsid w:val="00610688"/>
    <w:rsid w:val="006106C6"/>
    <w:rsid w:val="006108C3"/>
    <w:rsid w:val="00611991"/>
    <w:rsid w:val="00611AB4"/>
    <w:rsid w:val="0061208E"/>
    <w:rsid w:val="0061238B"/>
    <w:rsid w:val="00612702"/>
    <w:rsid w:val="0061276D"/>
    <w:rsid w:val="00612CDC"/>
    <w:rsid w:val="00612EA7"/>
    <w:rsid w:val="006137FA"/>
    <w:rsid w:val="00613CD6"/>
    <w:rsid w:val="006141C7"/>
    <w:rsid w:val="00615395"/>
    <w:rsid w:val="00615B55"/>
    <w:rsid w:val="006161C8"/>
    <w:rsid w:val="00616A55"/>
    <w:rsid w:val="00617891"/>
    <w:rsid w:val="006179F9"/>
    <w:rsid w:val="00617BCF"/>
    <w:rsid w:val="00620BC7"/>
    <w:rsid w:val="00620D67"/>
    <w:rsid w:val="00620E94"/>
    <w:rsid w:val="00621830"/>
    <w:rsid w:val="00621A79"/>
    <w:rsid w:val="0062203E"/>
    <w:rsid w:val="00622166"/>
    <w:rsid w:val="00622786"/>
    <w:rsid w:val="00622BB1"/>
    <w:rsid w:val="00622D50"/>
    <w:rsid w:val="00622E23"/>
    <w:rsid w:val="006238F4"/>
    <w:rsid w:val="0062391D"/>
    <w:rsid w:val="00623953"/>
    <w:rsid w:val="00624686"/>
    <w:rsid w:val="0062506E"/>
    <w:rsid w:val="0062586A"/>
    <w:rsid w:val="00625FB1"/>
    <w:rsid w:val="00625FD3"/>
    <w:rsid w:val="0062672A"/>
    <w:rsid w:val="006269B8"/>
    <w:rsid w:val="00626F11"/>
    <w:rsid w:val="006271EA"/>
    <w:rsid w:val="006274C8"/>
    <w:rsid w:val="00630760"/>
    <w:rsid w:val="006309E1"/>
    <w:rsid w:val="00630A7D"/>
    <w:rsid w:val="00630E2B"/>
    <w:rsid w:val="00630E85"/>
    <w:rsid w:val="00630F4B"/>
    <w:rsid w:val="0063186E"/>
    <w:rsid w:val="006319C8"/>
    <w:rsid w:val="006332A3"/>
    <w:rsid w:val="00633558"/>
    <w:rsid w:val="006339A0"/>
    <w:rsid w:val="00633AA3"/>
    <w:rsid w:val="00633D99"/>
    <w:rsid w:val="0063477C"/>
    <w:rsid w:val="006348FD"/>
    <w:rsid w:val="006349F7"/>
    <w:rsid w:val="00635BCA"/>
    <w:rsid w:val="00635CC9"/>
    <w:rsid w:val="0063606F"/>
    <w:rsid w:val="006361CA"/>
    <w:rsid w:val="006365C0"/>
    <w:rsid w:val="00637160"/>
    <w:rsid w:val="00637229"/>
    <w:rsid w:val="0063778B"/>
    <w:rsid w:val="00640026"/>
    <w:rsid w:val="00640149"/>
    <w:rsid w:val="006405A2"/>
    <w:rsid w:val="00640BE1"/>
    <w:rsid w:val="00640C17"/>
    <w:rsid w:val="00640F09"/>
    <w:rsid w:val="00641320"/>
    <w:rsid w:val="00641589"/>
    <w:rsid w:val="006415F8"/>
    <w:rsid w:val="00641C9B"/>
    <w:rsid w:val="006428E3"/>
    <w:rsid w:val="00642A9F"/>
    <w:rsid w:val="00642F05"/>
    <w:rsid w:val="00643BC6"/>
    <w:rsid w:val="00644259"/>
    <w:rsid w:val="00644466"/>
    <w:rsid w:val="00644708"/>
    <w:rsid w:val="006447E8"/>
    <w:rsid w:val="00644AF6"/>
    <w:rsid w:val="006457F3"/>
    <w:rsid w:val="006459F3"/>
    <w:rsid w:val="00645A73"/>
    <w:rsid w:val="0064615E"/>
    <w:rsid w:val="006464AF"/>
    <w:rsid w:val="0064666A"/>
    <w:rsid w:val="006466A3"/>
    <w:rsid w:val="00646BA0"/>
    <w:rsid w:val="00646E88"/>
    <w:rsid w:val="00646FD4"/>
    <w:rsid w:val="00646FF9"/>
    <w:rsid w:val="00647084"/>
    <w:rsid w:val="006474B6"/>
    <w:rsid w:val="006502B0"/>
    <w:rsid w:val="00650471"/>
    <w:rsid w:val="006509D7"/>
    <w:rsid w:val="00650F08"/>
    <w:rsid w:val="00651408"/>
    <w:rsid w:val="006514BB"/>
    <w:rsid w:val="006528E5"/>
    <w:rsid w:val="00652A28"/>
    <w:rsid w:val="00652BA4"/>
    <w:rsid w:val="00652C80"/>
    <w:rsid w:val="00652E7F"/>
    <w:rsid w:val="0065348A"/>
    <w:rsid w:val="006539F8"/>
    <w:rsid w:val="00654738"/>
    <w:rsid w:val="006551C9"/>
    <w:rsid w:val="006559E5"/>
    <w:rsid w:val="006562C3"/>
    <w:rsid w:val="00656B59"/>
    <w:rsid w:val="006572DA"/>
    <w:rsid w:val="00657410"/>
    <w:rsid w:val="00657751"/>
    <w:rsid w:val="0066049F"/>
    <w:rsid w:val="0066079D"/>
    <w:rsid w:val="006608B6"/>
    <w:rsid w:val="006618AA"/>
    <w:rsid w:val="006621F9"/>
    <w:rsid w:val="00662615"/>
    <w:rsid w:val="00662758"/>
    <w:rsid w:val="0066292B"/>
    <w:rsid w:val="00662D08"/>
    <w:rsid w:val="00663E58"/>
    <w:rsid w:val="00663F68"/>
    <w:rsid w:val="006641A2"/>
    <w:rsid w:val="006643DA"/>
    <w:rsid w:val="00664FC2"/>
    <w:rsid w:val="006652BA"/>
    <w:rsid w:val="00665B28"/>
    <w:rsid w:val="00665E2F"/>
    <w:rsid w:val="00666121"/>
    <w:rsid w:val="006666AC"/>
    <w:rsid w:val="0066691A"/>
    <w:rsid w:val="006671B5"/>
    <w:rsid w:val="0066724A"/>
    <w:rsid w:val="00667574"/>
    <w:rsid w:val="006676C4"/>
    <w:rsid w:val="0067072A"/>
    <w:rsid w:val="00670996"/>
    <w:rsid w:val="00670AA7"/>
    <w:rsid w:val="00670DB1"/>
    <w:rsid w:val="00670FAE"/>
    <w:rsid w:val="006711CD"/>
    <w:rsid w:val="0067176D"/>
    <w:rsid w:val="006717DD"/>
    <w:rsid w:val="006718EC"/>
    <w:rsid w:val="00672D5A"/>
    <w:rsid w:val="00673463"/>
    <w:rsid w:val="00673466"/>
    <w:rsid w:val="00673654"/>
    <w:rsid w:val="00673814"/>
    <w:rsid w:val="00673A0E"/>
    <w:rsid w:val="00673C44"/>
    <w:rsid w:val="006747B1"/>
    <w:rsid w:val="00674D3B"/>
    <w:rsid w:val="0067593A"/>
    <w:rsid w:val="00675E9A"/>
    <w:rsid w:val="00676B56"/>
    <w:rsid w:val="00676FA4"/>
    <w:rsid w:val="006771D0"/>
    <w:rsid w:val="0067783D"/>
    <w:rsid w:val="00677CD8"/>
    <w:rsid w:val="00677FAE"/>
    <w:rsid w:val="00680222"/>
    <w:rsid w:val="00680822"/>
    <w:rsid w:val="00681249"/>
    <w:rsid w:val="00681885"/>
    <w:rsid w:val="0068188F"/>
    <w:rsid w:val="006819C2"/>
    <w:rsid w:val="00681ABF"/>
    <w:rsid w:val="00681CD6"/>
    <w:rsid w:val="00681D7C"/>
    <w:rsid w:val="00681EAC"/>
    <w:rsid w:val="00682652"/>
    <w:rsid w:val="006828EB"/>
    <w:rsid w:val="00682C11"/>
    <w:rsid w:val="00683109"/>
    <w:rsid w:val="00683AC1"/>
    <w:rsid w:val="00683B84"/>
    <w:rsid w:val="006846C7"/>
    <w:rsid w:val="006847B2"/>
    <w:rsid w:val="00684856"/>
    <w:rsid w:val="00684EF7"/>
    <w:rsid w:val="006851A7"/>
    <w:rsid w:val="0068592C"/>
    <w:rsid w:val="00685E51"/>
    <w:rsid w:val="0068624A"/>
    <w:rsid w:val="0068628E"/>
    <w:rsid w:val="006867B3"/>
    <w:rsid w:val="0068681A"/>
    <w:rsid w:val="00686B23"/>
    <w:rsid w:val="006873A3"/>
    <w:rsid w:val="006874DD"/>
    <w:rsid w:val="00687B0C"/>
    <w:rsid w:val="00690079"/>
    <w:rsid w:val="006900F8"/>
    <w:rsid w:val="006902CB"/>
    <w:rsid w:val="00691029"/>
    <w:rsid w:val="0069126D"/>
    <w:rsid w:val="00691AE8"/>
    <w:rsid w:val="00691BC2"/>
    <w:rsid w:val="00691C41"/>
    <w:rsid w:val="00691D68"/>
    <w:rsid w:val="00692329"/>
    <w:rsid w:val="00692630"/>
    <w:rsid w:val="00692952"/>
    <w:rsid w:val="00692D21"/>
    <w:rsid w:val="00693A75"/>
    <w:rsid w:val="00693C0D"/>
    <w:rsid w:val="00693FAC"/>
    <w:rsid w:val="0069406B"/>
    <w:rsid w:val="00694AED"/>
    <w:rsid w:val="006950A7"/>
    <w:rsid w:val="0069545E"/>
    <w:rsid w:val="006957DC"/>
    <w:rsid w:val="00695C47"/>
    <w:rsid w:val="00695DB0"/>
    <w:rsid w:val="006960DE"/>
    <w:rsid w:val="006962AF"/>
    <w:rsid w:val="006966F0"/>
    <w:rsid w:val="00696748"/>
    <w:rsid w:val="006976A8"/>
    <w:rsid w:val="00697794"/>
    <w:rsid w:val="0069794C"/>
    <w:rsid w:val="00697B56"/>
    <w:rsid w:val="006A01D6"/>
    <w:rsid w:val="006A17FA"/>
    <w:rsid w:val="006A1C06"/>
    <w:rsid w:val="006A1F18"/>
    <w:rsid w:val="006A296B"/>
    <w:rsid w:val="006A31CD"/>
    <w:rsid w:val="006A4717"/>
    <w:rsid w:val="006A4B7C"/>
    <w:rsid w:val="006A4C19"/>
    <w:rsid w:val="006A4C20"/>
    <w:rsid w:val="006A4CDA"/>
    <w:rsid w:val="006A4DE9"/>
    <w:rsid w:val="006A5476"/>
    <w:rsid w:val="006A58A8"/>
    <w:rsid w:val="006A6A5E"/>
    <w:rsid w:val="006A6F2B"/>
    <w:rsid w:val="006A71EF"/>
    <w:rsid w:val="006A73A7"/>
    <w:rsid w:val="006B028B"/>
    <w:rsid w:val="006B0DB2"/>
    <w:rsid w:val="006B0DF0"/>
    <w:rsid w:val="006B1C26"/>
    <w:rsid w:val="006B1EF2"/>
    <w:rsid w:val="006B2022"/>
    <w:rsid w:val="006B24C6"/>
    <w:rsid w:val="006B25AD"/>
    <w:rsid w:val="006B2BE5"/>
    <w:rsid w:val="006B2CBE"/>
    <w:rsid w:val="006B3189"/>
    <w:rsid w:val="006B3262"/>
    <w:rsid w:val="006B3810"/>
    <w:rsid w:val="006B3BEF"/>
    <w:rsid w:val="006B4FE9"/>
    <w:rsid w:val="006B5303"/>
    <w:rsid w:val="006B59FF"/>
    <w:rsid w:val="006B5E19"/>
    <w:rsid w:val="006B5F60"/>
    <w:rsid w:val="006B686E"/>
    <w:rsid w:val="006B7932"/>
    <w:rsid w:val="006B7E07"/>
    <w:rsid w:val="006C08EB"/>
    <w:rsid w:val="006C09D6"/>
    <w:rsid w:val="006C0ACB"/>
    <w:rsid w:val="006C129E"/>
    <w:rsid w:val="006C1E1B"/>
    <w:rsid w:val="006C2234"/>
    <w:rsid w:val="006C2715"/>
    <w:rsid w:val="006C3AFD"/>
    <w:rsid w:val="006C3E21"/>
    <w:rsid w:val="006C4276"/>
    <w:rsid w:val="006C49CD"/>
    <w:rsid w:val="006C4C20"/>
    <w:rsid w:val="006C4D92"/>
    <w:rsid w:val="006C4EC8"/>
    <w:rsid w:val="006C5999"/>
    <w:rsid w:val="006C5CA9"/>
    <w:rsid w:val="006C62AA"/>
    <w:rsid w:val="006C65E6"/>
    <w:rsid w:val="006C674B"/>
    <w:rsid w:val="006C6827"/>
    <w:rsid w:val="006C6973"/>
    <w:rsid w:val="006C6D03"/>
    <w:rsid w:val="006C70D7"/>
    <w:rsid w:val="006C7647"/>
    <w:rsid w:val="006D0001"/>
    <w:rsid w:val="006D006D"/>
    <w:rsid w:val="006D0229"/>
    <w:rsid w:val="006D0292"/>
    <w:rsid w:val="006D06AD"/>
    <w:rsid w:val="006D09CE"/>
    <w:rsid w:val="006D1496"/>
    <w:rsid w:val="006D18A5"/>
    <w:rsid w:val="006D1FA0"/>
    <w:rsid w:val="006D2BA6"/>
    <w:rsid w:val="006D2EE2"/>
    <w:rsid w:val="006D3107"/>
    <w:rsid w:val="006D3495"/>
    <w:rsid w:val="006D3ACB"/>
    <w:rsid w:val="006D3C0C"/>
    <w:rsid w:val="006D3F7A"/>
    <w:rsid w:val="006D4CE2"/>
    <w:rsid w:val="006D5148"/>
    <w:rsid w:val="006D692B"/>
    <w:rsid w:val="006D6BC0"/>
    <w:rsid w:val="006D6BF3"/>
    <w:rsid w:val="006D6FE4"/>
    <w:rsid w:val="006D71DA"/>
    <w:rsid w:val="006D74D6"/>
    <w:rsid w:val="006D7513"/>
    <w:rsid w:val="006E051F"/>
    <w:rsid w:val="006E0C47"/>
    <w:rsid w:val="006E0ED3"/>
    <w:rsid w:val="006E11A7"/>
    <w:rsid w:val="006E1211"/>
    <w:rsid w:val="006E14EF"/>
    <w:rsid w:val="006E2481"/>
    <w:rsid w:val="006E2A45"/>
    <w:rsid w:val="006E2A7B"/>
    <w:rsid w:val="006E2F02"/>
    <w:rsid w:val="006E2F45"/>
    <w:rsid w:val="006E3E74"/>
    <w:rsid w:val="006E4FEC"/>
    <w:rsid w:val="006E508C"/>
    <w:rsid w:val="006E53AF"/>
    <w:rsid w:val="006E55E5"/>
    <w:rsid w:val="006E57A7"/>
    <w:rsid w:val="006E599C"/>
    <w:rsid w:val="006E5A0B"/>
    <w:rsid w:val="006E5E25"/>
    <w:rsid w:val="006E6087"/>
    <w:rsid w:val="006E6AF5"/>
    <w:rsid w:val="006E71D3"/>
    <w:rsid w:val="006E76D9"/>
    <w:rsid w:val="006E7A6D"/>
    <w:rsid w:val="006E7B86"/>
    <w:rsid w:val="006E7C20"/>
    <w:rsid w:val="006E7DDC"/>
    <w:rsid w:val="006E7F32"/>
    <w:rsid w:val="006E7FFE"/>
    <w:rsid w:val="006F0FD7"/>
    <w:rsid w:val="006F150E"/>
    <w:rsid w:val="006F1E1F"/>
    <w:rsid w:val="006F22AD"/>
    <w:rsid w:val="006F22F3"/>
    <w:rsid w:val="006F237B"/>
    <w:rsid w:val="006F2510"/>
    <w:rsid w:val="006F315C"/>
    <w:rsid w:val="006F336C"/>
    <w:rsid w:val="006F4185"/>
    <w:rsid w:val="006F46E0"/>
    <w:rsid w:val="006F4ACB"/>
    <w:rsid w:val="006F4B06"/>
    <w:rsid w:val="006F4B0F"/>
    <w:rsid w:val="006F5470"/>
    <w:rsid w:val="006F5525"/>
    <w:rsid w:val="006F5D9E"/>
    <w:rsid w:val="006F60DB"/>
    <w:rsid w:val="006F62C0"/>
    <w:rsid w:val="006F6391"/>
    <w:rsid w:val="006F639C"/>
    <w:rsid w:val="006F681F"/>
    <w:rsid w:val="006F6DE6"/>
    <w:rsid w:val="006F6F9D"/>
    <w:rsid w:val="006F7002"/>
    <w:rsid w:val="006F72B5"/>
    <w:rsid w:val="006F7B27"/>
    <w:rsid w:val="006F7D09"/>
    <w:rsid w:val="00700088"/>
    <w:rsid w:val="007017C9"/>
    <w:rsid w:val="00701C28"/>
    <w:rsid w:val="0070293E"/>
    <w:rsid w:val="00702968"/>
    <w:rsid w:val="00703B46"/>
    <w:rsid w:val="00703B75"/>
    <w:rsid w:val="00703EB0"/>
    <w:rsid w:val="00704261"/>
    <w:rsid w:val="00704F57"/>
    <w:rsid w:val="0070618D"/>
    <w:rsid w:val="00706249"/>
    <w:rsid w:val="007066CB"/>
    <w:rsid w:val="00707A21"/>
    <w:rsid w:val="00707A98"/>
    <w:rsid w:val="00707FA6"/>
    <w:rsid w:val="0071172D"/>
    <w:rsid w:val="00711A89"/>
    <w:rsid w:val="00711EFA"/>
    <w:rsid w:val="007126F9"/>
    <w:rsid w:val="007135F2"/>
    <w:rsid w:val="00713B3F"/>
    <w:rsid w:val="00713BDF"/>
    <w:rsid w:val="00714E45"/>
    <w:rsid w:val="0071555A"/>
    <w:rsid w:val="007156E1"/>
    <w:rsid w:val="0071624A"/>
    <w:rsid w:val="00716C8E"/>
    <w:rsid w:val="00717160"/>
    <w:rsid w:val="007171CA"/>
    <w:rsid w:val="00717561"/>
    <w:rsid w:val="00720E77"/>
    <w:rsid w:val="00721820"/>
    <w:rsid w:val="0072238F"/>
    <w:rsid w:val="0072304A"/>
    <w:rsid w:val="007232DF"/>
    <w:rsid w:val="007234E0"/>
    <w:rsid w:val="00723E31"/>
    <w:rsid w:val="00725327"/>
    <w:rsid w:val="0072539E"/>
    <w:rsid w:val="00725525"/>
    <w:rsid w:val="007259BA"/>
    <w:rsid w:val="00726957"/>
    <w:rsid w:val="007270F5"/>
    <w:rsid w:val="0072725B"/>
    <w:rsid w:val="007274F8"/>
    <w:rsid w:val="00727B4A"/>
    <w:rsid w:val="0073053B"/>
    <w:rsid w:val="0073084B"/>
    <w:rsid w:val="007317C0"/>
    <w:rsid w:val="007317CF"/>
    <w:rsid w:val="00731BA2"/>
    <w:rsid w:val="007325AC"/>
    <w:rsid w:val="00733135"/>
    <w:rsid w:val="0073365E"/>
    <w:rsid w:val="00733983"/>
    <w:rsid w:val="007339E1"/>
    <w:rsid w:val="007340A1"/>
    <w:rsid w:val="007345CC"/>
    <w:rsid w:val="00734672"/>
    <w:rsid w:val="007347B2"/>
    <w:rsid w:val="0073493A"/>
    <w:rsid w:val="00735BFD"/>
    <w:rsid w:val="007364AF"/>
    <w:rsid w:val="0073685D"/>
    <w:rsid w:val="007377BD"/>
    <w:rsid w:val="00737943"/>
    <w:rsid w:val="00737A3D"/>
    <w:rsid w:val="00737CAB"/>
    <w:rsid w:val="007405CC"/>
    <w:rsid w:val="00740685"/>
    <w:rsid w:val="00740962"/>
    <w:rsid w:val="007412B0"/>
    <w:rsid w:val="00741371"/>
    <w:rsid w:val="00741A20"/>
    <w:rsid w:val="00741A88"/>
    <w:rsid w:val="00741AEC"/>
    <w:rsid w:val="00741D39"/>
    <w:rsid w:val="00744AB6"/>
    <w:rsid w:val="00745141"/>
    <w:rsid w:val="00745774"/>
    <w:rsid w:val="00746218"/>
    <w:rsid w:val="00746371"/>
    <w:rsid w:val="007463A6"/>
    <w:rsid w:val="0074644A"/>
    <w:rsid w:val="00746A31"/>
    <w:rsid w:val="0074770E"/>
    <w:rsid w:val="00750919"/>
    <w:rsid w:val="007512D8"/>
    <w:rsid w:val="0075171A"/>
    <w:rsid w:val="00751FE7"/>
    <w:rsid w:val="007523D3"/>
    <w:rsid w:val="007528B1"/>
    <w:rsid w:val="007529C4"/>
    <w:rsid w:val="0075310C"/>
    <w:rsid w:val="007534E8"/>
    <w:rsid w:val="00753C89"/>
    <w:rsid w:val="00753ECF"/>
    <w:rsid w:val="00754015"/>
    <w:rsid w:val="00754069"/>
    <w:rsid w:val="0075449E"/>
    <w:rsid w:val="00754A9C"/>
    <w:rsid w:val="00754B41"/>
    <w:rsid w:val="00754B53"/>
    <w:rsid w:val="00754B64"/>
    <w:rsid w:val="00754D74"/>
    <w:rsid w:val="0075504E"/>
    <w:rsid w:val="007555EF"/>
    <w:rsid w:val="0075591D"/>
    <w:rsid w:val="00756025"/>
    <w:rsid w:val="00756078"/>
    <w:rsid w:val="00756131"/>
    <w:rsid w:val="00756140"/>
    <w:rsid w:val="007561C2"/>
    <w:rsid w:val="00756635"/>
    <w:rsid w:val="00756A51"/>
    <w:rsid w:val="00756DC9"/>
    <w:rsid w:val="00756E8A"/>
    <w:rsid w:val="0075742B"/>
    <w:rsid w:val="00757E5C"/>
    <w:rsid w:val="0076010C"/>
    <w:rsid w:val="0076033B"/>
    <w:rsid w:val="007605C0"/>
    <w:rsid w:val="00760D0C"/>
    <w:rsid w:val="00760E2C"/>
    <w:rsid w:val="007610F0"/>
    <w:rsid w:val="007614C2"/>
    <w:rsid w:val="00761D0B"/>
    <w:rsid w:val="00762062"/>
    <w:rsid w:val="0076228F"/>
    <w:rsid w:val="0076230A"/>
    <w:rsid w:val="00762405"/>
    <w:rsid w:val="0076302B"/>
    <w:rsid w:val="00763393"/>
    <w:rsid w:val="007639AD"/>
    <w:rsid w:val="00763B05"/>
    <w:rsid w:val="00764C30"/>
    <w:rsid w:val="007652DD"/>
    <w:rsid w:val="00765444"/>
    <w:rsid w:val="00765624"/>
    <w:rsid w:val="00765D01"/>
    <w:rsid w:val="00765FB6"/>
    <w:rsid w:val="00766216"/>
    <w:rsid w:val="00766870"/>
    <w:rsid w:val="007669E6"/>
    <w:rsid w:val="00766DD7"/>
    <w:rsid w:val="00767410"/>
    <w:rsid w:val="00767A46"/>
    <w:rsid w:val="00767CCD"/>
    <w:rsid w:val="00767E09"/>
    <w:rsid w:val="007700CC"/>
    <w:rsid w:val="007706A3"/>
    <w:rsid w:val="007706E0"/>
    <w:rsid w:val="00771655"/>
    <w:rsid w:val="007719AD"/>
    <w:rsid w:val="00771C0B"/>
    <w:rsid w:val="00771F21"/>
    <w:rsid w:val="00773128"/>
    <w:rsid w:val="00773DE3"/>
    <w:rsid w:val="0077414C"/>
    <w:rsid w:val="00774714"/>
    <w:rsid w:val="00774A31"/>
    <w:rsid w:val="00774E08"/>
    <w:rsid w:val="007759C6"/>
    <w:rsid w:val="007764E6"/>
    <w:rsid w:val="0077655B"/>
    <w:rsid w:val="00776F0E"/>
    <w:rsid w:val="00776F6C"/>
    <w:rsid w:val="00777CD2"/>
    <w:rsid w:val="0078030B"/>
    <w:rsid w:val="00780474"/>
    <w:rsid w:val="00780C77"/>
    <w:rsid w:val="00781321"/>
    <w:rsid w:val="00781497"/>
    <w:rsid w:val="00782778"/>
    <w:rsid w:val="0078320E"/>
    <w:rsid w:val="0078335C"/>
    <w:rsid w:val="007838E2"/>
    <w:rsid w:val="00783CB2"/>
    <w:rsid w:val="00783E9F"/>
    <w:rsid w:val="00784681"/>
    <w:rsid w:val="007849B6"/>
    <w:rsid w:val="00784D13"/>
    <w:rsid w:val="007856A9"/>
    <w:rsid w:val="007856C6"/>
    <w:rsid w:val="0078654A"/>
    <w:rsid w:val="00786BAB"/>
    <w:rsid w:val="00786FD2"/>
    <w:rsid w:val="007870DA"/>
    <w:rsid w:val="007877C5"/>
    <w:rsid w:val="00787862"/>
    <w:rsid w:val="0079068B"/>
    <w:rsid w:val="00790DCB"/>
    <w:rsid w:val="007914B7"/>
    <w:rsid w:val="007919AB"/>
    <w:rsid w:val="00791A4A"/>
    <w:rsid w:val="0079275E"/>
    <w:rsid w:val="00792C9A"/>
    <w:rsid w:val="00792F48"/>
    <w:rsid w:val="007930EC"/>
    <w:rsid w:val="00793312"/>
    <w:rsid w:val="007944B0"/>
    <w:rsid w:val="00794590"/>
    <w:rsid w:val="007945D3"/>
    <w:rsid w:val="00794A19"/>
    <w:rsid w:val="00796241"/>
    <w:rsid w:val="0079638C"/>
    <w:rsid w:val="00796622"/>
    <w:rsid w:val="007973C1"/>
    <w:rsid w:val="00797505"/>
    <w:rsid w:val="0079760F"/>
    <w:rsid w:val="00797EE9"/>
    <w:rsid w:val="007A0450"/>
    <w:rsid w:val="007A078E"/>
    <w:rsid w:val="007A0BCC"/>
    <w:rsid w:val="007A0D02"/>
    <w:rsid w:val="007A1A8E"/>
    <w:rsid w:val="007A3437"/>
    <w:rsid w:val="007A3AED"/>
    <w:rsid w:val="007A4924"/>
    <w:rsid w:val="007A4F7B"/>
    <w:rsid w:val="007A5536"/>
    <w:rsid w:val="007A5879"/>
    <w:rsid w:val="007A5AAC"/>
    <w:rsid w:val="007A5B0D"/>
    <w:rsid w:val="007A5E68"/>
    <w:rsid w:val="007A604F"/>
    <w:rsid w:val="007A6FFA"/>
    <w:rsid w:val="007A72A2"/>
    <w:rsid w:val="007A7662"/>
    <w:rsid w:val="007A7AB9"/>
    <w:rsid w:val="007A7E81"/>
    <w:rsid w:val="007B118D"/>
    <w:rsid w:val="007B192E"/>
    <w:rsid w:val="007B1B87"/>
    <w:rsid w:val="007B1CA3"/>
    <w:rsid w:val="007B20CE"/>
    <w:rsid w:val="007B2279"/>
    <w:rsid w:val="007B2781"/>
    <w:rsid w:val="007B3676"/>
    <w:rsid w:val="007B3993"/>
    <w:rsid w:val="007B3A16"/>
    <w:rsid w:val="007B3B59"/>
    <w:rsid w:val="007B40C1"/>
    <w:rsid w:val="007B43B3"/>
    <w:rsid w:val="007B4C95"/>
    <w:rsid w:val="007B500F"/>
    <w:rsid w:val="007B51CB"/>
    <w:rsid w:val="007B530E"/>
    <w:rsid w:val="007B5AF2"/>
    <w:rsid w:val="007B6198"/>
    <w:rsid w:val="007B74D7"/>
    <w:rsid w:val="007C028A"/>
    <w:rsid w:val="007C0483"/>
    <w:rsid w:val="007C23AD"/>
    <w:rsid w:val="007C2B8D"/>
    <w:rsid w:val="007C3468"/>
    <w:rsid w:val="007C371F"/>
    <w:rsid w:val="007C4BC9"/>
    <w:rsid w:val="007C574D"/>
    <w:rsid w:val="007C598C"/>
    <w:rsid w:val="007C5ED1"/>
    <w:rsid w:val="007C5EEA"/>
    <w:rsid w:val="007C60DC"/>
    <w:rsid w:val="007C6867"/>
    <w:rsid w:val="007C6EDB"/>
    <w:rsid w:val="007C707E"/>
    <w:rsid w:val="007C71BB"/>
    <w:rsid w:val="007C768A"/>
    <w:rsid w:val="007C7C5E"/>
    <w:rsid w:val="007C7DAE"/>
    <w:rsid w:val="007D0697"/>
    <w:rsid w:val="007D102C"/>
    <w:rsid w:val="007D19D1"/>
    <w:rsid w:val="007D1D14"/>
    <w:rsid w:val="007D2178"/>
    <w:rsid w:val="007D2263"/>
    <w:rsid w:val="007D27A8"/>
    <w:rsid w:val="007D2B65"/>
    <w:rsid w:val="007D2BF8"/>
    <w:rsid w:val="007D3326"/>
    <w:rsid w:val="007D33D2"/>
    <w:rsid w:val="007D3479"/>
    <w:rsid w:val="007D4749"/>
    <w:rsid w:val="007D4CE5"/>
    <w:rsid w:val="007D4E8F"/>
    <w:rsid w:val="007D53A1"/>
    <w:rsid w:val="007D53DB"/>
    <w:rsid w:val="007D548F"/>
    <w:rsid w:val="007D54E7"/>
    <w:rsid w:val="007D5B99"/>
    <w:rsid w:val="007D5FF9"/>
    <w:rsid w:val="007D616F"/>
    <w:rsid w:val="007D6420"/>
    <w:rsid w:val="007D771F"/>
    <w:rsid w:val="007D7DBA"/>
    <w:rsid w:val="007E00CC"/>
    <w:rsid w:val="007E0C25"/>
    <w:rsid w:val="007E0D83"/>
    <w:rsid w:val="007E10EA"/>
    <w:rsid w:val="007E1348"/>
    <w:rsid w:val="007E1400"/>
    <w:rsid w:val="007E2157"/>
    <w:rsid w:val="007E293B"/>
    <w:rsid w:val="007E3333"/>
    <w:rsid w:val="007E40B8"/>
    <w:rsid w:val="007E4126"/>
    <w:rsid w:val="007E4803"/>
    <w:rsid w:val="007E4884"/>
    <w:rsid w:val="007E4D2F"/>
    <w:rsid w:val="007E5135"/>
    <w:rsid w:val="007E5299"/>
    <w:rsid w:val="007E564C"/>
    <w:rsid w:val="007E57F8"/>
    <w:rsid w:val="007E5990"/>
    <w:rsid w:val="007E5CBC"/>
    <w:rsid w:val="007E6C97"/>
    <w:rsid w:val="007E747B"/>
    <w:rsid w:val="007E79E5"/>
    <w:rsid w:val="007F09CA"/>
    <w:rsid w:val="007F0A7A"/>
    <w:rsid w:val="007F0AA2"/>
    <w:rsid w:val="007F0B2D"/>
    <w:rsid w:val="007F1107"/>
    <w:rsid w:val="007F1145"/>
    <w:rsid w:val="007F1818"/>
    <w:rsid w:val="007F1BEB"/>
    <w:rsid w:val="007F1D13"/>
    <w:rsid w:val="007F28C8"/>
    <w:rsid w:val="007F2B1A"/>
    <w:rsid w:val="007F2D66"/>
    <w:rsid w:val="007F3830"/>
    <w:rsid w:val="007F390E"/>
    <w:rsid w:val="007F3DE8"/>
    <w:rsid w:val="007F4197"/>
    <w:rsid w:val="007F41DB"/>
    <w:rsid w:val="007F42E7"/>
    <w:rsid w:val="007F467E"/>
    <w:rsid w:val="007F4AEB"/>
    <w:rsid w:val="007F55BA"/>
    <w:rsid w:val="007F57C2"/>
    <w:rsid w:val="007F596C"/>
    <w:rsid w:val="007F5BAB"/>
    <w:rsid w:val="007F5CF0"/>
    <w:rsid w:val="007F622C"/>
    <w:rsid w:val="007F6276"/>
    <w:rsid w:val="007F6A36"/>
    <w:rsid w:val="007F6ECE"/>
    <w:rsid w:val="007F6F0E"/>
    <w:rsid w:val="007F7255"/>
    <w:rsid w:val="007F73D9"/>
    <w:rsid w:val="008004F3"/>
    <w:rsid w:val="0080072A"/>
    <w:rsid w:val="00800917"/>
    <w:rsid w:val="00801237"/>
    <w:rsid w:val="008014CD"/>
    <w:rsid w:val="008014E1"/>
    <w:rsid w:val="008017EC"/>
    <w:rsid w:val="00801FD5"/>
    <w:rsid w:val="00802A13"/>
    <w:rsid w:val="00802CED"/>
    <w:rsid w:val="008033CC"/>
    <w:rsid w:val="008038D7"/>
    <w:rsid w:val="00803EFA"/>
    <w:rsid w:val="0080408B"/>
    <w:rsid w:val="008040E1"/>
    <w:rsid w:val="00804319"/>
    <w:rsid w:val="008044F4"/>
    <w:rsid w:val="00805BE7"/>
    <w:rsid w:val="00806240"/>
    <w:rsid w:val="00806268"/>
    <w:rsid w:val="008064AF"/>
    <w:rsid w:val="00806641"/>
    <w:rsid w:val="00806F62"/>
    <w:rsid w:val="008079F5"/>
    <w:rsid w:val="008102E8"/>
    <w:rsid w:val="00810908"/>
    <w:rsid w:val="008113F5"/>
    <w:rsid w:val="00811725"/>
    <w:rsid w:val="00811FD2"/>
    <w:rsid w:val="00812210"/>
    <w:rsid w:val="00812D87"/>
    <w:rsid w:val="00812FED"/>
    <w:rsid w:val="00813213"/>
    <w:rsid w:val="00813429"/>
    <w:rsid w:val="00813484"/>
    <w:rsid w:val="008134EC"/>
    <w:rsid w:val="0081371C"/>
    <w:rsid w:val="00813A57"/>
    <w:rsid w:val="00814103"/>
    <w:rsid w:val="00814168"/>
    <w:rsid w:val="008149A5"/>
    <w:rsid w:val="00814DC8"/>
    <w:rsid w:val="00815507"/>
    <w:rsid w:val="008159EE"/>
    <w:rsid w:val="00815B96"/>
    <w:rsid w:val="008168EC"/>
    <w:rsid w:val="00816A73"/>
    <w:rsid w:val="00816A8B"/>
    <w:rsid w:val="00816A8E"/>
    <w:rsid w:val="00816B80"/>
    <w:rsid w:val="008176FA"/>
    <w:rsid w:val="008178B9"/>
    <w:rsid w:val="00817928"/>
    <w:rsid w:val="00817D71"/>
    <w:rsid w:val="00820510"/>
    <w:rsid w:val="00820809"/>
    <w:rsid w:val="00820BA7"/>
    <w:rsid w:val="0082101A"/>
    <w:rsid w:val="00821431"/>
    <w:rsid w:val="00821437"/>
    <w:rsid w:val="00821880"/>
    <w:rsid w:val="00821D63"/>
    <w:rsid w:val="008229FD"/>
    <w:rsid w:val="00822B30"/>
    <w:rsid w:val="00822ED0"/>
    <w:rsid w:val="00822EE7"/>
    <w:rsid w:val="0082304C"/>
    <w:rsid w:val="0082329F"/>
    <w:rsid w:val="00823F13"/>
    <w:rsid w:val="00824361"/>
    <w:rsid w:val="00824868"/>
    <w:rsid w:val="00824BB3"/>
    <w:rsid w:val="00824C67"/>
    <w:rsid w:val="00825964"/>
    <w:rsid w:val="00825D58"/>
    <w:rsid w:val="00825D6E"/>
    <w:rsid w:val="00827082"/>
    <w:rsid w:val="008273E1"/>
    <w:rsid w:val="008300E6"/>
    <w:rsid w:val="00830296"/>
    <w:rsid w:val="00830582"/>
    <w:rsid w:val="00830E10"/>
    <w:rsid w:val="00831027"/>
    <w:rsid w:val="00831436"/>
    <w:rsid w:val="0083198E"/>
    <w:rsid w:val="00831ECD"/>
    <w:rsid w:val="00831F51"/>
    <w:rsid w:val="00831F52"/>
    <w:rsid w:val="008321C2"/>
    <w:rsid w:val="00832591"/>
    <w:rsid w:val="00832730"/>
    <w:rsid w:val="00832B51"/>
    <w:rsid w:val="00832CC9"/>
    <w:rsid w:val="00832CDF"/>
    <w:rsid w:val="0083369C"/>
    <w:rsid w:val="008338BC"/>
    <w:rsid w:val="00833CC4"/>
    <w:rsid w:val="00834525"/>
    <w:rsid w:val="00834F61"/>
    <w:rsid w:val="008354CF"/>
    <w:rsid w:val="008359C3"/>
    <w:rsid w:val="00835CFB"/>
    <w:rsid w:val="00836098"/>
    <w:rsid w:val="00836756"/>
    <w:rsid w:val="008369C0"/>
    <w:rsid w:val="00836C88"/>
    <w:rsid w:val="00837576"/>
    <w:rsid w:val="0083770C"/>
    <w:rsid w:val="00837D94"/>
    <w:rsid w:val="00837E92"/>
    <w:rsid w:val="00840A47"/>
    <w:rsid w:val="00840B88"/>
    <w:rsid w:val="00840F09"/>
    <w:rsid w:val="008410DA"/>
    <w:rsid w:val="008411E4"/>
    <w:rsid w:val="00841272"/>
    <w:rsid w:val="00841AA9"/>
    <w:rsid w:val="00841F67"/>
    <w:rsid w:val="0084279D"/>
    <w:rsid w:val="00842921"/>
    <w:rsid w:val="00843BA7"/>
    <w:rsid w:val="0084406F"/>
    <w:rsid w:val="00844439"/>
    <w:rsid w:val="0084455A"/>
    <w:rsid w:val="00844CE0"/>
    <w:rsid w:val="0084585B"/>
    <w:rsid w:val="008461F6"/>
    <w:rsid w:val="00846319"/>
    <w:rsid w:val="0084640D"/>
    <w:rsid w:val="008465B0"/>
    <w:rsid w:val="0084664A"/>
    <w:rsid w:val="00846ED5"/>
    <w:rsid w:val="00846F4F"/>
    <w:rsid w:val="00850A12"/>
    <w:rsid w:val="00850BA8"/>
    <w:rsid w:val="00850C9C"/>
    <w:rsid w:val="00851283"/>
    <w:rsid w:val="00851F43"/>
    <w:rsid w:val="00852494"/>
    <w:rsid w:val="008525D7"/>
    <w:rsid w:val="00852692"/>
    <w:rsid w:val="00852F19"/>
    <w:rsid w:val="008530CB"/>
    <w:rsid w:val="00853C4B"/>
    <w:rsid w:val="00853D3C"/>
    <w:rsid w:val="00853FCA"/>
    <w:rsid w:val="00854382"/>
    <w:rsid w:val="00854A28"/>
    <w:rsid w:val="00854B84"/>
    <w:rsid w:val="00854F04"/>
    <w:rsid w:val="00855800"/>
    <w:rsid w:val="00855E92"/>
    <w:rsid w:val="0085726C"/>
    <w:rsid w:val="00857323"/>
    <w:rsid w:val="00857508"/>
    <w:rsid w:val="0085761A"/>
    <w:rsid w:val="008577C0"/>
    <w:rsid w:val="0086026C"/>
    <w:rsid w:val="008610FD"/>
    <w:rsid w:val="00861597"/>
    <w:rsid w:val="0086163F"/>
    <w:rsid w:val="00861B96"/>
    <w:rsid w:val="00861EC5"/>
    <w:rsid w:val="00861F02"/>
    <w:rsid w:val="00862B15"/>
    <w:rsid w:val="00862D14"/>
    <w:rsid w:val="008631E9"/>
    <w:rsid w:val="00863B53"/>
    <w:rsid w:val="00863C98"/>
    <w:rsid w:val="008644F2"/>
    <w:rsid w:val="0086489E"/>
    <w:rsid w:val="008649D7"/>
    <w:rsid w:val="00865510"/>
    <w:rsid w:val="0086760B"/>
    <w:rsid w:val="008677AA"/>
    <w:rsid w:val="00867857"/>
    <w:rsid w:val="00867B38"/>
    <w:rsid w:val="00867D19"/>
    <w:rsid w:val="00867D55"/>
    <w:rsid w:val="00870409"/>
    <w:rsid w:val="00870532"/>
    <w:rsid w:val="00870958"/>
    <w:rsid w:val="00870E7B"/>
    <w:rsid w:val="00871D00"/>
    <w:rsid w:val="00871ED2"/>
    <w:rsid w:val="00871EDE"/>
    <w:rsid w:val="00871FEB"/>
    <w:rsid w:val="008725A8"/>
    <w:rsid w:val="00873A31"/>
    <w:rsid w:val="008740AC"/>
    <w:rsid w:val="00874C8B"/>
    <w:rsid w:val="00875443"/>
    <w:rsid w:val="00876BC2"/>
    <w:rsid w:val="00877738"/>
    <w:rsid w:val="00877A31"/>
    <w:rsid w:val="00877AAE"/>
    <w:rsid w:val="00877E6D"/>
    <w:rsid w:val="008804FA"/>
    <w:rsid w:val="008805BF"/>
    <w:rsid w:val="00880AC0"/>
    <w:rsid w:val="00881200"/>
    <w:rsid w:val="008812E7"/>
    <w:rsid w:val="00881377"/>
    <w:rsid w:val="00881612"/>
    <w:rsid w:val="0088164E"/>
    <w:rsid w:val="00881753"/>
    <w:rsid w:val="008817D6"/>
    <w:rsid w:val="00881BC7"/>
    <w:rsid w:val="00881CE7"/>
    <w:rsid w:val="0088202A"/>
    <w:rsid w:val="008821AD"/>
    <w:rsid w:val="008836B7"/>
    <w:rsid w:val="00884108"/>
    <w:rsid w:val="00884164"/>
    <w:rsid w:val="0088487A"/>
    <w:rsid w:val="008848DA"/>
    <w:rsid w:val="0088609C"/>
    <w:rsid w:val="00886DC4"/>
    <w:rsid w:val="00887131"/>
    <w:rsid w:val="00887569"/>
    <w:rsid w:val="00887FBC"/>
    <w:rsid w:val="008907C5"/>
    <w:rsid w:val="00890E71"/>
    <w:rsid w:val="008913B7"/>
    <w:rsid w:val="008917C1"/>
    <w:rsid w:val="008919FE"/>
    <w:rsid w:val="00891B65"/>
    <w:rsid w:val="008922ED"/>
    <w:rsid w:val="00892515"/>
    <w:rsid w:val="00892F4A"/>
    <w:rsid w:val="00893232"/>
    <w:rsid w:val="0089328F"/>
    <w:rsid w:val="0089391C"/>
    <w:rsid w:val="00893CCD"/>
    <w:rsid w:val="00893F64"/>
    <w:rsid w:val="008944E9"/>
    <w:rsid w:val="00894EDE"/>
    <w:rsid w:val="0089584E"/>
    <w:rsid w:val="0089595D"/>
    <w:rsid w:val="00895E8A"/>
    <w:rsid w:val="008960D2"/>
    <w:rsid w:val="0089634D"/>
    <w:rsid w:val="0089651E"/>
    <w:rsid w:val="0089657C"/>
    <w:rsid w:val="00896A7F"/>
    <w:rsid w:val="00897388"/>
    <w:rsid w:val="00897A24"/>
    <w:rsid w:val="008A100F"/>
    <w:rsid w:val="008A1E1C"/>
    <w:rsid w:val="008A22BD"/>
    <w:rsid w:val="008A231D"/>
    <w:rsid w:val="008A2778"/>
    <w:rsid w:val="008A28F1"/>
    <w:rsid w:val="008A29CF"/>
    <w:rsid w:val="008A3055"/>
    <w:rsid w:val="008A3CF0"/>
    <w:rsid w:val="008A4092"/>
    <w:rsid w:val="008A47BB"/>
    <w:rsid w:val="008A4D01"/>
    <w:rsid w:val="008A4E4B"/>
    <w:rsid w:val="008A5575"/>
    <w:rsid w:val="008A57BE"/>
    <w:rsid w:val="008A6261"/>
    <w:rsid w:val="008A647A"/>
    <w:rsid w:val="008A6D1A"/>
    <w:rsid w:val="008A7F47"/>
    <w:rsid w:val="008B0A8A"/>
    <w:rsid w:val="008B0BEF"/>
    <w:rsid w:val="008B0F0B"/>
    <w:rsid w:val="008B0F67"/>
    <w:rsid w:val="008B1561"/>
    <w:rsid w:val="008B17AB"/>
    <w:rsid w:val="008B1CA1"/>
    <w:rsid w:val="008B2158"/>
    <w:rsid w:val="008B2381"/>
    <w:rsid w:val="008B2732"/>
    <w:rsid w:val="008B2E6F"/>
    <w:rsid w:val="008B313A"/>
    <w:rsid w:val="008B4801"/>
    <w:rsid w:val="008B4CE3"/>
    <w:rsid w:val="008B5069"/>
    <w:rsid w:val="008B5411"/>
    <w:rsid w:val="008B595B"/>
    <w:rsid w:val="008B5ADC"/>
    <w:rsid w:val="008B5CAF"/>
    <w:rsid w:val="008B5CCC"/>
    <w:rsid w:val="008B5D58"/>
    <w:rsid w:val="008B5DF3"/>
    <w:rsid w:val="008B622C"/>
    <w:rsid w:val="008B63EB"/>
    <w:rsid w:val="008B674F"/>
    <w:rsid w:val="008B6881"/>
    <w:rsid w:val="008B6F54"/>
    <w:rsid w:val="008B7C8E"/>
    <w:rsid w:val="008C0064"/>
    <w:rsid w:val="008C01E5"/>
    <w:rsid w:val="008C0E8E"/>
    <w:rsid w:val="008C1174"/>
    <w:rsid w:val="008C12C3"/>
    <w:rsid w:val="008C15F0"/>
    <w:rsid w:val="008C1B3E"/>
    <w:rsid w:val="008C1FF1"/>
    <w:rsid w:val="008C270D"/>
    <w:rsid w:val="008C28E4"/>
    <w:rsid w:val="008C2B0D"/>
    <w:rsid w:val="008C2F4A"/>
    <w:rsid w:val="008C31F9"/>
    <w:rsid w:val="008C3C35"/>
    <w:rsid w:val="008C3D66"/>
    <w:rsid w:val="008C46CB"/>
    <w:rsid w:val="008C48E8"/>
    <w:rsid w:val="008C4A8E"/>
    <w:rsid w:val="008C632E"/>
    <w:rsid w:val="008C6509"/>
    <w:rsid w:val="008C6FB5"/>
    <w:rsid w:val="008C70F2"/>
    <w:rsid w:val="008C74DB"/>
    <w:rsid w:val="008C7521"/>
    <w:rsid w:val="008C77CB"/>
    <w:rsid w:val="008D0399"/>
    <w:rsid w:val="008D0979"/>
    <w:rsid w:val="008D09E6"/>
    <w:rsid w:val="008D1253"/>
    <w:rsid w:val="008D1BAB"/>
    <w:rsid w:val="008D3D8F"/>
    <w:rsid w:val="008D41A7"/>
    <w:rsid w:val="008D431E"/>
    <w:rsid w:val="008D44B5"/>
    <w:rsid w:val="008D4B32"/>
    <w:rsid w:val="008D4C0C"/>
    <w:rsid w:val="008D4CEF"/>
    <w:rsid w:val="008D5D97"/>
    <w:rsid w:val="008D63FE"/>
    <w:rsid w:val="008D64AB"/>
    <w:rsid w:val="008D685A"/>
    <w:rsid w:val="008D7F6C"/>
    <w:rsid w:val="008E093B"/>
    <w:rsid w:val="008E0E2B"/>
    <w:rsid w:val="008E100F"/>
    <w:rsid w:val="008E190C"/>
    <w:rsid w:val="008E2006"/>
    <w:rsid w:val="008E2850"/>
    <w:rsid w:val="008E2E50"/>
    <w:rsid w:val="008E31E8"/>
    <w:rsid w:val="008E37C6"/>
    <w:rsid w:val="008E3A77"/>
    <w:rsid w:val="008E463A"/>
    <w:rsid w:val="008E4971"/>
    <w:rsid w:val="008E49C2"/>
    <w:rsid w:val="008E51E6"/>
    <w:rsid w:val="008E5D17"/>
    <w:rsid w:val="008E6AA0"/>
    <w:rsid w:val="008E6CBF"/>
    <w:rsid w:val="008E6E95"/>
    <w:rsid w:val="008E7079"/>
    <w:rsid w:val="008E751B"/>
    <w:rsid w:val="008E78AC"/>
    <w:rsid w:val="008E79C1"/>
    <w:rsid w:val="008E7BE2"/>
    <w:rsid w:val="008E7E35"/>
    <w:rsid w:val="008E7F19"/>
    <w:rsid w:val="008F0D10"/>
    <w:rsid w:val="008F0EB0"/>
    <w:rsid w:val="008F2117"/>
    <w:rsid w:val="008F24F4"/>
    <w:rsid w:val="008F2D8F"/>
    <w:rsid w:val="008F3167"/>
    <w:rsid w:val="008F31A4"/>
    <w:rsid w:val="008F34CC"/>
    <w:rsid w:val="008F378F"/>
    <w:rsid w:val="008F3E9B"/>
    <w:rsid w:val="008F4415"/>
    <w:rsid w:val="008F48C6"/>
    <w:rsid w:val="008F5008"/>
    <w:rsid w:val="008F55D9"/>
    <w:rsid w:val="008F63D2"/>
    <w:rsid w:val="008F691D"/>
    <w:rsid w:val="008F71DD"/>
    <w:rsid w:val="008F7388"/>
    <w:rsid w:val="00900513"/>
    <w:rsid w:val="0090089E"/>
    <w:rsid w:val="00900AD8"/>
    <w:rsid w:val="00901032"/>
    <w:rsid w:val="009019B2"/>
    <w:rsid w:val="00902607"/>
    <w:rsid w:val="00902662"/>
    <w:rsid w:val="009027C5"/>
    <w:rsid w:val="00903924"/>
    <w:rsid w:val="0090397D"/>
    <w:rsid w:val="00903A4C"/>
    <w:rsid w:val="00904C68"/>
    <w:rsid w:val="009059E6"/>
    <w:rsid w:val="009063B6"/>
    <w:rsid w:val="00906599"/>
    <w:rsid w:val="00906996"/>
    <w:rsid w:val="009069C8"/>
    <w:rsid w:val="00907479"/>
    <w:rsid w:val="00907FA4"/>
    <w:rsid w:val="0091075A"/>
    <w:rsid w:val="009109B8"/>
    <w:rsid w:val="00910C11"/>
    <w:rsid w:val="009111C9"/>
    <w:rsid w:val="0091164E"/>
    <w:rsid w:val="0091193A"/>
    <w:rsid w:val="00911E55"/>
    <w:rsid w:val="009122F4"/>
    <w:rsid w:val="00912500"/>
    <w:rsid w:val="00912828"/>
    <w:rsid w:val="00912BD8"/>
    <w:rsid w:val="00912C12"/>
    <w:rsid w:val="00912EBF"/>
    <w:rsid w:val="00912FBB"/>
    <w:rsid w:val="00913042"/>
    <w:rsid w:val="009134F8"/>
    <w:rsid w:val="009141E9"/>
    <w:rsid w:val="00914963"/>
    <w:rsid w:val="00914DCB"/>
    <w:rsid w:val="0091504F"/>
    <w:rsid w:val="00915182"/>
    <w:rsid w:val="009156CB"/>
    <w:rsid w:val="009157AB"/>
    <w:rsid w:val="00915CC8"/>
    <w:rsid w:val="0091675E"/>
    <w:rsid w:val="00916B32"/>
    <w:rsid w:val="009172BC"/>
    <w:rsid w:val="0091742A"/>
    <w:rsid w:val="00917660"/>
    <w:rsid w:val="00917871"/>
    <w:rsid w:val="00917CEF"/>
    <w:rsid w:val="00917F80"/>
    <w:rsid w:val="0092014E"/>
    <w:rsid w:val="00920F63"/>
    <w:rsid w:val="009210D8"/>
    <w:rsid w:val="00921613"/>
    <w:rsid w:val="009219C0"/>
    <w:rsid w:val="00921A43"/>
    <w:rsid w:val="00922041"/>
    <w:rsid w:val="00922A21"/>
    <w:rsid w:val="00922AA0"/>
    <w:rsid w:val="00922D76"/>
    <w:rsid w:val="00922D7D"/>
    <w:rsid w:val="009233EB"/>
    <w:rsid w:val="00923940"/>
    <w:rsid w:val="009243AC"/>
    <w:rsid w:val="009251BD"/>
    <w:rsid w:val="00925298"/>
    <w:rsid w:val="00925326"/>
    <w:rsid w:val="00925627"/>
    <w:rsid w:val="00925651"/>
    <w:rsid w:val="00925D3E"/>
    <w:rsid w:val="00925EA6"/>
    <w:rsid w:val="00926886"/>
    <w:rsid w:val="009269A9"/>
    <w:rsid w:val="009273D7"/>
    <w:rsid w:val="00927A46"/>
    <w:rsid w:val="00927B52"/>
    <w:rsid w:val="00927FCF"/>
    <w:rsid w:val="00930A09"/>
    <w:rsid w:val="00930B31"/>
    <w:rsid w:val="00930C1B"/>
    <w:rsid w:val="00930FF0"/>
    <w:rsid w:val="0093101B"/>
    <w:rsid w:val="00932020"/>
    <w:rsid w:val="0093268A"/>
    <w:rsid w:val="00932AE3"/>
    <w:rsid w:val="0093342F"/>
    <w:rsid w:val="00933E64"/>
    <w:rsid w:val="0093448A"/>
    <w:rsid w:val="00934526"/>
    <w:rsid w:val="00934606"/>
    <w:rsid w:val="00935CE1"/>
    <w:rsid w:val="00935E8C"/>
    <w:rsid w:val="00935F59"/>
    <w:rsid w:val="00936828"/>
    <w:rsid w:val="00936A41"/>
    <w:rsid w:val="00936CF5"/>
    <w:rsid w:val="00937734"/>
    <w:rsid w:val="009401A1"/>
    <w:rsid w:val="00940DA9"/>
    <w:rsid w:val="00940F85"/>
    <w:rsid w:val="009410A6"/>
    <w:rsid w:val="009416F4"/>
    <w:rsid w:val="00941783"/>
    <w:rsid w:val="0094243E"/>
    <w:rsid w:val="00942533"/>
    <w:rsid w:val="00942B19"/>
    <w:rsid w:val="00942BF5"/>
    <w:rsid w:val="009430B1"/>
    <w:rsid w:val="00943FFA"/>
    <w:rsid w:val="0094406A"/>
    <w:rsid w:val="009445E7"/>
    <w:rsid w:val="009448E5"/>
    <w:rsid w:val="009467C3"/>
    <w:rsid w:val="00946BD0"/>
    <w:rsid w:val="00947277"/>
    <w:rsid w:val="00947297"/>
    <w:rsid w:val="009479D0"/>
    <w:rsid w:val="00947B56"/>
    <w:rsid w:val="009500BC"/>
    <w:rsid w:val="00950C4F"/>
    <w:rsid w:val="0095146A"/>
    <w:rsid w:val="009515B7"/>
    <w:rsid w:val="009518F5"/>
    <w:rsid w:val="00951A5F"/>
    <w:rsid w:val="00951BDF"/>
    <w:rsid w:val="00951D15"/>
    <w:rsid w:val="00951E4C"/>
    <w:rsid w:val="00953CF2"/>
    <w:rsid w:val="009543DE"/>
    <w:rsid w:val="009545C7"/>
    <w:rsid w:val="00954CD9"/>
    <w:rsid w:val="00956BB2"/>
    <w:rsid w:val="00957001"/>
    <w:rsid w:val="0095725E"/>
    <w:rsid w:val="00957667"/>
    <w:rsid w:val="00957939"/>
    <w:rsid w:val="009600E7"/>
    <w:rsid w:val="0096071F"/>
    <w:rsid w:val="00960D77"/>
    <w:rsid w:val="00961333"/>
    <w:rsid w:val="00961B0F"/>
    <w:rsid w:val="00962196"/>
    <w:rsid w:val="00962F81"/>
    <w:rsid w:val="00962FCF"/>
    <w:rsid w:val="009633E7"/>
    <w:rsid w:val="0096354F"/>
    <w:rsid w:val="00963C12"/>
    <w:rsid w:val="0096409A"/>
    <w:rsid w:val="0096450D"/>
    <w:rsid w:val="00964DB2"/>
    <w:rsid w:val="009652A5"/>
    <w:rsid w:val="009658F0"/>
    <w:rsid w:val="00965937"/>
    <w:rsid w:val="00966931"/>
    <w:rsid w:val="00966F8E"/>
    <w:rsid w:val="00970096"/>
    <w:rsid w:val="00970508"/>
    <w:rsid w:val="00970514"/>
    <w:rsid w:val="00970E91"/>
    <w:rsid w:val="009722DC"/>
    <w:rsid w:val="00972439"/>
    <w:rsid w:val="00972458"/>
    <w:rsid w:val="0097253E"/>
    <w:rsid w:val="009725BB"/>
    <w:rsid w:val="00972AA9"/>
    <w:rsid w:val="00972F9A"/>
    <w:rsid w:val="009736E1"/>
    <w:rsid w:val="00973F9F"/>
    <w:rsid w:val="00974180"/>
    <w:rsid w:val="00974360"/>
    <w:rsid w:val="0097440C"/>
    <w:rsid w:val="009744F0"/>
    <w:rsid w:val="00974611"/>
    <w:rsid w:val="00974921"/>
    <w:rsid w:val="00974F05"/>
    <w:rsid w:val="00975B5B"/>
    <w:rsid w:val="00975BA4"/>
    <w:rsid w:val="00975CB7"/>
    <w:rsid w:val="0097603D"/>
    <w:rsid w:val="009773E2"/>
    <w:rsid w:val="0097775D"/>
    <w:rsid w:val="009778AB"/>
    <w:rsid w:val="00977CA2"/>
    <w:rsid w:val="009806ED"/>
    <w:rsid w:val="009812FC"/>
    <w:rsid w:val="00981866"/>
    <w:rsid w:val="009818B0"/>
    <w:rsid w:val="0098220D"/>
    <w:rsid w:val="009824A8"/>
    <w:rsid w:val="00982D7A"/>
    <w:rsid w:val="00982F7B"/>
    <w:rsid w:val="00983614"/>
    <w:rsid w:val="009836D9"/>
    <w:rsid w:val="00983D98"/>
    <w:rsid w:val="009840AB"/>
    <w:rsid w:val="00984128"/>
    <w:rsid w:val="0098462D"/>
    <w:rsid w:val="00985BCA"/>
    <w:rsid w:val="00986385"/>
    <w:rsid w:val="00986CB7"/>
    <w:rsid w:val="009872F7"/>
    <w:rsid w:val="00987D08"/>
    <w:rsid w:val="0099010F"/>
    <w:rsid w:val="0099039A"/>
    <w:rsid w:val="0099102C"/>
    <w:rsid w:val="00991406"/>
    <w:rsid w:val="0099190E"/>
    <w:rsid w:val="00991FDF"/>
    <w:rsid w:val="009926E6"/>
    <w:rsid w:val="00993855"/>
    <w:rsid w:val="0099415C"/>
    <w:rsid w:val="00994EE9"/>
    <w:rsid w:val="00994FB8"/>
    <w:rsid w:val="00995103"/>
    <w:rsid w:val="00995408"/>
    <w:rsid w:val="00995967"/>
    <w:rsid w:val="00996252"/>
    <w:rsid w:val="0099686B"/>
    <w:rsid w:val="009968D1"/>
    <w:rsid w:val="00996EE6"/>
    <w:rsid w:val="00997074"/>
    <w:rsid w:val="0099743C"/>
    <w:rsid w:val="009A04CB"/>
    <w:rsid w:val="009A09EB"/>
    <w:rsid w:val="009A0D59"/>
    <w:rsid w:val="009A11F3"/>
    <w:rsid w:val="009A18E3"/>
    <w:rsid w:val="009A214F"/>
    <w:rsid w:val="009A2D17"/>
    <w:rsid w:val="009A303A"/>
    <w:rsid w:val="009A329F"/>
    <w:rsid w:val="009A3BAF"/>
    <w:rsid w:val="009A3D8A"/>
    <w:rsid w:val="009A549E"/>
    <w:rsid w:val="009A5C40"/>
    <w:rsid w:val="009A5E5D"/>
    <w:rsid w:val="009A6020"/>
    <w:rsid w:val="009A64FE"/>
    <w:rsid w:val="009A6791"/>
    <w:rsid w:val="009A69DE"/>
    <w:rsid w:val="009A722A"/>
    <w:rsid w:val="009A7610"/>
    <w:rsid w:val="009A7CF1"/>
    <w:rsid w:val="009B0BDB"/>
    <w:rsid w:val="009B0F0A"/>
    <w:rsid w:val="009B1076"/>
    <w:rsid w:val="009B116C"/>
    <w:rsid w:val="009B169B"/>
    <w:rsid w:val="009B1928"/>
    <w:rsid w:val="009B1A3E"/>
    <w:rsid w:val="009B1A81"/>
    <w:rsid w:val="009B2ABB"/>
    <w:rsid w:val="009B34E5"/>
    <w:rsid w:val="009B3670"/>
    <w:rsid w:val="009B3BB2"/>
    <w:rsid w:val="009B412A"/>
    <w:rsid w:val="009B4181"/>
    <w:rsid w:val="009B4A48"/>
    <w:rsid w:val="009B50FF"/>
    <w:rsid w:val="009B54FD"/>
    <w:rsid w:val="009B57C9"/>
    <w:rsid w:val="009B5901"/>
    <w:rsid w:val="009B59B1"/>
    <w:rsid w:val="009B5C78"/>
    <w:rsid w:val="009B5E91"/>
    <w:rsid w:val="009B60F6"/>
    <w:rsid w:val="009B6879"/>
    <w:rsid w:val="009B7288"/>
    <w:rsid w:val="009B750C"/>
    <w:rsid w:val="009B7D92"/>
    <w:rsid w:val="009B7F57"/>
    <w:rsid w:val="009C0813"/>
    <w:rsid w:val="009C0979"/>
    <w:rsid w:val="009C0DCC"/>
    <w:rsid w:val="009C0FD5"/>
    <w:rsid w:val="009C2096"/>
    <w:rsid w:val="009C297A"/>
    <w:rsid w:val="009C2BFD"/>
    <w:rsid w:val="009C2FE5"/>
    <w:rsid w:val="009C30CB"/>
    <w:rsid w:val="009C3274"/>
    <w:rsid w:val="009C32CD"/>
    <w:rsid w:val="009C38BE"/>
    <w:rsid w:val="009C39C4"/>
    <w:rsid w:val="009C47E7"/>
    <w:rsid w:val="009C48D7"/>
    <w:rsid w:val="009C5170"/>
    <w:rsid w:val="009C51EF"/>
    <w:rsid w:val="009C5201"/>
    <w:rsid w:val="009C5278"/>
    <w:rsid w:val="009C54D1"/>
    <w:rsid w:val="009C5DF6"/>
    <w:rsid w:val="009C5E46"/>
    <w:rsid w:val="009C6291"/>
    <w:rsid w:val="009C6E5E"/>
    <w:rsid w:val="009C7041"/>
    <w:rsid w:val="009C7E3F"/>
    <w:rsid w:val="009D0130"/>
    <w:rsid w:val="009D0183"/>
    <w:rsid w:val="009D0319"/>
    <w:rsid w:val="009D05CF"/>
    <w:rsid w:val="009D09B5"/>
    <w:rsid w:val="009D0A28"/>
    <w:rsid w:val="009D0A97"/>
    <w:rsid w:val="009D0CD5"/>
    <w:rsid w:val="009D135C"/>
    <w:rsid w:val="009D17B4"/>
    <w:rsid w:val="009D2179"/>
    <w:rsid w:val="009D246D"/>
    <w:rsid w:val="009D24A3"/>
    <w:rsid w:val="009D260E"/>
    <w:rsid w:val="009D295A"/>
    <w:rsid w:val="009D2D10"/>
    <w:rsid w:val="009D44B6"/>
    <w:rsid w:val="009D4860"/>
    <w:rsid w:val="009D53BB"/>
    <w:rsid w:val="009D563F"/>
    <w:rsid w:val="009D6793"/>
    <w:rsid w:val="009D6C13"/>
    <w:rsid w:val="009D71B3"/>
    <w:rsid w:val="009D72CE"/>
    <w:rsid w:val="009D73AB"/>
    <w:rsid w:val="009D74DA"/>
    <w:rsid w:val="009D7837"/>
    <w:rsid w:val="009D7AD9"/>
    <w:rsid w:val="009E02F3"/>
    <w:rsid w:val="009E07A4"/>
    <w:rsid w:val="009E07AD"/>
    <w:rsid w:val="009E093C"/>
    <w:rsid w:val="009E0ABF"/>
    <w:rsid w:val="009E15EB"/>
    <w:rsid w:val="009E19A9"/>
    <w:rsid w:val="009E1B8D"/>
    <w:rsid w:val="009E1CD5"/>
    <w:rsid w:val="009E1EEE"/>
    <w:rsid w:val="009E24C4"/>
    <w:rsid w:val="009E2A3B"/>
    <w:rsid w:val="009E2BCA"/>
    <w:rsid w:val="009E2CED"/>
    <w:rsid w:val="009E2CEF"/>
    <w:rsid w:val="009E2DDF"/>
    <w:rsid w:val="009E426B"/>
    <w:rsid w:val="009E4DEF"/>
    <w:rsid w:val="009E5147"/>
    <w:rsid w:val="009E53B0"/>
    <w:rsid w:val="009E57C5"/>
    <w:rsid w:val="009E5826"/>
    <w:rsid w:val="009E5BB8"/>
    <w:rsid w:val="009E6201"/>
    <w:rsid w:val="009E6936"/>
    <w:rsid w:val="009E695E"/>
    <w:rsid w:val="009E745C"/>
    <w:rsid w:val="009E7673"/>
    <w:rsid w:val="009E7701"/>
    <w:rsid w:val="009F1469"/>
    <w:rsid w:val="009F23D0"/>
    <w:rsid w:val="009F296F"/>
    <w:rsid w:val="009F2C01"/>
    <w:rsid w:val="009F3536"/>
    <w:rsid w:val="009F358F"/>
    <w:rsid w:val="009F4649"/>
    <w:rsid w:val="009F50CA"/>
    <w:rsid w:val="009F58B6"/>
    <w:rsid w:val="009F5A7C"/>
    <w:rsid w:val="009F5E73"/>
    <w:rsid w:val="009F650F"/>
    <w:rsid w:val="009F6DD0"/>
    <w:rsid w:val="009F6F1E"/>
    <w:rsid w:val="009F70BB"/>
    <w:rsid w:val="009F7511"/>
    <w:rsid w:val="009F7A18"/>
    <w:rsid w:val="009F7D62"/>
    <w:rsid w:val="009F7DC2"/>
    <w:rsid w:val="00A0062E"/>
    <w:rsid w:val="00A00A0C"/>
    <w:rsid w:val="00A00B1B"/>
    <w:rsid w:val="00A0189D"/>
    <w:rsid w:val="00A01C46"/>
    <w:rsid w:val="00A01C9A"/>
    <w:rsid w:val="00A036BE"/>
    <w:rsid w:val="00A03818"/>
    <w:rsid w:val="00A04743"/>
    <w:rsid w:val="00A05136"/>
    <w:rsid w:val="00A05492"/>
    <w:rsid w:val="00A05A58"/>
    <w:rsid w:val="00A060EA"/>
    <w:rsid w:val="00A066E7"/>
    <w:rsid w:val="00A06955"/>
    <w:rsid w:val="00A07849"/>
    <w:rsid w:val="00A07BE9"/>
    <w:rsid w:val="00A103CB"/>
    <w:rsid w:val="00A118FA"/>
    <w:rsid w:val="00A11C34"/>
    <w:rsid w:val="00A11D14"/>
    <w:rsid w:val="00A11D7A"/>
    <w:rsid w:val="00A12051"/>
    <w:rsid w:val="00A1269F"/>
    <w:rsid w:val="00A128AB"/>
    <w:rsid w:val="00A132A7"/>
    <w:rsid w:val="00A133CB"/>
    <w:rsid w:val="00A13ADC"/>
    <w:rsid w:val="00A141DA"/>
    <w:rsid w:val="00A14D62"/>
    <w:rsid w:val="00A14EC4"/>
    <w:rsid w:val="00A14F91"/>
    <w:rsid w:val="00A150C9"/>
    <w:rsid w:val="00A1600C"/>
    <w:rsid w:val="00A16BE2"/>
    <w:rsid w:val="00A16CA6"/>
    <w:rsid w:val="00A16E5D"/>
    <w:rsid w:val="00A17066"/>
    <w:rsid w:val="00A1706F"/>
    <w:rsid w:val="00A176B4"/>
    <w:rsid w:val="00A178B4"/>
    <w:rsid w:val="00A17929"/>
    <w:rsid w:val="00A20C60"/>
    <w:rsid w:val="00A20C71"/>
    <w:rsid w:val="00A2116E"/>
    <w:rsid w:val="00A2196F"/>
    <w:rsid w:val="00A21D98"/>
    <w:rsid w:val="00A2221B"/>
    <w:rsid w:val="00A22287"/>
    <w:rsid w:val="00A22DEC"/>
    <w:rsid w:val="00A22F50"/>
    <w:rsid w:val="00A2347C"/>
    <w:rsid w:val="00A2363F"/>
    <w:rsid w:val="00A238DD"/>
    <w:rsid w:val="00A238FE"/>
    <w:rsid w:val="00A24F95"/>
    <w:rsid w:val="00A253B5"/>
    <w:rsid w:val="00A255B1"/>
    <w:rsid w:val="00A25833"/>
    <w:rsid w:val="00A25B7C"/>
    <w:rsid w:val="00A25B99"/>
    <w:rsid w:val="00A25E57"/>
    <w:rsid w:val="00A26DF1"/>
    <w:rsid w:val="00A27060"/>
    <w:rsid w:val="00A275D2"/>
    <w:rsid w:val="00A27817"/>
    <w:rsid w:val="00A27881"/>
    <w:rsid w:val="00A27928"/>
    <w:rsid w:val="00A27C0C"/>
    <w:rsid w:val="00A30802"/>
    <w:rsid w:val="00A30CA1"/>
    <w:rsid w:val="00A3130B"/>
    <w:rsid w:val="00A314D8"/>
    <w:rsid w:val="00A3181C"/>
    <w:rsid w:val="00A32101"/>
    <w:rsid w:val="00A32B95"/>
    <w:rsid w:val="00A32CC0"/>
    <w:rsid w:val="00A337CC"/>
    <w:rsid w:val="00A33D0A"/>
    <w:rsid w:val="00A33DB8"/>
    <w:rsid w:val="00A3405C"/>
    <w:rsid w:val="00A34368"/>
    <w:rsid w:val="00A343D3"/>
    <w:rsid w:val="00A344DD"/>
    <w:rsid w:val="00A3489A"/>
    <w:rsid w:val="00A34B1F"/>
    <w:rsid w:val="00A34D0A"/>
    <w:rsid w:val="00A350CE"/>
    <w:rsid w:val="00A35119"/>
    <w:rsid w:val="00A35224"/>
    <w:rsid w:val="00A3569E"/>
    <w:rsid w:val="00A35882"/>
    <w:rsid w:val="00A35B8F"/>
    <w:rsid w:val="00A36139"/>
    <w:rsid w:val="00A3616F"/>
    <w:rsid w:val="00A36594"/>
    <w:rsid w:val="00A36B49"/>
    <w:rsid w:val="00A36F67"/>
    <w:rsid w:val="00A37165"/>
    <w:rsid w:val="00A37CAD"/>
    <w:rsid w:val="00A40114"/>
    <w:rsid w:val="00A40154"/>
    <w:rsid w:val="00A40264"/>
    <w:rsid w:val="00A40E40"/>
    <w:rsid w:val="00A4113C"/>
    <w:rsid w:val="00A41626"/>
    <w:rsid w:val="00A41A06"/>
    <w:rsid w:val="00A41DFC"/>
    <w:rsid w:val="00A421DE"/>
    <w:rsid w:val="00A4224D"/>
    <w:rsid w:val="00A42545"/>
    <w:rsid w:val="00A42C33"/>
    <w:rsid w:val="00A43315"/>
    <w:rsid w:val="00A437C3"/>
    <w:rsid w:val="00A43BA1"/>
    <w:rsid w:val="00A44573"/>
    <w:rsid w:val="00A44D3A"/>
    <w:rsid w:val="00A44EC1"/>
    <w:rsid w:val="00A44ED2"/>
    <w:rsid w:val="00A4516E"/>
    <w:rsid w:val="00A452A1"/>
    <w:rsid w:val="00A4596D"/>
    <w:rsid w:val="00A45C28"/>
    <w:rsid w:val="00A45C8D"/>
    <w:rsid w:val="00A45CB4"/>
    <w:rsid w:val="00A46434"/>
    <w:rsid w:val="00A4649A"/>
    <w:rsid w:val="00A4676D"/>
    <w:rsid w:val="00A46811"/>
    <w:rsid w:val="00A4694E"/>
    <w:rsid w:val="00A47920"/>
    <w:rsid w:val="00A47ED4"/>
    <w:rsid w:val="00A50F8C"/>
    <w:rsid w:val="00A515C9"/>
    <w:rsid w:val="00A51F01"/>
    <w:rsid w:val="00A525A5"/>
    <w:rsid w:val="00A52728"/>
    <w:rsid w:val="00A52954"/>
    <w:rsid w:val="00A529A0"/>
    <w:rsid w:val="00A53C3D"/>
    <w:rsid w:val="00A54070"/>
    <w:rsid w:val="00A548B5"/>
    <w:rsid w:val="00A54B30"/>
    <w:rsid w:val="00A54EEF"/>
    <w:rsid w:val="00A550FF"/>
    <w:rsid w:val="00A55CAB"/>
    <w:rsid w:val="00A55E7B"/>
    <w:rsid w:val="00A564D7"/>
    <w:rsid w:val="00A565F6"/>
    <w:rsid w:val="00A5662F"/>
    <w:rsid w:val="00A56669"/>
    <w:rsid w:val="00A56EDB"/>
    <w:rsid w:val="00A5701E"/>
    <w:rsid w:val="00A5747E"/>
    <w:rsid w:val="00A57F94"/>
    <w:rsid w:val="00A606D8"/>
    <w:rsid w:val="00A60D4C"/>
    <w:rsid w:val="00A61170"/>
    <w:rsid w:val="00A61353"/>
    <w:rsid w:val="00A618E2"/>
    <w:rsid w:val="00A61BC9"/>
    <w:rsid w:val="00A62304"/>
    <w:rsid w:val="00A6286C"/>
    <w:rsid w:val="00A63378"/>
    <w:rsid w:val="00A645AD"/>
    <w:rsid w:val="00A64648"/>
    <w:rsid w:val="00A64AD8"/>
    <w:rsid w:val="00A64C3B"/>
    <w:rsid w:val="00A64DBE"/>
    <w:rsid w:val="00A65054"/>
    <w:rsid w:val="00A6507E"/>
    <w:rsid w:val="00A650BB"/>
    <w:rsid w:val="00A651E3"/>
    <w:rsid w:val="00A66193"/>
    <w:rsid w:val="00A6646A"/>
    <w:rsid w:val="00A66514"/>
    <w:rsid w:val="00A66A90"/>
    <w:rsid w:val="00A66AA2"/>
    <w:rsid w:val="00A66ACD"/>
    <w:rsid w:val="00A67573"/>
    <w:rsid w:val="00A6764C"/>
    <w:rsid w:val="00A70EE5"/>
    <w:rsid w:val="00A70F0D"/>
    <w:rsid w:val="00A7152C"/>
    <w:rsid w:val="00A718FA"/>
    <w:rsid w:val="00A71DEB"/>
    <w:rsid w:val="00A71EE2"/>
    <w:rsid w:val="00A72CE7"/>
    <w:rsid w:val="00A7334B"/>
    <w:rsid w:val="00A7394A"/>
    <w:rsid w:val="00A73E2D"/>
    <w:rsid w:val="00A746F6"/>
    <w:rsid w:val="00A74815"/>
    <w:rsid w:val="00A748ED"/>
    <w:rsid w:val="00A7497D"/>
    <w:rsid w:val="00A74F36"/>
    <w:rsid w:val="00A754E8"/>
    <w:rsid w:val="00A75743"/>
    <w:rsid w:val="00A75CE8"/>
    <w:rsid w:val="00A75E76"/>
    <w:rsid w:val="00A76E95"/>
    <w:rsid w:val="00A777EE"/>
    <w:rsid w:val="00A77AB4"/>
    <w:rsid w:val="00A808A4"/>
    <w:rsid w:val="00A81516"/>
    <w:rsid w:val="00A81553"/>
    <w:rsid w:val="00A81AAA"/>
    <w:rsid w:val="00A82426"/>
    <w:rsid w:val="00A82809"/>
    <w:rsid w:val="00A8305B"/>
    <w:rsid w:val="00A833C5"/>
    <w:rsid w:val="00A837D0"/>
    <w:rsid w:val="00A83A93"/>
    <w:rsid w:val="00A83C0F"/>
    <w:rsid w:val="00A83E88"/>
    <w:rsid w:val="00A84030"/>
    <w:rsid w:val="00A8492B"/>
    <w:rsid w:val="00A84D9A"/>
    <w:rsid w:val="00A852DC"/>
    <w:rsid w:val="00A85458"/>
    <w:rsid w:val="00A856A3"/>
    <w:rsid w:val="00A856D9"/>
    <w:rsid w:val="00A857B9"/>
    <w:rsid w:val="00A85937"/>
    <w:rsid w:val="00A85A5B"/>
    <w:rsid w:val="00A85EBC"/>
    <w:rsid w:val="00A861DB"/>
    <w:rsid w:val="00A86240"/>
    <w:rsid w:val="00A8648F"/>
    <w:rsid w:val="00A86970"/>
    <w:rsid w:val="00A86AB2"/>
    <w:rsid w:val="00A86D66"/>
    <w:rsid w:val="00A86EF0"/>
    <w:rsid w:val="00A872E0"/>
    <w:rsid w:val="00A87327"/>
    <w:rsid w:val="00A9042E"/>
    <w:rsid w:val="00A905C6"/>
    <w:rsid w:val="00A9082E"/>
    <w:rsid w:val="00A9094B"/>
    <w:rsid w:val="00A90E3A"/>
    <w:rsid w:val="00A9119A"/>
    <w:rsid w:val="00A9162E"/>
    <w:rsid w:val="00A92787"/>
    <w:rsid w:val="00A92D77"/>
    <w:rsid w:val="00A94421"/>
    <w:rsid w:val="00A94CA8"/>
    <w:rsid w:val="00A95523"/>
    <w:rsid w:val="00A9555C"/>
    <w:rsid w:val="00A9569B"/>
    <w:rsid w:val="00A957C1"/>
    <w:rsid w:val="00A96325"/>
    <w:rsid w:val="00A9656B"/>
    <w:rsid w:val="00A96816"/>
    <w:rsid w:val="00A96C2F"/>
    <w:rsid w:val="00A9764D"/>
    <w:rsid w:val="00A97787"/>
    <w:rsid w:val="00A978C3"/>
    <w:rsid w:val="00A97A8A"/>
    <w:rsid w:val="00AA02DB"/>
    <w:rsid w:val="00AA0800"/>
    <w:rsid w:val="00AA0BB0"/>
    <w:rsid w:val="00AA0CE8"/>
    <w:rsid w:val="00AA0DE4"/>
    <w:rsid w:val="00AA0F3F"/>
    <w:rsid w:val="00AA15A7"/>
    <w:rsid w:val="00AA1A86"/>
    <w:rsid w:val="00AA1B40"/>
    <w:rsid w:val="00AA203A"/>
    <w:rsid w:val="00AA2B10"/>
    <w:rsid w:val="00AA31B5"/>
    <w:rsid w:val="00AA3A71"/>
    <w:rsid w:val="00AA4BE2"/>
    <w:rsid w:val="00AA574A"/>
    <w:rsid w:val="00AA60BC"/>
    <w:rsid w:val="00AA60E3"/>
    <w:rsid w:val="00AA61DB"/>
    <w:rsid w:val="00AA6484"/>
    <w:rsid w:val="00AA6B43"/>
    <w:rsid w:val="00AA753A"/>
    <w:rsid w:val="00AA783A"/>
    <w:rsid w:val="00AB093D"/>
    <w:rsid w:val="00AB0BC4"/>
    <w:rsid w:val="00AB0E34"/>
    <w:rsid w:val="00AB174D"/>
    <w:rsid w:val="00AB1AE0"/>
    <w:rsid w:val="00AB1EFE"/>
    <w:rsid w:val="00AB2088"/>
    <w:rsid w:val="00AB2682"/>
    <w:rsid w:val="00AB2794"/>
    <w:rsid w:val="00AB30D9"/>
    <w:rsid w:val="00AB325D"/>
    <w:rsid w:val="00AB3BC1"/>
    <w:rsid w:val="00AB4131"/>
    <w:rsid w:val="00AB53CD"/>
    <w:rsid w:val="00AB5577"/>
    <w:rsid w:val="00AB58E0"/>
    <w:rsid w:val="00AB5BA2"/>
    <w:rsid w:val="00AB5BCF"/>
    <w:rsid w:val="00AB69A2"/>
    <w:rsid w:val="00AB70DB"/>
    <w:rsid w:val="00AB7AE1"/>
    <w:rsid w:val="00AB7F52"/>
    <w:rsid w:val="00AC0248"/>
    <w:rsid w:val="00AC035E"/>
    <w:rsid w:val="00AC0E9C"/>
    <w:rsid w:val="00AC145D"/>
    <w:rsid w:val="00AC159D"/>
    <w:rsid w:val="00AC1800"/>
    <w:rsid w:val="00AC1BEE"/>
    <w:rsid w:val="00AC2353"/>
    <w:rsid w:val="00AC25E1"/>
    <w:rsid w:val="00AC2980"/>
    <w:rsid w:val="00AC329A"/>
    <w:rsid w:val="00AC3316"/>
    <w:rsid w:val="00AC3F1F"/>
    <w:rsid w:val="00AC4A1E"/>
    <w:rsid w:val="00AC4AC0"/>
    <w:rsid w:val="00AC51EC"/>
    <w:rsid w:val="00AC59FE"/>
    <w:rsid w:val="00AC5CED"/>
    <w:rsid w:val="00AC6239"/>
    <w:rsid w:val="00AC677C"/>
    <w:rsid w:val="00AC6877"/>
    <w:rsid w:val="00AC6ECD"/>
    <w:rsid w:val="00AC6EF8"/>
    <w:rsid w:val="00AC6F0F"/>
    <w:rsid w:val="00AC7822"/>
    <w:rsid w:val="00AC78FC"/>
    <w:rsid w:val="00AD012C"/>
    <w:rsid w:val="00AD0C98"/>
    <w:rsid w:val="00AD0E53"/>
    <w:rsid w:val="00AD137E"/>
    <w:rsid w:val="00AD13E7"/>
    <w:rsid w:val="00AD1B7F"/>
    <w:rsid w:val="00AD1E20"/>
    <w:rsid w:val="00AD2592"/>
    <w:rsid w:val="00AD2DB0"/>
    <w:rsid w:val="00AD2EC5"/>
    <w:rsid w:val="00AD38FE"/>
    <w:rsid w:val="00AD3DF0"/>
    <w:rsid w:val="00AD4572"/>
    <w:rsid w:val="00AD4C19"/>
    <w:rsid w:val="00AD4DC3"/>
    <w:rsid w:val="00AD4FF9"/>
    <w:rsid w:val="00AD52FF"/>
    <w:rsid w:val="00AD5574"/>
    <w:rsid w:val="00AD5CE6"/>
    <w:rsid w:val="00AD5D1C"/>
    <w:rsid w:val="00AD65EE"/>
    <w:rsid w:val="00AD6B91"/>
    <w:rsid w:val="00AD6BD4"/>
    <w:rsid w:val="00AD6C33"/>
    <w:rsid w:val="00AD703D"/>
    <w:rsid w:val="00AD72A4"/>
    <w:rsid w:val="00AD7974"/>
    <w:rsid w:val="00AE0B6F"/>
    <w:rsid w:val="00AE0DB1"/>
    <w:rsid w:val="00AE0E71"/>
    <w:rsid w:val="00AE12B7"/>
    <w:rsid w:val="00AE130E"/>
    <w:rsid w:val="00AE1504"/>
    <w:rsid w:val="00AE2251"/>
    <w:rsid w:val="00AE24CE"/>
    <w:rsid w:val="00AE2855"/>
    <w:rsid w:val="00AE2F62"/>
    <w:rsid w:val="00AE3468"/>
    <w:rsid w:val="00AE34B8"/>
    <w:rsid w:val="00AE3566"/>
    <w:rsid w:val="00AE3C62"/>
    <w:rsid w:val="00AE3F0C"/>
    <w:rsid w:val="00AE3F9F"/>
    <w:rsid w:val="00AE406C"/>
    <w:rsid w:val="00AE52A4"/>
    <w:rsid w:val="00AE5905"/>
    <w:rsid w:val="00AE5AA8"/>
    <w:rsid w:val="00AE5DCE"/>
    <w:rsid w:val="00AE6023"/>
    <w:rsid w:val="00AE6301"/>
    <w:rsid w:val="00AE636C"/>
    <w:rsid w:val="00AE7765"/>
    <w:rsid w:val="00AE7D2C"/>
    <w:rsid w:val="00AF0449"/>
    <w:rsid w:val="00AF04D6"/>
    <w:rsid w:val="00AF1D47"/>
    <w:rsid w:val="00AF203A"/>
    <w:rsid w:val="00AF2053"/>
    <w:rsid w:val="00AF20EF"/>
    <w:rsid w:val="00AF265F"/>
    <w:rsid w:val="00AF2C1B"/>
    <w:rsid w:val="00AF2D0B"/>
    <w:rsid w:val="00AF2F35"/>
    <w:rsid w:val="00AF31CB"/>
    <w:rsid w:val="00AF330C"/>
    <w:rsid w:val="00AF355A"/>
    <w:rsid w:val="00AF3AA9"/>
    <w:rsid w:val="00AF3F1D"/>
    <w:rsid w:val="00AF3F30"/>
    <w:rsid w:val="00AF4380"/>
    <w:rsid w:val="00AF46EB"/>
    <w:rsid w:val="00AF472D"/>
    <w:rsid w:val="00AF4B87"/>
    <w:rsid w:val="00AF4BB7"/>
    <w:rsid w:val="00AF50AD"/>
    <w:rsid w:val="00AF54D4"/>
    <w:rsid w:val="00AF576D"/>
    <w:rsid w:val="00AF588C"/>
    <w:rsid w:val="00AF5E82"/>
    <w:rsid w:val="00AF6A3B"/>
    <w:rsid w:val="00AF6C82"/>
    <w:rsid w:val="00AF6ECD"/>
    <w:rsid w:val="00AF79C2"/>
    <w:rsid w:val="00AF7D91"/>
    <w:rsid w:val="00B004AD"/>
    <w:rsid w:val="00B004BD"/>
    <w:rsid w:val="00B00D37"/>
    <w:rsid w:val="00B00D73"/>
    <w:rsid w:val="00B00E33"/>
    <w:rsid w:val="00B015B5"/>
    <w:rsid w:val="00B01742"/>
    <w:rsid w:val="00B01DF9"/>
    <w:rsid w:val="00B02209"/>
    <w:rsid w:val="00B02DF5"/>
    <w:rsid w:val="00B034C0"/>
    <w:rsid w:val="00B03D5D"/>
    <w:rsid w:val="00B03FD2"/>
    <w:rsid w:val="00B0454B"/>
    <w:rsid w:val="00B049A6"/>
    <w:rsid w:val="00B04B7A"/>
    <w:rsid w:val="00B04D3C"/>
    <w:rsid w:val="00B04FFA"/>
    <w:rsid w:val="00B054B6"/>
    <w:rsid w:val="00B0576C"/>
    <w:rsid w:val="00B05D05"/>
    <w:rsid w:val="00B06190"/>
    <w:rsid w:val="00B07141"/>
    <w:rsid w:val="00B0755C"/>
    <w:rsid w:val="00B07C06"/>
    <w:rsid w:val="00B07C37"/>
    <w:rsid w:val="00B1025F"/>
    <w:rsid w:val="00B104D0"/>
    <w:rsid w:val="00B113B0"/>
    <w:rsid w:val="00B118FD"/>
    <w:rsid w:val="00B11DC5"/>
    <w:rsid w:val="00B1230F"/>
    <w:rsid w:val="00B12481"/>
    <w:rsid w:val="00B127FD"/>
    <w:rsid w:val="00B1287F"/>
    <w:rsid w:val="00B131D0"/>
    <w:rsid w:val="00B13336"/>
    <w:rsid w:val="00B133CF"/>
    <w:rsid w:val="00B136AF"/>
    <w:rsid w:val="00B14D2B"/>
    <w:rsid w:val="00B14DFA"/>
    <w:rsid w:val="00B14E92"/>
    <w:rsid w:val="00B15761"/>
    <w:rsid w:val="00B15D45"/>
    <w:rsid w:val="00B178EA"/>
    <w:rsid w:val="00B17F91"/>
    <w:rsid w:val="00B219E4"/>
    <w:rsid w:val="00B2208D"/>
    <w:rsid w:val="00B22517"/>
    <w:rsid w:val="00B2264F"/>
    <w:rsid w:val="00B22EB6"/>
    <w:rsid w:val="00B22F3D"/>
    <w:rsid w:val="00B2322F"/>
    <w:rsid w:val="00B232DC"/>
    <w:rsid w:val="00B23D47"/>
    <w:rsid w:val="00B23DCB"/>
    <w:rsid w:val="00B23EFE"/>
    <w:rsid w:val="00B24CA4"/>
    <w:rsid w:val="00B256FD"/>
    <w:rsid w:val="00B2575C"/>
    <w:rsid w:val="00B259E6"/>
    <w:rsid w:val="00B25FD2"/>
    <w:rsid w:val="00B26186"/>
    <w:rsid w:val="00B261BA"/>
    <w:rsid w:val="00B263B6"/>
    <w:rsid w:val="00B26CAF"/>
    <w:rsid w:val="00B26D44"/>
    <w:rsid w:val="00B27B84"/>
    <w:rsid w:val="00B27CF5"/>
    <w:rsid w:val="00B307D1"/>
    <w:rsid w:val="00B308C9"/>
    <w:rsid w:val="00B30D67"/>
    <w:rsid w:val="00B30E55"/>
    <w:rsid w:val="00B31686"/>
    <w:rsid w:val="00B317F0"/>
    <w:rsid w:val="00B31FC5"/>
    <w:rsid w:val="00B324E0"/>
    <w:rsid w:val="00B32C4B"/>
    <w:rsid w:val="00B33604"/>
    <w:rsid w:val="00B33695"/>
    <w:rsid w:val="00B338DA"/>
    <w:rsid w:val="00B33DFB"/>
    <w:rsid w:val="00B34669"/>
    <w:rsid w:val="00B34F09"/>
    <w:rsid w:val="00B35402"/>
    <w:rsid w:val="00B3545B"/>
    <w:rsid w:val="00B3598F"/>
    <w:rsid w:val="00B3626E"/>
    <w:rsid w:val="00B364D7"/>
    <w:rsid w:val="00B36547"/>
    <w:rsid w:val="00B36837"/>
    <w:rsid w:val="00B36BE8"/>
    <w:rsid w:val="00B36E16"/>
    <w:rsid w:val="00B37B2B"/>
    <w:rsid w:val="00B37D34"/>
    <w:rsid w:val="00B402DE"/>
    <w:rsid w:val="00B402E5"/>
    <w:rsid w:val="00B411E2"/>
    <w:rsid w:val="00B41442"/>
    <w:rsid w:val="00B417E0"/>
    <w:rsid w:val="00B41AC3"/>
    <w:rsid w:val="00B41DDC"/>
    <w:rsid w:val="00B421B5"/>
    <w:rsid w:val="00B42E37"/>
    <w:rsid w:val="00B4378C"/>
    <w:rsid w:val="00B43F21"/>
    <w:rsid w:val="00B44B24"/>
    <w:rsid w:val="00B44DA3"/>
    <w:rsid w:val="00B44EB1"/>
    <w:rsid w:val="00B44EE4"/>
    <w:rsid w:val="00B4614D"/>
    <w:rsid w:val="00B46345"/>
    <w:rsid w:val="00B4674D"/>
    <w:rsid w:val="00B47398"/>
    <w:rsid w:val="00B4778B"/>
    <w:rsid w:val="00B5031E"/>
    <w:rsid w:val="00B506A1"/>
    <w:rsid w:val="00B508D9"/>
    <w:rsid w:val="00B50EEA"/>
    <w:rsid w:val="00B51B0A"/>
    <w:rsid w:val="00B51CA6"/>
    <w:rsid w:val="00B528A8"/>
    <w:rsid w:val="00B52B09"/>
    <w:rsid w:val="00B536B9"/>
    <w:rsid w:val="00B53CC4"/>
    <w:rsid w:val="00B548C2"/>
    <w:rsid w:val="00B55B82"/>
    <w:rsid w:val="00B56317"/>
    <w:rsid w:val="00B575BE"/>
    <w:rsid w:val="00B57743"/>
    <w:rsid w:val="00B578D3"/>
    <w:rsid w:val="00B57D20"/>
    <w:rsid w:val="00B57D98"/>
    <w:rsid w:val="00B57DBF"/>
    <w:rsid w:val="00B57E55"/>
    <w:rsid w:val="00B60485"/>
    <w:rsid w:val="00B60917"/>
    <w:rsid w:val="00B60A80"/>
    <w:rsid w:val="00B60C6F"/>
    <w:rsid w:val="00B6146E"/>
    <w:rsid w:val="00B622F5"/>
    <w:rsid w:val="00B62673"/>
    <w:rsid w:val="00B62835"/>
    <w:rsid w:val="00B62BA2"/>
    <w:rsid w:val="00B630F9"/>
    <w:rsid w:val="00B63330"/>
    <w:rsid w:val="00B63513"/>
    <w:rsid w:val="00B63710"/>
    <w:rsid w:val="00B63D72"/>
    <w:rsid w:val="00B645D1"/>
    <w:rsid w:val="00B64FCA"/>
    <w:rsid w:val="00B6583D"/>
    <w:rsid w:val="00B65EEF"/>
    <w:rsid w:val="00B66049"/>
    <w:rsid w:val="00B660FB"/>
    <w:rsid w:val="00B66257"/>
    <w:rsid w:val="00B6671A"/>
    <w:rsid w:val="00B667FD"/>
    <w:rsid w:val="00B66F92"/>
    <w:rsid w:val="00B678C9"/>
    <w:rsid w:val="00B70CE5"/>
    <w:rsid w:val="00B71005"/>
    <w:rsid w:val="00B722DC"/>
    <w:rsid w:val="00B72336"/>
    <w:rsid w:val="00B7261B"/>
    <w:rsid w:val="00B72F10"/>
    <w:rsid w:val="00B7306C"/>
    <w:rsid w:val="00B7327F"/>
    <w:rsid w:val="00B738F3"/>
    <w:rsid w:val="00B74508"/>
    <w:rsid w:val="00B74E9F"/>
    <w:rsid w:val="00B75126"/>
    <w:rsid w:val="00B75608"/>
    <w:rsid w:val="00B75A3D"/>
    <w:rsid w:val="00B75B8B"/>
    <w:rsid w:val="00B76D12"/>
    <w:rsid w:val="00B76D9A"/>
    <w:rsid w:val="00B76DB7"/>
    <w:rsid w:val="00B76E06"/>
    <w:rsid w:val="00B7743E"/>
    <w:rsid w:val="00B7779E"/>
    <w:rsid w:val="00B77864"/>
    <w:rsid w:val="00B77B4C"/>
    <w:rsid w:val="00B77C3C"/>
    <w:rsid w:val="00B77D57"/>
    <w:rsid w:val="00B77D74"/>
    <w:rsid w:val="00B80382"/>
    <w:rsid w:val="00B8047C"/>
    <w:rsid w:val="00B80AD0"/>
    <w:rsid w:val="00B81CAF"/>
    <w:rsid w:val="00B81D21"/>
    <w:rsid w:val="00B81EFB"/>
    <w:rsid w:val="00B822A8"/>
    <w:rsid w:val="00B827D0"/>
    <w:rsid w:val="00B82F7C"/>
    <w:rsid w:val="00B8301B"/>
    <w:rsid w:val="00B8322C"/>
    <w:rsid w:val="00B833F9"/>
    <w:rsid w:val="00B854F2"/>
    <w:rsid w:val="00B85B24"/>
    <w:rsid w:val="00B85BC6"/>
    <w:rsid w:val="00B85DDD"/>
    <w:rsid w:val="00B87B06"/>
    <w:rsid w:val="00B90234"/>
    <w:rsid w:val="00B91A17"/>
    <w:rsid w:val="00B91DDD"/>
    <w:rsid w:val="00B92535"/>
    <w:rsid w:val="00B9277E"/>
    <w:rsid w:val="00B9380E"/>
    <w:rsid w:val="00B94129"/>
    <w:rsid w:val="00B943D6"/>
    <w:rsid w:val="00B946FB"/>
    <w:rsid w:val="00B951BE"/>
    <w:rsid w:val="00B960E8"/>
    <w:rsid w:val="00B961D2"/>
    <w:rsid w:val="00B962CA"/>
    <w:rsid w:val="00B9682D"/>
    <w:rsid w:val="00B96B8D"/>
    <w:rsid w:val="00B97641"/>
    <w:rsid w:val="00B9777F"/>
    <w:rsid w:val="00B97813"/>
    <w:rsid w:val="00B978C1"/>
    <w:rsid w:val="00B978FC"/>
    <w:rsid w:val="00B97BEB"/>
    <w:rsid w:val="00BA05C8"/>
    <w:rsid w:val="00BA05F1"/>
    <w:rsid w:val="00BA10D4"/>
    <w:rsid w:val="00BA15F0"/>
    <w:rsid w:val="00BA32ED"/>
    <w:rsid w:val="00BA3399"/>
    <w:rsid w:val="00BA37F0"/>
    <w:rsid w:val="00BA387B"/>
    <w:rsid w:val="00BA3952"/>
    <w:rsid w:val="00BA4079"/>
    <w:rsid w:val="00BA40EC"/>
    <w:rsid w:val="00BA417A"/>
    <w:rsid w:val="00BA41A5"/>
    <w:rsid w:val="00BA50D1"/>
    <w:rsid w:val="00BA57D3"/>
    <w:rsid w:val="00BA5BB7"/>
    <w:rsid w:val="00BA5D65"/>
    <w:rsid w:val="00BA61D8"/>
    <w:rsid w:val="00BA6746"/>
    <w:rsid w:val="00BA67D4"/>
    <w:rsid w:val="00BA67E7"/>
    <w:rsid w:val="00BA68C7"/>
    <w:rsid w:val="00BA6B43"/>
    <w:rsid w:val="00BA6DD8"/>
    <w:rsid w:val="00BA6E35"/>
    <w:rsid w:val="00BA7413"/>
    <w:rsid w:val="00BA78F3"/>
    <w:rsid w:val="00BA79F5"/>
    <w:rsid w:val="00BA7A17"/>
    <w:rsid w:val="00BA7CF5"/>
    <w:rsid w:val="00BA7D7F"/>
    <w:rsid w:val="00BB0431"/>
    <w:rsid w:val="00BB100D"/>
    <w:rsid w:val="00BB1046"/>
    <w:rsid w:val="00BB136C"/>
    <w:rsid w:val="00BB1FC8"/>
    <w:rsid w:val="00BB2800"/>
    <w:rsid w:val="00BB31F4"/>
    <w:rsid w:val="00BB3BB1"/>
    <w:rsid w:val="00BB4311"/>
    <w:rsid w:val="00BB4627"/>
    <w:rsid w:val="00BB50D7"/>
    <w:rsid w:val="00BB5542"/>
    <w:rsid w:val="00BB55E2"/>
    <w:rsid w:val="00BB56E6"/>
    <w:rsid w:val="00BB662F"/>
    <w:rsid w:val="00BB6E27"/>
    <w:rsid w:val="00BB76E8"/>
    <w:rsid w:val="00BB7AAB"/>
    <w:rsid w:val="00BB7B9A"/>
    <w:rsid w:val="00BC0727"/>
    <w:rsid w:val="00BC0C3E"/>
    <w:rsid w:val="00BC0DB5"/>
    <w:rsid w:val="00BC0DE3"/>
    <w:rsid w:val="00BC1026"/>
    <w:rsid w:val="00BC186C"/>
    <w:rsid w:val="00BC1DE5"/>
    <w:rsid w:val="00BC215E"/>
    <w:rsid w:val="00BC2986"/>
    <w:rsid w:val="00BC2E20"/>
    <w:rsid w:val="00BC339D"/>
    <w:rsid w:val="00BC34D8"/>
    <w:rsid w:val="00BC359B"/>
    <w:rsid w:val="00BC3685"/>
    <w:rsid w:val="00BC386D"/>
    <w:rsid w:val="00BC38DF"/>
    <w:rsid w:val="00BC4132"/>
    <w:rsid w:val="00BC497F"/>
    <w:rsid w:val="00BC4BDF"/>
    <w:rsid w:val="00BC4CF4"/>
    <w:rsid w:val="00BC5AB8"/>
    <w:rsid w:val="00BC656E"/>
    <w:rsid w:val="00BC6973"/>
    <w:rsid w:val="00BC719B"/>
    <w:rsid w:val="00BC71AD"/>
    <w:rsid w:val="00BC73CF"/>
    <w:rsid w:val="00BD09C7"/>
    <w:rsid w:val="00BD0C37"/>
    <w:rsid w:val="00BD0C70"/>
    <w:rsid w:val="00BD123B"/>
    <w:rsid w:val="00BD1336"/>
    <w:rsid w:val="00BD160A"/>
    <w:rsid w:val="00BD18D5"/>
    <w:rsid w:val="00BD2787"/>
    <w:rsid w:val="00BD2898"/>
    <w:rsid w:val="00BD2993"/>
    <w:rsid w:val="00BD2AC9"/>
    <w:rsid w:val="00BD31E2"/>
    <w:rsid w:val="00BD46B3"/>
    <w:rsid w:val="00BD4894"/>
    <w:rsid w:val="00BD4913"/>
    <w:rsid w:val="00BD4968"/>
    <w:rsid w:val="00BD559E"/>
    <w:rsid w:val="00BD5C11"/>
    <w:rsid w:val="00BD67E1"/>
    <w:rsid w:val="00BD6A87"/>
    <w:rsid w:val="00BD6BD5"/>
    <w:rsid w:val="00BD6D9B"/>
    <w:rsid w:val="00BD6F30"/>
    <w:rsid w:val="00BD7247"/>
    <w:rsid w:val="00BE0B65"/>
    <w:rsid w:val="00BE0C4B"/>
    <w:rsid w:val="00BE0F7A"/>
    <w:rsid w:val="00BE1496"/>
    <w:rsid w:val="00BE1AFC"/>
    <w:rsid w:val="00BE2124"/>
    <w:rsid w:val="00BE2BB4"/>
    <w:rsid w:val="00BE2DBE"/>
    <w:rsid w:val="00BE3104"/>
    <w:rsid w:val="00BE3277"/>
    <w:rsid w:val="00BE33C7"/>
    <w:rsid w:val="00BE3DD2"/>
    <w:rsid w:val="00BE3ECE"/>
    <w:rsid w:val="00BE405B"/>
    <w:rsid w:val="00BE4402"/>
    <w:rsid w:val="00BE479D"/>
    <w:rsid w:val="00BE49C0"/>
    <w:rsid w:val="00BE4A7A"/>
    <w:rsid w:val="00BE4E0E"/>
    <w:rsid w:val="00BE56B0"/>
    <w:rsid w:val="00BE5A39"/>
    <w:rsid w:val="00BE6942"/>
    <w:rsid w:val="00BE6FDF"/>
    <w:rsid w:val="00BE7769"/>
    <w:rsid w:val="00BE78E5"/>
    <w:rsid w:val="00BF0301"/>
    <w:rsid w:val="00BF0559"/>
    <w:rsid w:val="00BF1A9C"/>
    <w:rsid w:val="00BF2011"/>
    <w:rsid w:val="00BF2259"/>
    <w:rsid w:val="00BF298C"/>
    <w:rsid w:val="00BF2D68"/>
    <w:rsid w:val="00BF3E4F"/>
    <w:rsid w:val="00BF404E"/>
    <w:rsid w:val="00BF477E"/>
    <w:rsid w:val="00BF4A0F"/>
    <w:rsid w:val="00BF4B61"/>
    <w:rsid w:val="00BF4CA0"/>
    <w:rsid w:val="00BF57FE"/>
    <w:rsid w:val="00BF595E"/>
    <w:rsid w:val="00BF6227"/>
    <w:rsid w:val="00BF6257"/>
    <w:rsid w:val="00BF6807"/>
    <w:rsid w:val="00BF70CD"/>
    <w:rsid w:val="00BF7AF4"/>
    <w:rsid w:val="00C0057B"/>
    <w:rsid w:val="00C009DA"/>
    <w:rsid w:val="00C01442"/>
    <w:rsid w:val="00C01719"/>
    <w:rsid w:val="00C01D48"/>
    <w:rsid w:val="00C01DC7"/>
    <w:rsid w:val="00C01FCC"/>
    <w:rsid w:val="00C02158"/>
    <w:rsid w:val="00C023D3"/>
    <w:rsid w:val="00C02E2A"/>
    <w:rsid w:val="00C03022"/>
    <w:rsid w:val="00C0303B"/>
    <w:rsid w:val="00C036AD"/>
    <w:rsid w:val="00C0488C"/>
    <w:rsid w:val="00C04BA0"/>
    <w:rsid w:val="00C053F2"/>
    <w:rsid w:val="00C05BAB"/>
    <w:rsid w:val="00C0669B"/>
    <w:rsid w:val="00C072DC"/>
    <w:rsid w:val="00C07F63"/>
    <w:rsid w:val="00C104CC"/>
    <w:rsid w:val="00C106D0"/>
    <w:rsid w:val="00C10FB5"/>
    <w:rsid w:val="00C11048"/>
    <w:rsid w:val="00C117FF"/>
    <w:rsid w:val="00C1182F"/>
    <w:rsid w:val="00C11870"/>
    <w:rsid w:val="00C11915"/>
    <w:rsid w:val="00C12282"/>
    <w:rsid w:val="00C12E04"/>
    <w:rsid w:val="00C12F41"/>
    <w:rsid w:val="00C12FE8"/>
    <w:rsid w:val="00C13B31"/>
    <w:rsid w:val="00C1598C"/>
    <w:rsid w:val="00C15A2C"/>
    <w:rsid w:val="00C15E83"/>
    <w:rsid w:val="00C16CB8"/>
    <w:rsid w:val="00C17296"/>
    <w:rsid w:val="00C172BA"/>
    <w:rsid w:val="00C173E5"/>
    <w:rsid w:val="00C17665"/>
    <w:rsid w:val="00C179CB"/>
    <w:rsid w:val="00C17ADD"/>
    <w:rsid w:val="00C17B63"/>
    <w:rsid w:val="00C205A2"/>
    <w:rsid w:val="00C213E2"/>
    <w:rsid w:val="00C21584"/>
    <w:rsid w:val="00C216BC"/>
    <w:rsid w:val="00C21B8E"/>
    <w:rsid w:val="00C21E5F"/>
    <w:rsid w:val="00C22185"/>
    <w:rsid w:val="00C224A8"/>
    <w:rsid w:val="00C22760"/>
    <w:rsid w:val="00C22C74"/>
    <w:rsid w:val="00C22D38"/>
    <w:rsid w:val="00C23F23"/>
    <w:rsid w:val="00C2498C"/>
    <w:rsid w:val="00C249DE"/>
    <w:rsid w:val="00C24A76"/>
    <w:rsid w:val="00C24CEA"/>
    <w:rsid w:val="00C25786"/>
    <w:rsid w:val="00C25804"/>
    <w:rsid w:val="00C259F5"/>
    <w:rsid w:val="00C25C43"/>
    <w:rsid w:val="00C25D5A"/>
    <w:rsid w:val="00C25D78"/>
    <w:rsid w:val="00C2606A"/>
    <w:rsid w:val="00C267F3"/>
    <w:rsid w:val="00C26AE2"/>
    <w:rsid w:val="00C27189"/>
    <w:rsid w:val="00C2751C"/>
    <w:rsid w:val="00C27926"/>
    <w:rsid w:val="00C27A6B"/>
    <w:rsid w:val="00C27D3F"/>
    <w:rsid w:val="00C307A0"/>
    <w:rsid w:val="00C30C48"/>
    <w:rsid w:val="00C31238"/>
    <w:rsid w:val="00C312C9"/>
    <w:rsid w:val="00C319EE"/>
    <w:rsid w:val="00C32091"/>
    <w:rsid w:val="00C32485"/>
    <w:rsid w:val="00C3365F"/>
    <w:rsid w:val="00C34456"/>
    <w:rsid w:val="00C34528"/>
    <w:rsid w:val="00C349A1"/>
    <w:rsid w:val="00C34EA0"/>
    <w:rsid w:val="00C34F7D"/>
    <w:rsid w:val="00C350C0"/>
    <w:rsid w:val="00C35242"/>
    <w:rsid w:val="00C352F3"/>
    <w:rsid w:val="00C352F5"/>
    <w:rsid w:val="00C35D91"/>
    <w:rsid w:val="00C36EE8"/>
    <w:rsid w:val="00C37012"/>
    <w:rsid w:val="00C372BF"/>
    <w:rsid w:val="00C373AB"/>
    <w:rsid w:val="00C377ED"/>
    <w:rsid w:val="00C377F5"/>
    <w:rsid w:val="00C37CB8"/>
    <w:rsid w:val="00C37E23"/>
    <w:rsid w:val="00C40B8F"/>
    <w:rsid w:val="00C415DC"/>
    <w:rsid w:val="00C418A7"/>
    <w:rsid w:val="00C41D58"/>
    <w:rsid w:val="00C41DA1"/>
    <w:rsid w:val="00C41DBD"/>
    <w:rsid w:val="00C4250B"/>
    <w:rsid w:val="00C43129"/>
    <w:rsid w:val="00C434F5"/>
    <w:rsid w:val="00C43858"/>
    <w:rsid w:val="00C43AC2"/>
    <w:rsid w:val="00C43B10"/>
    <w:rsid w:val="00C43CA8"/>
    <w:rsid w:val="00C44C57"/>
    <w:rsid w:val="00C44CAB"/>
    <w:rsid w:val="00C44FEF"/>
    <w:rsid w:val="00C45E70"/>
    <w:rsid w:val="00C45EDD"/>
    <w:rsid w:val="00C466D4"/>
    <w:rsid w:val="00C47298"/>
    <w:rsid w:val="00C4731B"/>
    <w:rsid w:val="00C47411"/>
    <w:rsid w:val="00C501EC"/>
    <w:rsid w:val="00C512C1"/>
    <w:rsid w:val="00C517BF"/>
    <w:rsid w:val="00C518E3"/>
    <w:rsid w:val="00C51DFA"/>
    <w:rsid w:val="00C532A4"/>
    <w:rsid w:val="00C536D5"/>
    <w:rsid w:val="00C53DF1"/>
    <w:rsid w:val="00C5404D"/>
    <w:rsid w:val="00C541A3"/>
    <w:rsid w:val="00C54B2A"/>
    <w:rsid w:val="00C5550F"/>
    <w:rsid w:val="00C55DA7"/>
    <w:rsid w:val="00C56DAE"/>
    <w:rsid w:val="00C571E2"/>
    <w:rsid w:val="00C5748B"/>
    <w:rsid w:val="00C60738"/>
    <w:rsid w:val="00C616EF"/>
    <w:rsid w:val="00C61A62"/>
    <w:rsid w:val="00C61D15"/>
    <w:rsid w:val="00C62840"/>
    <w:rsid w:val="00C62C0F"/>
    <w:rsid w:val="00C62F2F"/>
    <w:rsid w:val="00C64047"/>
    <w:rsid w:val="00C65D76"/>
    <w:rsid w:val="00C66A3B"/>
    <w:rsid w:val="00C66F1D"/>
    <w:rsid w:val="00C6701D"/>
    <w:rsid w:val="00C671F9"/>
    <w:rsid w:val="00C67E9D"/>
    <w:rsid w:val="00C7019C"/>
    <w:rsid w:val="00C704CC"/>
    <w:rsid w:val="00C70D3A"/>
    <w:rsid w:val="00C711D1"/>
    <w:rsid w:val="00C73163"/>
    <w:rsid w:val="00C73195"/>
    <w:rsid w:val="00C73750"/>
    <w:rsid w:val="00C73A98"/>
    <w:rsid w:val="00C73F55"/>
    <w:rsid w:val="00C7428A"/>
    <w:rsid w:val="00C746AD"/>
    <w:rsid w:val="00C74C1C"/>
    <w:rsid w:val="00C7539B"/>
    <w:rsid w:val="00C759B3"/>
    <w:rsid w:val="00C75D98"/>
    <w:rsid w:val="00C7680F"/>
    <w:rsid w:val="00C76B98"/>
    <w:rsid w:val="00C80398"/>
    <w:rsid w:val="00C80E31"/>
    <w:rsid w:val="00C8162E"/>
    <w:rsid w:val="00C819FC"/>
    <w:rsid w:val="00C81A19"/>
    <w:rsid w:val="00C825E7"/>
    <w:rsid w:val="00C82D05"/>
    <w:rsid w:val="00C82E96"/>
    <w:rsid w:val="00C8304E"/>
    <w:rsid w:val="00C8373B"/>
    <w:rsid w:val="00C838F5"/>
    <w:rsid w:val="00C83AB9"/>
    <w:rsid w:val="00C83D89"/>
    <w:rsid w:val="00C8412A"/>
    <w:rsid w:val="00C84205"/>
    <w:rsid w:val="00C846EB"/>
    <w:rsid w:val="00C84B5C"/>
    <w:rsid w:val="00C84B92"/>
    <w:rsid w:val="00C84B95"/>
    <w:rsid w:val="00C85189"/>
    <w:rsid w:val="00C8590C"/>
    <w:rsid w:val="00C866EB"/>
    <w:rsid w:val="00C86EA7"/>
    <w:rsid w:val="00C86F4F"/>
    <w:rsid w:val="00C872FC"/>
    <w:rsid w:val="00C87705"/>
    <w:rsid w:val="00C877A5"/>
    <w:rsid w:val="00C8791B"/>
    <w:rsid w:val="00C9043D"/>
    <w:rsid w:val="00C907B5"/>
    <w:rsid w:val="00C9081D"/>
    <w:rsid w:val="00C90907"/>
    <w:rsid w:val="00C90FDA"/>
    <w:rsid w:val="00C91D25"/>
    <w:rsid w:val="00C91D5A"/>
    <w:rsid w:val="00C91DE4"/>
    <w:rsid w:val="00C92BA4"/>
    <w:rsid w:val="00C9325E"/>
    <w:rsid w:val="00C93384"/>
    <w:rsid w:val="00C93852"/>
    <w:rsid w:val="00C93C3C"/>
    <w:rsid w:val="00C9490C"/>
    <w:rsid w:val="00C95399"/>
    <w:rsid w:val="00C95FF9"/>
    <w:rsid w:val="00C962D2"/>
    <w:rsid w:val="00C97342"/>
    <w:rsid w:val="00CA0087"/>
    <w:rsid w:val="00CA04D7"/>
    <w:rsid w:val="00CA0599"/>
    <w:rsid w:val="00CA105F"/>
    <w:rsid w:val="00CA14E9"/>
    <w:rsid w:val="00CA15DB"/>
    <w:rsid w:val="00CA214B"/>
    <w:rsid w:val="00CA2638"/>
    <w:rsid w:val="00CA329A"/>
    <w:rsid w:val="00CA432F"/>
    <w:rsid w:val="00CA4538"/>
    <w:rsid w:val="00CA48BF"/>
    <w:rsid w:val="00CA498E"/>
    <w:rsid w:val="00CA5A78"/>
    <w:rsid w:val="00CA5A7F"/>
    <w:rsid w:val="00CA5D53"/>
    <w:rsid w:val="00CA6271"/>
    <w:rsid w:val="00CA6429"/>
    <w:rsid w:val="00CA679B"/>
    <w:rsid w:val="00CA7942"/>
    <w:rsid w:val="00CB0246"/>
    <w:rsid w:val="00CB0742"/>
    <w:rsid w:val="00CB0F1D"/>
    <w:rsid w:val="00CB12CE"/>
    <w:rsid w:val="00CB19DA"/>
    <w:rsid w:val="00CB1E96"/>
    <w:rsid w:val="00CB203B"/>
    <w:rsid w:val="00CB2297"/>
    <w:rsid w:val="00CB2884"/>
    <w:rsid w:val="00CB2C65"/>
    <w:rsid w:val="00CB33FE"/>
    <w:rsid w:val="00CB3499"/>
    <w:rsid w:val="00CB3689"/>
    <w:rsid w:val="00CB3AE7"/>
    <w:rsid w:val="00CB3F0C"/>
    <w:rsid w:val="00CB3FE0"/>
    <w:rsid w:val="00CB462D"/>
    <w:rsid w:val="00CB47A6"/>
    <w:rsid w:val="00CB5877"/>
    <w:rsid w:val="00CB5D4D"/>
    <w:rsid w:val="00CB6746"/>
    <w:rsid w:val="00CB6AC1"/>
    <w:rsid w:val="00CB7435"/>
    <w:rsid w:val="00CB7494"/>
    <w:rsid w:val="00CB7816"/>
    <w:rsid w:val="00CC153C"/>
    <w:rsid w:val="00CC1596"/>
    <w:rsid w:val="00CC1880"/>
    <w:rsid w:val="00CC1CC4"/>
    <w:rsid w:val="00CC1CE5"/>
    <w:rsid w:val="00CC4AE5"/>
    <w:rsid w:val="00CC55FF"/>
    <w:rsid w:val="00CC5AB8"/>
    <w:rsid w:val="00CC5C8D"/>
    <w:rsid w:val="00CC5FB4"/>
    <w:rsid w:val="00CC692A"/>
    <w:rsid w:val="00CC6B10"/>
    <w:rsid w:val="00CC6EEF"/>
    <w:rsid w:val="00CC6F95"/>
    <w:rsid w:val="00CC754C"/>
    <w:rsid w:val="00CC7939"/>
    <w:rsid w:val="00CD0766"/>
    <w:rsid w:val="00CD079C"/>
    <w:rsid w:val="00CD0A48"/>
    <w:rsid w:val="00CD1028"/>
    <w:rsid w:val="00CD15D0"/>
    <w:rsid w:val="00CD19FE"/>
    <w:rsid w:val="00CD1FB1"/>
    <w:rsid w:val="00CD2023"/>
    <w:rsid w:val="00CD276F"/>
    <w:rsid w:val="00CD2819"/>
    <w:rsid w:val="00CD2A7B"/>
    <w:rsid w:val="00CD2FD8"/>
    <w:rsid w:val="00CD316F"/>
    <w:rsid w:val="00CD3C9E"/>
    <w:rsid w:val="00CD3EFA"/>
    <w:rsid w:val="00CD46D2"/>
    <w:rsid w:val="00CD48B5"/>
    <w:rsid w:val="00CD5630"/>
    <w:rsid w:val="00CD5BAF"/>
    <w:rsid w:val="00CD5CAA"/>
    <w:rsid w:val="00CD6E67"/>
    <w:rsid w:val="00CD7A28"/>
    <w:rsid w:val="00CE0F42"/>
    <w:rsid w:val="00CE1220"/>
    <w:rsid w:val="00CE158E"/>
    <w:rsid w:val="00CE2150"/>
    <w:rsid w:val="00CE2490"/>
    <w:rsid w:val="00CE275A"/>
    <w:rsid w:val="00CE2E24"/>
    <w:rsid w:val="00CE3318"/>
    <w:rsid w:val="00CE3C2B"/>
    <w:rsid w:val="00CE3ECA"/>
    <w:rsid w:val="00CE43AD"/>
    <w:rsid w:val="00CE4589"/>
    <w:rsid w:val="00CE4823"/>
    <w:rsid w:val="00CE4A7E"/>
    <w:rsid w:val="00CE4AE7"/>
    <w:rsid w:val="00CE4CB4"/>
    <w:rsid w:val="00CE4DE5"/>
    <w:rsid w:val="00CE59CE"/>
    <w:rsid w:val="00CE5B6F"/>
    <w:rsid w:val="00CE642B"/>
    <w:rsid w:val="00CE6A65"/>
    <w:rsid w:val="00CE6C0C"/>
    <w:rsid w:val="00CE79B0"/>
    <w:rsid w:val="00CE7D66"/>
    <w:rsid w:val="00CF041F"/>
    <w:rsid w:val="00CF05E8"/>
    <w:rsid w:val="00CF0EA2"/>
    <w:rsid w:val="00CF0F50"/>
    <w:rsid w:val="00CF1048"/>
    <w:rsid w:val="00CF131D"/>
    <w:rsid w:val="00CF1576"/>
    <w:rsid w:val="00CF1929"/>
    <w:rsid w:val="00CF1F02"/>
    <w:rsid w:val="00CF2C1D"/>
    <w:rsid w:val="00CF2E98"/>
    <w:rsid w:val="00CF330E"/>
    <w:rsid w:val="00CF37E1"/>
    <w:rsid w:val="00CF3DE1"/>
    <w:rsid w:val="00CF423C"/>
    <w:rsid w:val="00CF479F"/>
    <w:rsid w:val="00CF4A34"/>
    <w:rsid w:val="00CF571D"/>
    <w:rsid w:val="00CF5AFB"/>
    <w:rsid w:val="00CF63B1"/>
    <w:rsid w:val="00CF6615"/>
    <w:rsid w:val="00CF68AE"/>
    <w:rsid w:val="00CF6B7B"/>
    <w:rsid w:val="00CF6F41"/>
    <w:rsid w:val="00CF746D"/>
    <w:rsid w:val="00CF7A10"/>
    <w:rsid w:val="00D009D9"/>
    <w:rsid w:val="00D010F9"/>
    <w:rsid w:val="00D0199C"/>
    <w:rsid w:val="00D01B55"/>
    <w:rsid w:val="00D01D17"/>
    <w:rsid w:val="00D01D7E"/>
    <w:rsid w:val="00D02044"/>
    <w:rsid w:val="00D025B6"/>
    <w:rsid w:val="00D02715"/>
    <w:rsid w:val="00D02E01"/>
    <w:rsid w:val="00D034E2"/>
    <w:rsid w:val="00D034E3"/>
    <w:rsid w:val="00D037DC"/>
    <w:rsid w:val="00D03946"/>
    <w:rsid w:val="00D03DD4"/>
    <w:rsid w:val="00D03F8A"/>
    <w:rsid w:val="00D03FD4"/>
    <w:rsid w:val="00D0521C"/>
    <w:rsid w:val="00D05D93"/>
    <w:rsid w:val="00D05ED4"/>
    <w:rsid w:val="00D0691E"/>
    <w:rsid w:val="00D106F0"/>
    <w:rsid w:val="00D10AE2"/>
    <w:rsid w:val="00D10C7B"/>
    <w:rsid w:val="00D10E62"/>
    <w:rsid w:val="00D11209"/>
    <w:rsid w:val="00D11278"/>
    <w:rsid w:val="00D11EC3"/>
    <w:rsid w:val="00D12A30"/>
    <w:rsid w:val="00D1327F"/>
    <w:rsid w:val="00D132BD"/>
    <w:rsid w:val="00D13AFE"/>
    <w:rsid w:val="00D14282"/>
    <w:rsid w:val="00D14334"/>
    <w:rsid w:val="00D14557"/>
    <w:rsid w:val="00D1476D"/>
    <w:rsid w:val="00D14F5E"/>
    <w:rsid w:val="00D15FDD"/>
    <w:rsid w:val="00D1625E"/>
    <w:rsid w:val="00D16BE7"/>
    <w:rsid w:val="00D16BF3"/>
    <w:rsid w:val="00D16E58"/>
    <w:rsid w:val="00D16F2A"/>
    <w:rsid w:val="00D17045"/>
    <w:rsid w:val="00D173A6"/>
    <w:rsid w:val="00D17815"/>
    <w:rsid w:val="00D17AB2"/>
    <w:rsid w:val="00D17D1A"/>
    <w:rsid w:val="00D20EB4"/>
    <w:rsid w:val="00D21801"/>
    <w:rsid w:val="00D21DF5"/>
    <w:rsid w:val="00D22C03"/>
    <w:rsid w:val="00D2307E"/>
    <w:rsid w:val="00D23A22"/>
    <w:rsid w:val="00D24173"/>
    <w:rsid w:val="00D242D2"/>
    <w:rsid w:val="00D24416"/>
    <w:rsid w:val="00D2453F"/>
    <w:rsid w:val="00D24717"/>
    <w:rsid w:val="00D2498A"/>
    <w:rsid w:val="00D251D5"/>
    <w:rsid w:val="00D2531F"/>
    <w:rsid w:val="00D25776"/>
    <w:rsid w:val="00D25BBF"/>
    <w:rsid w:val="00D26A6A"/>
    <w:rsid w:val="00D27322"/>
    <w:rsid w:val="00D27A84"/>
    <w:rsid w:val="00D27BF5"/>
    <w:rsid w:val="00D30614"/>
    <w:rsid w:val="00D30657"/>
    <w:rsid w:val="00D30EA8"/>
    <w:rsid w:val="00D31667"/>
    <w:rsid w:val="00D318B9"/>
    <w:rsid w:val="00D31D75"/>
    <w:rsid w:val="00D31F7C"/>
    <w:rsid w:val="00D32301"/>
    <w:rsid w:val="00D33717"/>
    <w:rsid w:val="00D33945"/>
    <w:rsid w:val="00D33E6C"/>
    <w:rsid w:val="00D3433E"/>
    <w:rsid w:val="00D3468A"/>
    <w:rsid w:val="00D35340"/>
    <w:rsid w:val="00D353AA"/>
    <w:rsid w:val="00D35610"/>
    <w:rsid w:val="00D35B53"/>
    <w:rsid w:val="00D35C48"/>
    <w:rsid w:val="00D35C84"/>
    <w:rsid w:val="00D36441"/>
    <w:rsid w:val="00D3669F"/>
    <w:rsid w:val="00D3701F"/>
    <w:rsid w:val="00D3706B"/>
    <w:rsid w:val="00D376C6"/>
    <w:rsid w:val="00D379E8"/>
    <w:rsid w:val="00D37AA0"/>
    <w:rsid w:val="00D401AB"/>
    <w:rsid w:val="00D40297"/>
    <w:rsid w:val="00D40381"/>
    <w:rsid w:val="00D40999"/>
    <w:rsid w:val="00D40BDF"/>
    <w:rsid w:val="00D40CA0"/>
    <w:rsid w:val="00D4169D"/>
    <w:rsid w:val="00D416C1"/>
    <w:rsid w:val="00D41867"/>
    <w:rsid w:val="00D42683"/>
    <w:rsid w:val="00D426CB"/>
    <w:rsid w:val="00D42790"/>
    <w:rsid w:val="00D427D9"/>
    <w:rsid w:val="00D42A64"/>
    <w:rsid w:val="00D42D21"/>
    <w:rsid w:val="00D43AC3"/>
    <w:rsid w:val="00D43C6F"/>
    <w:rsid w:val="00D43C78"/>
    <w:rsid w:val="00D43FDC"/>
    <w:rsid w:val="00D44343"/>
    <w:rsid w:val="00D45357"/>
    <w:rsid w:val="00D45484"/>
    <w:rsid w:val="00D45500"/>
    <w:rsid w:val="00D4556E"/>
    <w:rsid w:val="00D45B69"/>
    <w:rsid w:val="00D45C9E"/>
    <w:rsid w:val="00D461E5"/>
    <w:rsid w:val="00D46B0E"/>
    <w:rsid w:val="00D46F13"/>
    <w:rsid w:val="00D476DB"/>
    <w:rsid w:val="00D47BED"/>
    <w:rsid w:val="00D47CC6"/>
    <w:rsid w:val="00D50233"/>
    <w:rsid w:val="00D504C6"/>
    <w:rsid w:val="00D50DC2"/>
    <w:rsid w:val="00D5124B"/>
    <w:rsid w:val="00D51451"/>
    <w:rsid w:val="00D516B2"/>
    <w:rsid w:val="00D51828"/>
    <w:rsid w:val="00D519FF"/>
    <w:rsid w:val="00D51B46"/>
    <w:rsid w:val="00D51CB4"/>
    <w:rsid w:val="00D51F77"/>
    <w:rsid w:val="00D523CD"/>
    <w:rsid w:val="00D52995"/>
    <w:rsid w:val="00D52BF7"/>
    <w:rsid w:val="00D53FFB"/>
    <w:rsid w:val="00D548E3"/>
    <w:rsid w:val="00D55470"/>
    <w:rsid w:val="00D55C7D"/>
    <w:rsid w:val="00D56A10"/>
    <w:rsid w:val="00D56C7B"/>
    <w:rsid w:val="00D576B3"/>
    <w:rsid w:val="00D57E07"/>
    <w:rsid w:val="00D57FC9"/>
    <w:rsid w:val="00D60B62"/>
    <w:rsid w:val="00D60D80"/>
    <w:rsid w:val="00D61988"/>
    <w:rsid w:val="00D61BF7"/>
    <w:rsid w:val="00D61E7A"/>
    <w:rsid w:val="00D62172"/>
    <w:rsid w:val="00D6231B"/>
    <w:rsid w:val="00D62603"/>
    <w:rsid w:val="00D62D86"/>
    <w:rsid w:val="00D62F61"/>
    <w:rsid w:val="00D63E05"/>
    <w:rsid w:val="00D6412B"/>
    <w:rsid w:val="00D64176"/>
    <w:rsid w:val="00D64D82"/>
    <w:rsid w:val="00D64F2F"/>
    <w:rsid w:val="00D6587F"/>
    <w:rsid w:val="00D659DA"/>
    <w:rsid w:val="00D65A8F"/>
    <w:rsid w:val="00D66022"/>
    <w:rsid w:val="00D663A1"/>
    <w:rsid w:val="00D663CC"/>
    <w:rsid w:val="00D6728F"/>
    <w:rsid w:val="00D67838"/>
    <w:rsid w:val="00D679FB"/>
    <w:rsid w:val="00D67B2E"/>
    <w:rsid w:val="00D7051B"/>
    <w:rsid w:val="00D70C13"/>
    <w:rsid w:val="00D71094"/>
    <w:rsid w:val="00D71155"/>
    <w:rsid w:val="00D711D4"/>
    <w:rsid w:val="00D71456"/>
    <w:rsid w:val="00D71686"/>
    <w:rsid w:val="00D7189C"/>
    <w:rsid w:val="00D7196C"/>
    <w:rsid w:val="00D71B7F"/>
    <w:rsid w:val="00D71BFC"/>
    <w:rsid w:val="00D71E16"/>
    <w:rsid w:val="00D71EE6"/>
    <w:rsid w:val="00D728BF"/>
    <w:rsid w:val="00D729B0"/>
    <w:rsid w:val="00D72B4F"/>
    <w:rsid w:val="00D73EA9"/>
    <w:rsid w:val="00D74274"/>
    <w:rsid w:val="00D746A4"/>
    <w:rsid w:val="00D749CF"/>
    <w:rsid w:val="00D74C02"/>
    <w:rsid w:val="00D757A8"/>
    <w:rsid w:val="00D75C94"/>
    <w:rsid w:val="00D762ED"/>
    <w:rsid w:val="00D76669"/>
    <w:rsid w:val="00D77373"/>
    <w:rsid w:val="00D775BF"/>
    <w:rsid w:val="00D77AC4"/>
    <w:rsid w:val="00D77FBD"/>
    <w:rsid w:val="00D80000"/>
    <w:rsid w:val="00D80165"/>
    <w:rsid w:val="00D80167"/>
    <w:rsid w:val="00D8066B"/>
    <w:rsid w:val="00D80B90"/>
    <w:rsid w:val="00D80D5C"/>
    <w:rsid w:val="00D8162F"/>
    <w:rsid w:val="00D81E44"/>
    <w:rsid w:val="00D828BB"/>
    <w:rsid w:val="00D82DB7"/>
    <w:rsid w:val="00D831AE"/>
    <w:rsid w:val="00D8398F"/>
    <w:rsid w:val="00D848AC"/>
    <w:rsid w:val="00D84973"/>
    <w:rsid w:val="00D84A99"/>
    <w:rsid w:val="00D84C7F"/>
    <w:rsid w:val="00D85169"/>
    <w:rsid w:val="00D85A68"/>
    <w:rsid w:val="00D85A80"/>
    <w:rsid w:val="00D85C3A"/>
    <w:rsid w:val="00D86406"/>
    <w:rsid w:val="00D86486"/>
    <w:rsid w:val="00D86B08"/>
    <w:rsid w:val="00D871A2"/>
    <w:rsid w:val="00D87341"/>
    <w:rsid w:val="00D877D6"/>
    <w:rsid w:val="00D87DD1"/>
    <w:rsid w:val="00D913E1"/>
    <w:rsid w:val="00D9160E"/>
    <w:rsid w:val="00D921A8"/>
    <w:rsid w:val="00D92F1C"/>
    <w:rsid w:val="00D93278"/>
    <w:rsid w:val="00D94368"/>
    <w:rsid w:val="00D957BF"/>
    <w:rsid w:val="00D95C89"/>
    <w:rsid w:val="00D95F19"/>
    <w:rsid w:val="00D96602"/>
    <w:rsid w:val="00D97BEB"/>
    <w:rsid w:val="00DA1508"/>
    <w:rsid w:val="00DA1AD7"/>
    <w:rsid w:val="00DA24E2"/>
    <w:rsid w:val="00DA26FB"/>
    <w:rsid w:val="00DA2B67"/>
    <w:rsid w:val="00DA345A"/>
    <w:rsid w:val="00DA3A39"/>
    <w:rsid w:val="00DA407F"/>
    <w:rsid w:val="00DA4706"/>
    <w:rsid w:val="00DA4865"/>
    <w:rsid w:val="00DA495A"/>
    <w:rsid w:val="00DA5FA2"/>
    <w:rsid w:val="00DA71EC"/>
    <w:rsid w:val="00DB0539"/>
    <w:rsid w:val="00DB075A"/>
    <w:rsid w:val="00DB10EE"/>
    <w:rsid w:val="00DB1451"/>
    <w:rsid w:val="00DB16CD"/>
    <w:rsid w:val="00DB1A7A"/>
    <w:rsid w:val="00DB24F1"/>
    <w:rsid w:val="00DB26F5"/>
    <w:rsid w:val="00DB2FE8"/>
    <w:rsid w:val="00DB35A5"/>
    <w:rsid w:val="00DB3AB1"/>
    <w:rsid w:val="00DB3B8E"/>
    <w:rsid w:val="00DB3B97"/>
    <w:rsid w:val="00DB3C12"/>
    <w:rsid w:val="00DB3D3F"/>
    <w:rsid w:val="00DB45AA"/>
    <w:rsid w:val="00DB475B"/>
    <w:rsid w:val="00DB47F0"/>
    <w:rsid w:val="00DB4890"/>
    <w:rsid w:val="00DB4989"/>
    <w:rsid w:val="00DB50F4"/>
    <w:rsid w:val="00DB5228"/>
    <w:rsid w:val="00DB5853"/>
    <w:rsid w:val="00DB5954"/>
    <w:rsid w:val="00DB655F"/>
    <w:rsid w:val="00DB669F"/>
    <w:rsid w:val="00DB6DAB"/>
    <w:rsid w:val="00DB7734"/>
    <w:rsid w:val="00DB7BE6"/>
    <w:rsid w:val="00DB7C6F"/>
    <w:rsid w:val="00DB7E81"/>
    <w:rsid w:val="00DC0620"/>
    <w:rsid w:val="00DC0910"/>
    <w:rsid w:val="00DC0D46"/>
    <w:rsid w:val="00DC0E2B"/>
    <w:rsid w:val="00DC1278"/>
    <w:rsid w:val="00DC2ABF"/>
    <w:rsid w:val="00DC2D52"/>
    <w:rsid w:val="00DC2F5F"/>
    <w:rsid w:val="00DC37DF"/>
    <w:rsid w:val="00DC4CEF"/>
    <w:rsid w:val="00DC5C88"/>
    <w:rsid w:val="00DC656A"/>
    <w:rsid w:val="00DC69E3"/>
    <w:rsid w:val="00DC7413"/>
    <w:rsid w:val="00DC743A"/>
    <w:rsid w:val="00DC7451"/>
    <w:rsid w:val="00DC77C5"/>
    <w:rsid w:val="00DC7969"/>
    <w:rsid w:val="00DD0048"/>
    <w:rsid w:val="00DD00D3"/>
    <w:rsid w:val="00DD0300"/>
    <w:rsid w:val="00DD04EC"/>
    <w:rsid w:val="00DD058D"/>
    <w:rsid w:val="00DD0EAC"/>
    <w:rsid w:val="00DD1502"/>
    <w:rsid w:val="00DD15EE"/>
    <w:rsid w:val="00DD1D8D"/>
    <w:rsid w:val="00DD261F"/>
    <w:rsid w:val="00DD30A9"/>
    <w:rsid w:val="00DD3840"/>
    <w:rsid w:val="00DD4A06"/>
    <w:rsid w:val="00DD6F5B"/>
    <w:rsid w:val="00DE028B"/>
    <w:rsid w:val="00DE1538"/>
    <w:rsid w:val="00DE1621"/>
    <w:rsid w:val="00DE2031"/>
    <w:rsid w:val="00DE27CF"/>
    <w:rsid w:val="00DE2D7A"/>
    <w:rsid w:val="00DE3818"/>
    <w:rsid w:val="00DE3C8C"/>
    <w:rsid w:val="00DE421C"/>
    <w:rsid w:val="00DE42DA"/>
    <w:rsid w:val="00DE4DDD"/>
    <w:rsid w:val="00DE5637"/>
    <w:rsid w:val="00DE5C32"/>
    <w:rsid w:val="00DE6082"/>
    <w:rsid w:val="00DE65D9"/>
    <w:rsid w:val="00DE689E"/>
    <w:rsid w:val="00DE6936"/>
    <w:rsid w:val="00DE6944"/>
    <w:rsid w:val="00DE774A"/>
    <w:rsid w:val="00DE776C"/>
    <w:rsid w:val="00DE7945"/>
    <w:rsid w:val="00DE79CB"/>
    <w:rsid w:val="00DE7DE7"/>
    <w:rsid w:val="00DF00E5"/>
    <w:rsid w:val="00DF1242"/>
    <w:rsid w:val="00DF17C1"/>
    <w:rsid w:val="00DF1EE4"/>
    <w:rsid w:val="00DF2205"/>
    <w:rsid w:val="00DF25E7"/>
    <w:rsid w:val="00DF2EFB"/>
    <w:rsid w:val="00DF32FD"/>
    <w:rsid w:val="00DF3B6E"/>
    <w:rsid w:val="00DF439B"/>
    <w:rsid w:val="00DF4923"/>
    <w:rsid w:val="00DF496D"/>
    <w:rsid w:val="00DF4A3E"/>
    <w:rsid w:val="00DF4C4B"/>
    <w:rsid w:val="00DF5128"/>
    <w:rsid w:val="00DF5522"/>
    <w:rsid w:val="00DF556D"/>
    <w:rsid w:val="00DF5D6D"/>
    <w:rsid w:val="00DF5F0D"/>
    <w:rsid w:val="00DF60EE"/>
    <w:rsid w:val="00DF6605"/>
    <w:rsid w:val="00DF719A"/>
    <w:rsid w:val="00DF782F"/>
    <w:rsid w:val="00E00A5D"/>
    <w:rsid w:val="00E00DC6"/>
    <w:rsid w:val="00E0107B"/>
    <w:rsid w:val="00E0133E"/>
    <w:rsid w:val="00E02722"/>
    <w:rsid w:val="00E02C2A"/>
    <w:rsid w:val="00E02EC0"/>
    <w:rsid w:val="00E04424"/>
    <w:rsid w:val="00E0452B"/>
    <w:rsid w:val="00E045D8"/>
    <w:rsid w:val="00E0476C"/>
    <w:rsid w:val="00E05623"/>
    <w:rsid w:val="00E0568D"/>
    <w:rsid w:val="00E05A8F"/>
    <w:rsid w:val="00E05BFC"/>
    <w:rsid w:val="00E05FA0"/>
    <w:rsid w:val="00E06133"/>
    <w:rsid w:val="00E06421"/>
    <w:rsid w:val="00E06A87"/>
    <w:rsid w:val="00E06F4D"/>
    <w:rsid w:val="00E07012"/>
    <w:rsid w:val="00E075F3"/>
    <w:rsid w:val="00E07AB5"/>
    <w:rsid w:val="00E07BAB"/>
    <w:rsid w:val="00E07BB6"/>
    <w:rsid w:val="00E07CA4"/>
    <w:rsid w:val="00E10FB6"/>
    <w:rsid w:val="00E111A8"/>
    <w:rsid w:val="00E1132A"/>
    <w:rsid w:val="00E117A7"/>
    <w:rsid w:val="00E11FCB"/>
    <w:rsid w:val="00E12251"/>
    <w:rsid w:val="00E12419"/>
    <w:rsid w:val="00E1244D"/>
    <w:rsid w:val="00E12618"/>
    <w:rsid w:val="00E12B0E"/>
    <w:rsid w:val="00E12CB6"/>
    <w:rsid w:val="00E13C9F"/>
    <w:rsid w:val="00E14A56"/>
    <w:rsid w:val="00E15136"/>
    <w:rsid w:val="00E1534C"/>
    <w:rsid w:val="00E1558C"/>
    <w:rsid w:val="00E155F3"/>
    <w:rsid w:val="00E158BA"/>
    <w:rsid w:val="00E15917"/>
    <w:rsid w:val="00E15D0B"/>
    <w:rsid w:val="00E15E19"/>
    <w:rsid w:val="00E1629E"/>
    <w:rsid w:val="00E1632E"/>
    <w:rsid w:val="00E17B45"/>
    <w:rsid w:val="00E17B60"/>
    <w:rsid w:val="00E201FA"/>
    <w:rsid w:val="00E206AC"/>
    <w:rsid w:val="00E206C4"/>
    <w:rsid w:val="00E2076B"/>
    <w:rsid w:val="00E208CE"/>
    <w:rsid w:val="00E208D7"/>
    <w:rsid w:val="00E209AF"/>
    <w:rsid w:val="00E20CE4"/>
    <w:rsid w:val="00E20DB1"/>
    <w:rsid w:val="00E2107B"/>
    <w:rsid w:val="00E21196"/>
    <w:rsid w:val="00E2149B"/>
    <w:rsid w:val="00E214B8"/>
    <w:rsid w:val="00E21CA2"/>
    <w:rsid w:val="00E227A2"/>
    <w:rsid w:val="00E22B25"/>
    <w:rsid w:val="00E22B71"/>
    <w:rsid w:val="00E23BE9"/>
    <w:rsid w:val="00E2413A"/>
    <w:rsid w:val="00E24208"/>
    <w:rsid w:val="00E253E4"/>
    <w:rsid w:val="00E2555F"/>
    <w:rsid w:val="00E26060"/>
    <w:rsid w:val="00E265FA"/>
    <w:rsid w:val="00E26A4B"/>
    <w:rsid w:val="00E26BAF"/>
    <w:rsid w:val="00E26C0F"/>
    <w:rsid w:val="00E26E58"/>
    <w:rsid w:val="00E26F15"/>
    <w:rsid w:val="00E271F0"/>
    <w:rsid w:val="00E27478"/>
    <w:rsid w:val="00E27771"/>
    <w:rsid w:val="00E2777E"/>
    <w:rsid w:val="00E27AAE"/>
    <w:rsid w:val="00E27CE3"/>
    <w:rsid w:val="00E306AB"/>
    <w:rsid w:val="00E30ECF"/>
    <w:rsid w:val="00E3126B"/>
    <w:rsid w:val="00E31762"/>
    <w:rsid w:val="00E32B7C"/>
    <w:rsid w:val="00E32C50"/>
    <w:rsid w:val="00E33A46"/>
    <w:rsid w:val="00E33BA4"/>
    <w:rsid w:val="00E33F4D"/>
    <w:rsid w:val="00E35CE9"/>
    <w:rsid w:val="00E35DD3"/>
    <w:rsid w:val="00E36086"/>
    <w:rsid w:val="00E36901"/>
    <w:rsid w:val="00E36ADC"/>
    <w:rsid w:val="00E36CEE"/>
    <w:rsid w:val="00E3724A"/>
    <w:rsid w:val="00E374AA"/>
    <w:rsid w:val="00E40388"/>
    <w:rsid w:val="00E40581"/>
    <w:rsid w:val="00E40986"/>
    <w:rsid w:val="00E40BED"/>
    <w:rsid w:val="00E40FC1"/>
    <w:rsid w:val="00E410B9"/>
    <w:rsid w:val="00E4135E"/>
    <w:rsid w:val="00E41987"/>
    <w:rsid w:val="00E41D12"/>
    <w:rsid w:val="00E4206C"/>
    <w:rsid w:val="00E4239B"/>
    <w:rsid w:val="00E42BCA"/>
    <w:rsid w:val="00E42EDB"/>
    <w:rsid w:val="00E43FD5"/>
    <w:rsid w:val="00E4436B"/>
    <w:rsid w:val="00E447CA"/>
    <w:rsid w:val="00E457FE"/>
    <w:rsid w:val="00E4604C"/>
    <w:rsid w:val="00E4640E"/>
    <w:rsid w:val="00E464E1"/>
    <w:rsid w:val="00E46903"/>
    <w:rsid w:val="00E4750E"/>
    <w:rsid w:val="00E47A8C"/>
    <w:rsid w:val="00E5020A"/>
    <w:rsid w:val="00E5057D"/>
    <w:rsid w:val="00E50DF2"/>
    <w:rsid w:val="00E50F7E"/>
    <w:rsid w:val="00E51385"/>
    <w:rsid w:val="00E518BA"/>
    <w:rsid w:val="00E51AF0"/>
    <w:rsid w:val="00E51C95"/>
    <w:rsid w:val="00E51EA2"/>
    <w:rsid w:val="00E5227F"/>
    <w:rsid w:val="00E525B9"/>
    <w:rsid w:val="00E5307C"/>
    <w:rsid w:val="00E536AB"/>
    <w:rsid w:val="00E542C9"/>
    <w:rsid w:val="00E546A6"/>
    <w:rsid w:val="00E55FBE"/>
    <w:rsid w:val="00E565E9"/>
    <w:rsid w:val="00E604B4"/>
    <w:rsid w:val="00E608A6"/>
    <w:rsid w:val="00E61108"/>
    <w:rsid w:val="00E61987"/>
    <w:rsid w:val="00E61A61"/>
    <w:rsid w:val="00E62806"/>
    <w:rsid w:val="00E63262"/>
    <w:rsid w:val="00E6353B"/>
    <w:rsid w:val="00E635C3"/>
    <w:rsid w:val="00E63839"/>
    <w:rsid w:val="00E63A7D"/>
    <w:rsid w:val="00E63FF8"/>
    <w:rsid w:val="00E6408C"/>
    <w:rsid w:val="00E64477"/>
    <w:rsid w:val="00E644B1"/>
    <w:rsid w:val="00E6462D"/>
    <w:rsid w:val="00E646A3"/>
    <w:rsid w:val="00E64F28"/>
    <w:rsid w:val="00E65012"/>
    <w:rsid w:val="00E65846"/>
    <w:rsid w:val="00E658BE"/>
    <w:rsid w:val="00E65CA9"/>
    <w:rsid w:val="00E66156"/>
    <w:rsid w:val="00E66AD3"/>
    <w:rsid w:val="00E66C02"/>
    <w:rsid w:val="00E6774E"/>
    <w:rsid w:val="00E67786"/>
    <w:rsid w:val="00E67DF7"/>
    <w:rsid w:val="00E7029C"/>
    <w:rsid w:val="00E70573"/>
    <w:rsid w:val="00E70D28"/>
    <w:rsid w:val="00E7183B"/>
    <w:rsid w:val="00E7202E"/>
    <w:rsid w:val="00E7280D"/>
    <w:rsid w:val="00E72E9E"/>
    <w:rsid w:val="00E7314D"/>
    <w:rsid w:val="00E73229"/>
    <w:rsid w:val="00E73320"/>
    <w:rsid w:val="00E73DD4"/>
    <w:rsid w:val="00E73E02"/>
    <w:rsid w:val="00E73F04"/>
    <w:rsid w:val="00E73FB6"/>
    <w:rsid w:val="00E75596"/>
    <w:rsid w:val="00E75CEC"/>
    <w:rsid w:val="00E7616A"/>
    <w:rsid w:val="00E7617B"/>
    <w:rsid w:val="00E76306"/>
    <w:rsid w:val="00E7677F"/>
    <w:rsid w:val="00E7698F"/>
    <w:rsid w:val="00E76B48"/>
    <w:rsid w:val="00E76BF6"/>
    <w:rsid w:val="00E76CA9"/>
    <w:rsid w:val="00E77499"/>
    <w:rsid w:val="00E77E45"/>
    <w:rsid w:val="00E80097"/>
    <w:rsid w:val="00E80210"/>
    <w:rsid w:val="00E8050E"/>
    <w:rsid w:val="00E80766"/>
    <w:rsid w:val="00E80E7B"/>
    <w:rsid w:val="00E81224"/>
    <w:rsid w:val="00E812F2"/>
    <w:rsid w:val="00E81A6F"/>
    <w:rsid w:val="00E81B85"/>
    <w:rsid w:val="00E81E21"/>
    <w:rsid w:val="00E82870"/>
    <w:rsid w:val="00E82BB5"/>
    <w:rsid w:val="00E82CA0"/>
    <w:rsid w:val="00E82F41"/>
    <w:rsid w:val="00E82FAF"/>
    <w:rsid w:val="00E83D83"/>
    <w:rsid w:val="00E83FA4"/>
    <w:rsid w:val="00E84824"/>
    <w:rsid w:val="00E84AA2"/>
    <w:rsid w:val="00E850ED"/>
    <w:rsid w:val="00E85253"/>
    <w:rsid w:val="00E853CC"/>
    <w:rsid w:val="00E85524"/>
    <w:rsid w:val="00E85827"/>
    <w:rsid w:val="00E85A66"/>
    <w:rsid w:val="00E86B4F"/>
    <w:rsid w:val="00E86BDE"/>
    <w:rsid w:val="00E86CEC"/>
    <w:rsid w:val="00E8726D"/>
    <w:rsid w:val="00E874A7"/>
    <w:rsid w:val="00E87F4B"/>
    <w:rsid w:val="00E902F4"/>
    <w:rsid w:val="00E9069B"/>
    <w:rsid w:val="00E90D13"/>
    <w:rsid w:val="00E90E5B"/>
    <w:rsid w:val="00E91789"/>
    <w:rsid w:val="00E918A5"/>
    <w:rsid w:val="00E91B6A"/>
    <w:rsid w:val="00E92277"/>
    <w:rsid w:val="00E92FCC"/>
    <w:rsid w:val="00E93565"/>
    <w:rsid w:val="00E946BD"/>
    <w:rsid w:val="00E95229"/>
    <w:rsid w:val="00E95C5D"/>
    <w:rsid w:val="00E95FA2"/>
    <w:rsid w:val="00E96252"/>
    <w:rsid w:val="00E9653E"/>
    <w:rsid w:val="00E965B3"/>
    <w:rsid w:val="00E9692A"/>
    <w:rsid w:val="00E96AF5"/>
    <w:rsid w:val="00E971D9"/>
    <w:rsid w:val="00E97C5A"/>
    <w:rsid w:val="00E97EB0"/>
    <w:rsid w:val="00EA04AA"/>
    <w:rsid w:val="00EA0641"/>
    <w:rsid w:val="00EA1548"/>
    <w:rsid w:val="00EA1965"/>
    <w:rsid w:val="00EA25E1"/>
    <w:rsid w:val="00EA26F1"/>
    <w:rsid w:val="00EA2946"/>
    <w:rsid w:val="00EA34E5"/>
    <w:rsid w:val="00EA382C"/>
    <w:rsid w:val="00EA3DD2"/>
    <w:rsid w:val="00EA4117"/>
    <w:rsid w:val="00EA4757"/>
    <w:rsid w:val="00EA4C21"/>
    <w:rsid w:val="00EA5255"/>
    <w:rsid w:val="00EA6A33"/>
    <w:rsid w:val="00EA6F77"/>
    <w:rsid w:val="00EB01F5"/>
    <w:rsid w:val="00EB1057"/>
    <w:rsid w:val="00EB1169"/>
    <w:rsid w:val="00EB11DB"/>
    <w:rsid w:val="00EB153F"/>
    <w:rsid w:val="00EB17B3"/>
    <w:rsid w:val="00EB18F0"/>
    <w:rsid w:val="00EB1A07"/>
    <w:rsid w:val="00EB1CE6"/>
    <w:rsid w:val="00EB2AE7"/>
    <w:rsid w:val="00EB2C18"/>
    <w:rsid w:val="00EB356D"/>
    <w:rsid w:val="00EB36D5"/>
    <w:rsid w:val="00EB388D"/>
    <w:rsid w:val="00EB3DCA"/>
    <w:rsid w:val="00EB3FA1"/>
    <w:rsid w:val="00EB41F2"/>
    <w:rsid w:val="00EB42C9"/>
    <w:rsid w:val="00EB49BF"/>
    <w:rsid w:val="00EB5EF1"/>
    <w:rsid w:val="00EB5FB6"/>
    <w:rsid w:val="00EB60DE"/>
    <w:rsid w:val="00EB6B18"/>
    <w:rsid w:val="00EB71A1"/>
    <w:rsid w:val="00EC18CA"/>
    <w:rsid w:val="00EC1A74"/>
    <w:rsid w:val="00EC26E3"/>
    <w:rsid w:val="00EC36A3"/>
    <w:rsid w:val="00EC3EB4"/>
    <w:rsid w:val="00EC40F5"/>
    <w:rsid w:val="00EC4119"/>
    <w:rsid w:val="00EC4184"/>
    <w:rsid w:val="00EC46A1"/>
    <w:rsid w:val="00EC471B"/>
    <w:rsid w:val="00EC57F0"/>
    <w:rsid w:val="00EC5B7E"/>
    <w:rsid w:val="00EC6509"/>
    <w:rsid w:val="00EC65BA"/>
    <w:rsid w:val="00EC7258"/>
    <w:rsid w:val="00EC7A55"/>
    <w:rsid w:val="00EC7DAB"/>
    <w:rsid w:val="00ED04BC"/>
    <w:rsid w:val="00ED0E72"/>
    <w:rsid w:val="00ED0F97"/>
    <w:rsid w:val="00ED11F3"/>
    <w:rsid w:val="00ED189D"/>
    <w:rsid w:val="00ED273D"/>
    <w:rsid w:val="00ED351C"/>
    <w:rsid w:val="00ED3AB9"/>
    <w:rsid w:val="00ED3F30"/>
    <w:rsid w:val="00ED3FC5"/>
    <w:rsid w:val="00ED4715"/>
    <w:rsid w:val="00ED4D76"/>
    <w:rsid w:val="00ED52E1"/>
    <w:rsid w:val="00ED5423"/>
    <w:rsid w:val="00ED5969"/>
    <w:rsid w:val="00ED60D6"/>
    <w:rsid w:val="00ED64B7"/>
    <w:rsid w:val="00ED7571"/>
    <w:rsid w:val="00ED7A6A"/>
    <w:rsid w:val="00EE0555"/>
    <w:rsid w:val="00EE0FCB"/>
    <w:rsid w:val="00EE180B"/>
    <w:rsid w:val="00EE2354"/>
    <w:rsid w:val="00EE2430"/>
    <w:rsid w:val="00EE2ACA"/>
    <w:rsid w:val="00EE2EB9"/>
    <w:rsid w:val="00EE3167"/>
    <w:rsid w:val="00EE38E9"/>
    <w:rsid w:val="00EE3D1A"/>
    <w:rsid w:val="00EE4159"/>
    <w:rsid w:val="00EE676C"/>
    <w:rsid w:val="00EE6EA7"/>
    <w:rsid w:val="00EE7BDC"/>
    <w:rsid w:val="00EE7C30"/>
    <w:rsid w:val="00EF009D"/>
    <w:rsid w:val="00EF0233"/>
    <w:rsid w:val="00EF05B7"/>
    <w:rsid w:val="00EF05CD"/>
    <w:rsid w:val="00EF0A3F"/>
    <w:rsid w:val="00EF0B32"/>
    <w:rsid w:val="00EF0B3A"/>
    <w:rsid w:val="00EF0E3C"/>
    <w:rsid w:val="00EF1061"/>
    <w:rsid w:val="00EF23ED"/>
    <w:rsid w:val="00EF2801"/>
    <w:rsid w:val="00EF2878"/>
    <w:rsid w:val="00EF319B"/>
    <w:rsid w:val="00EF3919"/>
    <w:rsid w:val="00EF3920"/>
    <w:rsid w:val="00EF3A83"/>
    <w:rsid w:val="00EF4786"/>
    <w:rsid w:val="00EF51D0"/>
    <w:rsid w:val="00EF533D"/>
    <w:rsid w:val="00EF53F5"/>
    <w:rsid w:val="00EF54E0"/>
    <w:rsid w:val="00EF593C"/>
    <w:rsid w:val="00EF5BBC"/>
    <w:rsid w:val="00EF5C2F"/>
    <w:rsid w:val="00EF5D99"/>
    <w:rsid w:val="00EF6470"/>
    <w:rsid w:val="00EF657A"/>
    <w:rsid w:val="00EF6CFB"/>
    <w:rsid w:val="00EF721E"/>
    <w:rsid w:val="00EF7D40"/>
    <w:rsid w:val="00EF7E6C"/>
    <w:rsid w:val="00F003D2"/>
    <w:rsid w:val="00F00D1A"/>
    <w:rsid w:val="00F0169D"/>
    <w:rsid w:val="00F02729"/>
    <w:rsid w:val="00F02A17"/>
    <w:rsid w:val="00F02AFD"/>
    <w:rsid w:val="00F02C3E"/>
    <w:rsid w:val="00F02F06"/>
    <w:rsid w:val="00F031B6"/>
    <w:rsid w:val="00F03531"/>
    <w:rsid w:val="00F0390F"/>
    <w:rsid w:val="00F03946"/>
    <w:rsid w:val="00F043F0"/>
    <w:rsid w:val="00F04B96"/>
    <w:rsid w:val="00F04BC7"/>
    <w:rsid w:val="00F05293"/>
    <w:rsid w:val="00F0556A"/>
    <w:rsid w:val="00F05675"/>
    <w:rsid w:val="00F05F82"/>
    <w:rsid w:val="00F065FB"/>
    <w:rsid w:val="00F068AE"/>
    <w:rsid w:val="00F06D01"/>
    <w:rsid w:val="00F072F6"/>
    <w:rsid w:val="00F076BA"/>
    <w:rsid w:val="00F0771D"/>
    <w:rsid w:val="00F10AA5"/>
    <w:rsid w:val="00F10E20"/>
    <w:rsid w:val="00F11069"/>
    <w:rsid w:val="00F118D9"/>
    <w:rsid w:val="00F1196C"/>
    <w:rsid w:val="00F11F01"/>
    <w:rsid w:val="00F1245E"/>
    <w:rsid w:val="00F12691"/>
    <w:rsid w:val="00F126F0"/>
    <w:rsid w:val="00F12D46"/>
    <w:rsid w:val="00F130DB"/>
    <w:rsid w:val="00F13AA8"/>
    <w:rsid w:val="00F1426B"/>
    <w:rsid w:val="00F147E1"/>
    <w:rsid w:val="00F14E5B"/>
    <w:rsid w:val="00F1577E"/>
    <w:rsid w:val="00F164E2"/>
    <w:rsid w:val="00F16FF1"/>
    <w:rsid w:val="00F17F4E"/>
    <w:rsid w:val="00F202C8"/>
    <w:rsid w:val="00F212CF"/>
    <w:rsid w:val="00F21A40"/>
    <w:rsid w:val="00F2246D"/>
    <w:rsid w:val="00F22A9F"/>
    <w:rsid w:val="00F23D20"/>
    <w:rsid w:val="00F23D34"/>
    <w:rsid w:val="00F2456B"/>
    <w:rsid w:val="00F2459E"/>
    <w:rsid w:val="00F247AC"/>
    <w:rsid w:val="00F24AC0"/>
    <w:rsid w:val="00F24B53"/>
    <w:rsid w:val="00F24B97"/>
    <w:rsid w:val="00F24CD5"/>
    <w:rsid w:val="00F24EC2"/>
    <w:rsid w:val="00F25A78"/>
    <w:rsid w:val="00F26DA7"/>
    <w:rsid w:val="00F26F37"/>
    <w:rsid w:val="00F27CF6"/>
    <w:rsid w:val="00F27CFF"/>
    <w:rsid w:val="00F27E3A"/>
    <w:rsid w:val="00F27E86"/>
    <w:rsid w:val="00F27EEA"/>
    <w:rsid w:val="00F3177C"/>
    <w:rsid w:val="00F32258"/>
    <w:rsid w:val="00F323BD"/>
    <w:rsid w:val="00F3247A"/>
    <w:rsid w:val="00F324B3"/>
    <w:rsid w:val="00F3277B"/>
    <w:rsid w:val="00F32F2A"/>
    <w:rsid w:val="00F33FC1"/>
    <w:rsid w:val="00F34C23"/>
    <w:rsid w:val="00F3565B"/>
    <w:rsid w:val="00F35766"/>
    <w:rsid w:val="00F35A63"/>
    <w:rsid w:val="00F35C97"/>
    <w:rsid w:val="00F35F33"/>
    <w:rsid w:val="00F362FB"/>
    <w:rsid w:val="00F3686E"/>
    <w:rsid w:val="00F36DDB"/>
    <w:rsid w:val="00F370FA"/>
    <w:rsid w:val="00F372DC"/>
    <w:rsid w:val="00F376BA"/>
    <w:rsid w:val="00F379D0"/>
    <w:rsid w:val="00F37C1B"/>
    <w:rsid w:val="00F37CA5"/>
    <w:rsid w:val="00F37CB3"/>
    <w:rsid w:val="00F406EA"/>
    <w:rsid w:val="00F4097C"/>
    <w:rsid w:val="00F40B22"/>
    <w:rsid w:val="00F40C04"/>
    <w:rsid w:val="00F40D7C"/>
    <w:rsid w:val="00F411DB"/>
    <w:rsid w:val="00F41346"/>
    <w:rsid w:val="00F4157A"/>
    <w:rsid w:val="00F41AC4"/>
    <w:rsid w:val="00F41EAE"/>
    <w:rsid w:val="00F41EDD"/>
    <w:rsid w:val="00F42843"/>
    <w:rsid w:val="00F42A7E"/>
    <w:rsid w:val="00F43A76"/>
    <w:rsid w:val="00F43B75"/>
    <w:rsid w:val="00F44D64"/>
    <w:rsid w:val="00F44E4B"/>
    <w:rsid w:val="00F45076"/>
    <w:rsid w:val="00F456C5"/>
    <w:rsid w:val="00F4591E"/>
    <w:rsid w:val="00F45BFF"/>
    <w:rsid w:val="00F46072"/>
    <w:rsid w:val="00F46D5F"/>
    <w:rsid w:val="00F470B4"/>
    <w:rsid w:val="00F471BE"/>
    <w:rsid w:val="00F47D0A"/>
    <w:rsid w:val="00F50DC1"/>
    <w:rsid w:val="00F511C3"/>
    <w:rsid w:val="00F52855"/>
    <w:rsid w:val="00F52DCA"/>
    <w:rsid w:val="00F530A2"/>
    <w:rsid w:val="00F539F7"/>
    <w:rsid w:val="00F53B9E"/>
    <w:rsid w:val="00F544A2"/>
    <w:rsid w:val="00F54550"/>
    <w:rsid w:val="00F54B63"/>
    <w:rsid w:val="00F555BF"/>
    <w:rsid w:val="00F559A5"/>
    <w:rsid w:val="00F55AEA"/>
    <w:rsid w:val="00F562DF"/>
    <w:rsid w:val="00F563CF"/>
    <w:rsid w:val="00F564E9"/>
    <w:rsid w:val="00F56677"/>
    <w:rsid w:val="00F568B7"/>
    <w:rsid w:val="00F57223"/>
    <w:rsid w:val="00F57951"/>
    <w:rsid w:val="00F57FD6"/>
    <w:rsid w:val="00F6074C"/>
    <w:rsid w:val="00F60922"/>
    <w:rsid w:val="00F60E51"/>
    <w:rsid w:val="00F60EFA"/>
    <w:rsid w:val="00F614BF"/>
    <w:rsid w:val="00F61537"/>
    <w:rsid w:val="00F61AC7"/>
    <w:rsid w:val="00F62FA6"/>
    <w:rsid w:val="00F630F5"/>
    <w:rsid w:val="00F633EE"/>
    <w:rsid w:val="00F637CD"/>
    <w:rsid w:val="00F64BB5"/>
    <w:rsid w:val="00F657E8"/>
    <w:rsid w:val="00F65990"/>
    <w:rsid w:val="00F65BE7"/>
    <w:rsid w:val="00F65D72"/>
    <w:rsid w:val="00F66456"/>
    <w:rsid w:val="00F66981"/>
    <w:rsid w:val="00F66D4D"/>
    <w:rsid w:val="00F66DA0"/>
    <w:rsid w:val="00F674D1"/>
    <w:rsid w:val="00F675AF"/>
    <w:rsid w:val="00F67857"/>
    <w:rsid w:val="00F703F9"/>
    <w:rsid w:val="00F706F5"/>
    <w:rsid w:val="00F7121B"/>
    <w:rsid w:val="00F7122D"/>
    <w:rsid w:val="00F71E2B"/>
    <w:rsid w:val="00F72240"/>
    <w:rsid w:val="00F72BD3"/>
    <w:rsid w:val="00F731EA"/>
    <w:rsid w:val="00F7398C"/>
    <w:rsid w:val="00F739F1"/>
    <w:rsid w:val="00F741B7"/>
    <w:rsid w:val="00F7574D"/>
    <w:rsid w:val="00F75752"/>
    <w:rsid w:val="00F75E41"/>
    <w:rsid w:val="00F76308"/>
    <w:rsid w:val="00F764D0"/>
    <w:rsid w:val="00F76948"/>
    <w:rsid w:val="00F76A9E"/>
    <w:rsid w:val="00F76B22"/>
    <w:rsid w:val="00F77DE3"/>
    <w:rsid w:val="00F80041"/>
    <w:rsid w:val="00F80407"/>
    <w:rsid w:val="00F804A7"/>
    <w:rsid w:val="00F804B5"/>
    <w:rsid w:val="00F806B9"/>
    <w:rsid w:val="00F80C8F"/>
    <w:rsid w:val="00F810C0"/>
    <w:rsid w:val="00F814A6"/>
    <w:rsid w:val="00F81754"/>
    <w:rsid w:val="00F81F27"/>
    <w:rsid w:val="00F82AC5"/>
    <w:rsid w:val="00F82D55"/>
    <w:rsid w:val="00F83863"/>
    <w:rsid w:val="00F83AD8"/>
    <w:rsid w:val="00F83AF5"/>
    <w:rsid w:val="00F83EA9"/>
    <w:rsid w:val="00F84D4E"/>
    <w:rsid w:val="00F8572C"/>
    <w:rsid w:val="00F85F1C"/>
    <w:rsid w:val="00F8655D"/>
    <w:rsid w:val="00F875A4"/>
    <w:rsid w:val="00F87718"/>
    <w:rsid w:val="00F87AFB"/>
    <w:rsid w:val="00F908EC"/>
    <w:rsid w:val="00F90B9D"/>
    <w:rsid w:val="00F9145A"/>
    <w:rsid w:val="00F9169A"/>
    <w:rsid w:val="00F916A1"/>
    <w:rsid w:val="00F9171A"/>
    <w:rsid w:val="00F926A8"/>
    <w:rsid w:val="00F92739"/>
    <w:rsid w:val="00F9297D"/>
    <w:rsid w:val="00F935D7"/>
    <w:rsid w:val="00F93670"/>
    <w:rsid w:val="00F93A3E"/>
    <w:rsid w:val="00F94577"/>
    <w:rsid w:val="00F947C5"/>
    <w:rsid w:val="00F95267"/>
    <w:rsid w:val="00F959AD"/>
    <w:rsid w:val="00F96036"/>
    <w:rsid w:val="00F9606D"/>
    <w:rsid w:val="00F96B90"/>
    <w:rsid w:val="00F97471"/>
    <w:rsid w:val="00F97756"/>
    <w:rsid w:val="00F97FBD"/>
    <w:rsid w:val="00FA015A"/>
    <w:rsid w:val="00FA0257"/>
    <w:rsid w:val="00FA060B"/>
    <w:rsid w:val="00FA1972"/>
    <w:rsid w:val="00FA1E43"/>
    <w:rsid w:val="00FA255D"/>
    <w:rsid w:val="00FA3A16"/>
    <w:rsid w:val="00FA3CDA"/>
    <w:rsid w:val="00FA3EB8"/>
    <w:rsid w:val="00FA4032"/>
    <w:rsid w:val="00FA40D2"/>
    <w:rsid w:val="00FA47D6"/>
    <w:rsid w:val="00FA4951"/>
    <w:rsid w:val="00FA4EFF"/>
    <w:rsid w:val="00FA4F93"/>
    <w:rsid w:val="00FA5863"/>
    <w:rsid w:val="00FA5E96"/>
    <w:rsid w:val="00FA6999"/>
    <w:rsid w:val="00FA7388"/>
    <w:rsid w:val="00FA7825"/>
    <w:rsid w:val="00FA7ABC"/>
    <w:rsid w:val="00FA7AC2"/>
    <w:rsid w:val="00FB036C"/>
    <w:rsid w:val="00FB0B11"/>
    <w:rsid w:val="00FB0E30"/>
    <w:rsid w:val="00FB10FB"/>
    <w:rsid w:val="00FB1878"/>
    <w:rsid w:val="00FB1D72"/>
    <w:rsid w:val="00FB393F"/>
    <w:rsid w:val="00FB3C76"/>
    <w:rsid w:val="00FB3D72"/>
    <w:rsid w:val="00FB40AA"/>
    <w:rsid w:val="00FB4DB8"/>
    <w:rsid w:val="00FB51FF"/>
    <w:rsid w:val="00FB62F9"/>
    <w:rsid w:val="00FB635A"/>
    <w:rsid w:val="00FB6749"/>
    <w:rsid w:val="00FB6F47"/>
    <w:rsid w:val="00FB7250"/>
    <w:rsid w:val="00FB7252"/>
    <w:rsid w:val="00FB7289"/>
    <w:rsid w:val="00FB7E14"/>
    <w:rsid w:val="00FC18C7"/>
    <w:rsid w:val="00FC1E3D"/>
    <w:rsid w:val="00FC2212"/>
    <w:rsid w:val="00FC2EA0"/>
    <w:rsid w:val="00FC2F3B"/>
    <w:rsid w:val="00FC3C56"/>
    <w:rsid w:val="00FC41B8"/>
    <w:rsid w:val="00FC4519"/>
    <w:rsid w:val="00FC4531"/>
    <w:rsid w:val="00FC472F"/>
    <w:rsid w:val="00FC4B8A"/>
    <w:rsid w:val="00FC59E1"/>
    <w:rsid w:val="00FC60E4"/>
    <w:rsid w:val="00FC6509"/>
    <w:rsid w:val="00FC6AB2"/>
    <w:rsid w:val="00FC776F"/>
    <w:rsid w:val="00FC77B5"/>
    <w:rsid w:val="00FC7920"/>
    <w:rsid w:val="00FD05E8"/>
    <w:rsid w:val="00FD0698"/>
    <w:rsid w:val="00FD0907"/>
    <w:rsid w:val="00FD1FC9"/>
    <w:rsid w:val="00FD27EF"/>
    <w:rsid w:val="00FD2808"/>
    <w:rsid w:val="00FD2DEE"/>
    <w:rsid w:val="00FD3011"/>
    <w:rsid w:val="00FD4399"/>
    <w:rsid w:val="00FD4CA5"/>
    <w:rsid w:val="00FD6570"/>
    <w:rsid w:val="00FD6A7E"/>
    <w:rsid w:val="00FD74E1"/>
    <w:rsid w:val="00FD7626"/>
    <w:rsid w:val="00FD7967"/>
    <w:rsid w:val="00FD7ADF"/>
    <w:rsid w:val="00FD7B7B"/>
    <w:rsid w:val="00FD7E4A"/>
    <w:rsid w:val="00FD7F06"/>
    <w:rsid w:val="00FE014A"/>
    <w:rsid w:val="00FE0153"/>
    <w:rsid w:val="00FE04E7"/>
    <w:rsid w:val="00FE089F"/>
    <w:rsid w:val="00FE0E55"/>
    <w:rsid w:val="00FE14A8"/>
    <w:rsid w:val="00FE1DDD"/>
    <w:rsid w:val="00FE1F33"/>
    <w:rsid w:val="00FE235B"/>
    <w:rsid w:val="00FE2458"/>
    <w:rsid w:val="00FE2721"/>
    <w:rsid w:val="00FE27D1"/>
    <w:rsid w:val="00FE33A4"/>
    <w:rsid w:val="00FE4342"/>
    <w:rsid w:val="00FE4374"/>
    <w:rsid w:val="00FE4B6D"/>
    <w:rsid w:val="00FE4CB7"/>
    <w:rsid w:val="00FE5790"/>
    <w:rsid w:val="00FE58A7"/>
    <w:rsid w:val="00FE619B"/>
    <w:rsid w:val="00FE636B"/>
    <w:rsid w:val="00FE6CFD"/>
    <w:rsid w:val="00FE7119"/>
    <w:rsid w:val="00FE7595"/>
    <w:rsid w:val="00FE7EC5"/>
    <w:rsid w:val="00FE7ED5"/>
    <w:rsid w:val="00FE7FDB"/>
    <w:rsid w:val="00FF12B6"/>
    <w:rsid w:val="00FF13C7"/>
    <w:rsid w:val="00FF1848"/>
    <w:rsid w:val="00FF18C2"/>
    <w:rsid w:val="00FF1A89"/>
    <w:rsid w:val="00FF25DD"/>
    <w:rsid w:val="00FF33E8"/>
    <w:rsid w:val="00FF366F"/>
    <w:rsid w:val="00FF3E01"/>
    <w:rsid w:val="00FF492A"/>
    <w:rsid w:val="00FF4C2D"/>
    <w:rsid w:val="00FF4F32"/>
    <w:rsid w:val="00FF58A2"/>
    <w:rsid w:val="00FF58CE"/>
    <w:rsid w:val="00FF5D51"/>
    <w:rsid w:val="00FF6649"/>
    <w:rsid w:val="00FF686D"/>
    <w:rsid w:val="00FF697E"/>
    <w:rsid w:val="00FF6B44"/>
    <w:rsid w:val="00FF791B"/>
    <w:rsid w:val="00FF7F2A"/>
    <w:rsid w:val="00FF7F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6B3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lsdException w:name="heading 6"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List 2" w:uiPriority="0"/>
    <w:lsdException w:name="Title" w:semiHidden="0" w:uiPriority="1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Outline List 2" w:uiPriority="0"/>
    <w:lsdException w:name="Table Simple 1" w:uiPriority="0"/>
    <w:lsdException w:name="Table Simple 2" w:uiPriority="0"/>
    <w:lsdException w:name="Table Simple 3" w:uiPriority="0"/>
    <w:lsdException w:name="Table Classic 1" w:uiPriority="0"/>
    <w:lsdException w:name="Table Classic 2"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5" w:uiPriority="0"/>
    <w:lsdException w:name="Table Grid 8" w:uiPriority="0"/>
    <w:lsdException w:name="Table List 1" w:uiPriority="0"/>
    <w:lsdException w:name="Table List 2"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5">
    <w:name w:val="Normal"/>
    <w:aliases w:val="Табл_тело"/>
    <w:rsid w:val="00995408"/>
    <w:pPr>
      <w:spacing w:after="0" w:line="240" w:lineRule="auto"/>
    </w:pPr>
    <w:rPr>
      <w:rFonts w:eastAsia="Times New Roman"/>
      <w:lang w:eastAsia="ru-RU"/>
    </w:rPr>
  </w:style>
  <w:style w:type="paragraph" w:styleId="10">
    <w:name w:val="heading 1"/>
    <w:aliases w:val="1 уровень"/>
    <w:basedOn w:val="a6"/>
    <w:next w:val="a7"/>
    <w:link w:val="12"/>
    <w:uiPriority w:val="9"/>
    <w:qFormat/>
    <w:rsid w:val="003935FE"/>
    <w:pPr>
      <w:keepNext/>
      <w:keepLines/>
      <w:pageBreakBefore/>
      <w:spacing w:before="240" w:after="240"/>
      <w:ind w:left="0"/>
      <w:contextualSpacing w:val="0"/>
      <w:jc w:val="center"/>
      <w:outlineLvl w:val="0"/>
    </w:pPr>
    <w:rPr>
      <w:rFonts w:eastAsiaTheme="minorHAnsi"/>
      <w:b/>
    </w:rPr>
  </w:style>
  <w:style w:type="paragraph" w:styleId="20">
    <w:name w:val="heading 2"/>
    <w:aliases w:val="2 уровень"/>
    <w:basedOn w:val="a6"/>
    <w:next w:val="a8"/>
    <w:link w:val="21"/>
    <w:unhideWhenUsed/>
    <w:qFormat/>
    <w:rsid w:val="00767E09"/>
    <w:pPr>
      <w:keepNext/>
      <w:keepLines/>
      <w:pageBreakBefore/>
      <w:numPr>
        <w:ilvl w:val="1"/>
        <w:numId w:val="16"/>
      </w:numPr>
      <w:spacing w:before="240" w:after="120"/>
      <w:contextualSpacing w:val="0"/>
      <w:jc w:val="both"/>
      <w:outlineLvl w:val="1"/>
    </w:pPr>
    <w:rPr>
      <w:rFonts w:eastAsiaTheme="minorHAnsi"/>
      <w:b/>
    </w:rPr>
  </w:style>
  <w:style w:type="paragraph" w:styleId="3">
    <w:name w:val="heading 3"/>
    <w:aliases w:val="3 уровень"/>
    <w:basedOn w:val="a6"/>
    <w:next w:val="a5"/>
    <w:link w:val="30"/>
    <w:unhideWhenUsed/>
    <w:qFormat/>
    <w:rsid w:val="00767E09"/>
    <w:pPr>
      <w:keepNext/>
      <w:keepLines/>
      <w:numPr>
        <w:ilvl w:val="2"/>
        <w:numId w:val="16"/>
      </w:numPr>
      <w:spacing w:before="240" w:after="240"/>
      <w:contextualSpacing w:val="0"/>
      <w:jc w:val="both"/>
      <w:outlineLvl w:val="2"/>
    </w:pPr>
    <w:rPr>
      <w:rFonts w:eastAsiaTheme="minorHAnsi"/>
      <w:b/>
    </w:rPr>
  </w:style>
  <w:style w:type="paragraph" w:styleId="4">
    <w:name w:val="heading 4"/>
    <w:aliases w:val="4 уровень"/>
    <w:basedOn w:val="44"/>
    <w:next w:val="a8"/>
    <w:link w:val="40"/>
    <w:uiPriority w:val="9"/>
    <w:unhideWhenUsed/>
    <w:qFormat/>
    <w:rsid w:val="00486314"/>
    <w:pPr>
      <w:keepNext/>
      <w:keepLines/>
      <w:spacing w:before="240" w:after="240"/>
      <w:jc w:val="both"/>
      <w:outlineLvl w:val="3"/>
    </w:pPr>
    <w:rPr>
      <w:b/>
    </w:rPr>
  </w:style>
  <w:style w:type="paragraph" w:styleId="5">
    <w:name w:val="heading 5"/>
    <w:basedOn w:val="a5"/>
    <w:next w:val="a5"/>
    <w:link w:val="50"/>
    <w:uiPriority w:val="9"/>
    <w:unhideWhenUsed/>
    <w:rsid w:val="00983614"/>
    <w:pPr>
      <w:keepNext/>
      <w:keepLines/>
      <w:spacing w:before="200"/>
      <w:ind w:left="1008" w:hanging="1008"/>
      <w:outlineLvl w:val="4"/>
    </w:pPr>
    <w:rPr>
      <w:rFonts w:ascii="Cambria" w:hAnsi="Cambria"/>
      <w:color w:val="243F60"/>
    </w:rPr>
  </w:style>
  <w:style w:type="paragraph" w:styleId="6">
    <w:name w:val="heading 6"/>
    <w:basedOn w:val="a5"/>
    <w:next w:val="a5"/>
    <w:link w:val="60"/>
    <w:uiPriority w:val="9"/>
    <w:unhideWhenUsed/>
    <w:rsid w:val="00540573"/>
    <w:pPr>
      <w:spacing w:before="240" w:after="60"/>
      <w:outlineLvl w:val="5"/>
    </w:pPr>
    <w:rPr>
      <w:rFonts w:asciiTheme="minorHAnsi" w:hAnsiTheme="minorHAnsi"/>
      <w:b/>
      <w:bCs/>
      <w:sz w:val="22"/>
    </w:rPr>
  </w:style>
  <w:style w:type="paragraph" w:styleId="7">
    <w:name w:val="heading 7"/>
    <w:basedOn w:val="a5"/>
    <w:next w:val="a5"/>
    <w:link w:val="70"/>
    <w:uiPriority w:val="99"/>
    <w:unhideWhenUsed/>
    <w:rsid w:val="00540573"/>
    <w:pPr>
      <w:spacing w:before="240" w:after="60"/>
      <w:outlineLvl w:val="6"/>
    </w:pPr>
    <w:rPr>
      <w:rFonts w:asciiTheme="minorHAnsi" w:hAnsiTheme="minorHAnsi"/>
    </w:rPr>
  </w:style>
  <w:style w:type="paragraph" w:styleId="8">
    <w:name w:val="heading 8"/>
    <w:basedOn w:val="a5"/>
    <w:next w:val="a5"/>
    <w:link w:val="80"/>
    <w:uiPriority w:val="99"/>
    <w:unhideWhenUsed/>
    <w:rsid w:val="00540573"/>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5"/>
    <w:next w:val="a5"/>
    <w:link w:val="90"/>
    <w:uiPriority w:val="99"/>
    <w:unhideWhenUsed/>
    <w:rsid w:val="001D31E9"/>
    <w:pPr>
      <w:keepNext/>
      <w:keepLines/>
      <w:numPr>
        <w:ilvl w:val="8"/>
        <w:numId w:val="1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c">
    <w:name w:val="Рис_подпись"/>
    <w:basedOn w:val="ad"/>
    <w:next w:val="a7"/>
    <w:link w:val="ae"/>
    <w:rsid w:val="00F11F01"/>
    <w:pPr>
      <w:keepNext w:val="0"/>
      <w:keepLines w:val="0"/>
      <w:spacing w:before="0" w:after="240"/>
      <w:jc w:val="center"/>
    </w:pPr>
    <w:rPr>
      <w:bCs w:val="0"/>
    </w:rPr>
  </w:style>
  <w:style w:type="character" w:customStyle="1" w:styleId="ae">
    <w:name w:val="Рис_подпись Знак"/>
    <w:link w:val="ac"/>
    <w:rsid w:val="00F11F01"/>
    <w:rPr>
      <w:rFonts w:cstheme="minorBidi"/>
    </w:rPr>
  </w:style>
  <w:style w:type="paragraph" w:styleId="ad">
    <w:name w:val="caption"/>
    <w:aliases w:val="Таблица - Название объекта,!! Object Novogor !!,Знак,Caption Char,Caption Char1 Char1 Char Char,Caption Char Char2 Char1 Char Char,Caption Char Char Char Char Char1 Char1 Char Char1 Char,Caption Char Char Char1 Char Char Char"/>
    <w:next w:val="a5"/>
    <w:link w:val="af"/>
    <w:unhideWhenUsed/>
    <w:qFormat/>
    <w:rsid w:val="004B66AD"/>
    <w:pPr>
      <w:keepNext/>
      <w:keepLines/>
      <w:spacing w:before="120" w:after="0" w:line="240" w:lineRule="auto"/>
      <w:jc w:val="both"/>
    </w:pPr>
    <w:rPr>
      <w:rFonts w:cstheme="minorBidi"/>
      <w:b/>
      <w:bCs/>
    </w:rPr>
  </w:style>
  <w:style w:type="paragraph" w:customStyle="1" w:styleId="af0">
    <w:name w:val="РИС."/>
    <w:basedOn w:val="a5"/>
    <w:next w:val="ac"/>
    <w:link w:val="af1"/>
    <w:rsid w:val="003E33EC"/>
    <w:pPr>
      <w:keepNext/>
      <w:spacing w:before="240"/>
      <w:jc w:val="center"/>
    </w:pPr>
  </w:style>
  <w:style w:type="character" w:customStyle="1" w:styleId="af1">
    <w:name w:val="РИС. Знак"/>
    <w:link w:val="af0"/>
    <w:rsid w:val="003E33EC"/>
    <w:rPr>
      <w:rFonts w:eastAsia="Times New Roman" w:cstheme="minorBidi"/>
      <w:szCs w:val="22"/>
    </w:rPr>
  </w:style>
  <w:style w:type="character" w:customStyle="1" w:styleId="12">
    <w:name w:val="Заголовок 1 Знак"/>
    <w:aliases w:val="1 уровень Знак"/>
    <w:link w:val="10"/>
    <w:uiPriority w:val="9"/>
    <w:rsid w:val="003935FE"/>
    <w:rPr>
      <w:rFonts w:cstheme="minorBidi"/>
      <w:b/>
    </w:rPr>
  </w:style>
  <w:style w:type="paragraph" w:styleId="a6">
    <w:name w:val="List Paragraph"/>
    <w:aliases w:val="it_List1,Ненумерованный список,основной диплом,Введение,Список2,Абзац вправо-1,List Paragraph1,Абзац вправо-11,List Paragraph11,Абзац вправо-12,List Paragraph12,Абзац вправо-111,List Paragraph111,Абзац вправо-13,List Paragraph13,СПИСКИ"/>
    <w:basedOn w:val="a5"/>
    <w:link w:val="af2"/>
    <w:uiPriority w:val="34"/>
    <w:rsid w:val="001D31E9"/>
    <w:pPr>
      <w:ind w:left="720"/>
      <w:contextualSpacing/>
    </w:pPr>
  </w:style>
  <w:style w:type="character" w:customStyle="1" w:styleId="21">
    <w:name w:val="Заголовок 2 Знак"/>
    <w:aliases w:val="2 уровень Знак"/>
    <w:link w:val="20"/>
    <w:rsid w:val="00767E09"/>
    <w:rPr>
      <w:b/>
      <w:lang w:eastAsia="ru-RU"/>
    </w:rPr>
  </w:style>
  <w:style w:type="character" w:customStyle="1" w:styleId="30">
    <w:name w:val="Заголовок 3 Знак"/>
    <w:aliases w:val="3 уровень Знак"/>
    <w:link w:val="3"/>
    <w:rsid w:val="00767E09"/>
    <w:rPr>
      <w:b/>
      <w:lang w:eastAsia="ru-RU"/>
    </w:rPr>
  </w:style>
  <w:style w:type="character" w:customStyle="1" w:styleId="40">
    <w:name w:val="Заголовок 4 Знак"/>
    <w:aliases w:val="4 уровень Знак"/>
    <w:link w:val="4"/>
    <w:uiPriority w:val="9"/>
    <w:rsid w:val="00486314"/>
    <w:rPr>
      <w:rFonts w:eastAsia="Times New Roman"/>
      <w:b/>
      <w:lang w:eastAsia="ru-RU"/>
    </w:rPr>
  </w:style>
  <w:style w:type="character" w:customStyle="1" w:styleId="60">
    <w:name w:val="Заголовок 6 Знак"/>
    <w:basedOn w:val="a9"/>
    <w:link w:val="6"/>
    <w:uiPriority w:val="9"/>
    <w:rsid w:val="00540573"/>
    <w:rPr>
      <w:rFonts w:asciiTheme="minorHAnsi" w:eastAsiaTheme="minorEastAsia" w:hAnsiTheme="minorHAnsi" w:cstheme="minorBidi"/>
      <w:b/>
      <w:bCs/>
      <w:sz w:val="22"/>
      <w:szCs w:val="22"/>
    </w:rPr>
  </w:style>
  <w:style w:type="character" w:customStyle="1" w:styleId="70">
    <w:name w:val="Заголовок 7 Знак"/>
    <w:basedOn w:val="a9"/>
    <w:link w:val="7"/>
    <w:uiPriority w:val="99"/>
    <w:rsid w:val="00540573"/>
    <w:rPr>
      <w:rFonts w:asciiTheme="minorHAnsi" w:eastAsiaTheme="minorEastAsia" w:hAnsiTheme="minorHAnsi" w:cstheme="minorBidi"/>
    </w:rPr>
  </w:style>
  <w:style w:type="character" w:customStyle="1" w:styleId="80">
    <w:name w:val="Заголовок 8 Знак"/>
    <w:basedOn w:val="a9"/>
    <w:link w:val="8"/>
    <w:uiPriority w:val="99"/>
    <w:rsid w:val="0054057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9"/>
    <w:link w:val="9"/>
    <w:uiPriority w:val="99"/>
    <w:rsid w:val="001D31E9"/>
    <w:rPr>
      <w:rFonts w:asciiTheme="majorHAnsi" w:eastAsiaTheme="majorEastAsia" w:hAnsiTheme="majorHAnsi" w:cstheme="majorBidi"/>
      <w:i/>
      <w:iCs/>
      <w:color w:val="404040" w:themeColor="text1" w:themeTint="BF"/>
      <w:sz w:val="20"/>
      <w:szCs w:val="20"/>
      <w:lang w:eastAsia="ru-RU"/>
    </w:rPr>
  </w:style>
  <w:style w:type="character" w:customStyle="1" w:styleId="a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d"/>
    <w:rsid w:val="004B66AD"/>
    <w:rPr>
      <w:rFonts w:cstheme="minorBidi"/>
      <w:b/>
      <w:bCs/>
    </w:rPr>
  </w:style>
  <w:style w:type="paragraph" w:styleId="af3">
    <w:name w:val="Subtitle"/>
    <w:basedOn w:val="a5"/>
    <w:link w:val="af4"/>
    <w:uiPriority w:val="99"/>
    <w:rsid w:val="003E33EC"/>
    <w:pPr>
      <w:jc w:val="center"/>
    </w:pPr>
    <w:rPr>
      <w:sz w:val="28"/>
      <w:szCs w:val="20"/>
    </w:rPr>
  </w:style>
  <w:style w:type="character" w:customStyle="1" w:styleId="af4">
    <w:name w:val="Подзаголовок Знак"/>
    <w:basedOn w:val="a9"/>
    <w:link w:val="af3"/>
    <w:uiPriority w:val="99"/>
    <w:rsid w:val="003E33EC"/>
    <w:rPr>
      <w:rFonts w:eastAsia="Times New Roman"/>
      <w:sz w:val="28"/>
      <w:szCs w:val="20"/>
      <w:lang w:eastAsia="ru-RU"/>
    </w:rPr>
  </w:style>
  <w:style w:type="paragraph" w:styleId="a7">
    <w:name w:val="No Spacing"/>
    <w:aliases w:val="!текст,Осн_текст,С интервалом и отступом"/>
    <w:link w:val="af5"/>
    <w:uiPriority w:val="99"/>
    <w:qFormat/>
    <w:rsid w:val="007C5EEA"/>
    <w:pPr>
      <w:spacing w:before="240" w:after="240" w:line="240" w:lineRule="auto"/>
      <w:ind w:firstLine="709"/>
      <w:jc w:val="both"/>
    </w:pPr>
  </w:style>
  <w:style w:type="character" w:customStyle="1" w:styleId="af5">
    <w:name w:val="Без интервала Знак"/>
    <w:aliases w:val="!текст Знак,Осн_текст Знак,С интервалом и отступом Знак"/>
    <w:link w:val="a7"/>
    <w:uiPriority w:val="99"/>
    <w:qFormat/>
    <w:rsid w:val="007C5EEA"/>
  </w:style>
  <w:style w:type="paragraph" w:styleId="af6">
    <w:name w:val="TOC Heading"/>
    <w:basedOn w:val="10"/>
    <w:next w:val="a5"/>
    <w:link w:val="af7"/>
    <w:uiPriority w:val="39"/>
    <w:unhideWhenUsed/>
    <w:rsid w:val="001D31E9"/>
    <w:pPr>
      <w:spacing w:before="120" w:after="120"/>
      <w:outlineLvl w:val="9"/>
    </w:pPr>
    <w:rPr>
      <w:rFonts w:eastAsiaTheme="majorEastAsia" w:cstheme="majorBidi"/>
      <w:bCs/>
      <w:szCs w:val="28"/>
    </w:rPr>
  </w:style>
  <w:style w:type="table" w:styleId="af8">
    <w:name w:val="Table Grid"/>
    <w:aliases w:val="Table Grid Report"/>
    <w:basedOn w:val="aa"/>
    <w:uiPriority w:val="39"/>
    <w:rsid w:val="007377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header"/>
    <w:aliases w:val="ВерхКолонтитул,ВерхКолонтитул1, Знак4,Знак4, Знак8,Знак8"/>
    <w:basedOn w:val="a5"/>
    <w:link w:val="afa"/>
    <w:uiPriority w:val="99"/>
    <w:unhideWhenUsed/>
    <w:rsid w:val="007377BD"/>
    <w:pPr>
      <w:tabs>
        <w:tab w:val="center" w:pos="4677"/>
        <w:tab w:val="right" w:pos="9355"/>
      </w:tabs>
    </w:pPr>
  </w:style>
  <w:style w:type="character" w:customStyle="1" w:styleId="afa">
    <w:name w:val="Верхний колонтитул Знак"/>
    <w:aliases w:val="ВерхКолонтитул Знак,ВерхКолонтитул1 Знак, Знак4 Знак,Знак4 Знак, Знак8 Знак,Знак8 Знак"/>
    <w:basedOn w:val="a9"/>
    <w:link w:val="af9"/>
    <w:uiPriority w:val="99"/>
    <w:rsid w:val="007377BD"/>
    <w:rPr>
      <w:rFonts w:eastAsiaTheme="minorEastAsia" w:cstheme="minorBidi"/>
      <w:szCs w:val="22"/>
    </w:rPr>
  </w:style>
  <w:style w:type="paragraph" w:styleId="afb">
    <w:name w:val="footer"/>
    <w:aliases w:val=" Знак1,Знак1, Знак6,Знак6"/>
    <w:basedOn w:val="a5"/>
    <w:link w:val="afc"/>
    <w:uiPriority w:val="99"/>
    <w:unhideWhenUsed/>
    <w:rsid w:val="007377BD"/>
    <w:pPr>
      <w:tabs>
        <w:tab w:val="center" w:pos="4677"/>
        <w:tab w:val="right" w:pos="9355"/>
      </w:tabs>
    </w:pPr>
  </w:style>
  <w:style w:type="character" w:customStyle="1" w:styleId="afc">
    <w:name w:val="Нижний колонтитул Знак"/>
    <w:aliases w:val=" Знак1 Знак,Знак1 Знак, Знак6 Знак,Знак6 Знак"/>
    <w:basedOn w:val="a9"/>
    <w:link w:val="afb"/>
    <w:uiPriority w:val="99"/>
    <w:rsid w:val="007377BD"/>
    <w:rPr>
      <w:rFonts w:eastAsiaTheme="minorEastAsia" w:cstheme="minorBidi"/>
      <w:szCs w:val="22"/>
    </w:rPr>
  </w:style>
  <w:style w:type="paragraph" w:customStyle="1" w:styleId="afd">
    <w:name w:val="Таблица_гост"/>
    <w:basedOn w:val="a5"/>
    <w:link w:val="afe"/>
    <w:rsid w:val="007377BD"/>
    <w:rPr>
      <w:sz w:val="26"/>
    </w:rPr>
  </w:style>
  <w:style w:type="character" w:customStyle="1" w:styleId="afe">
    <w:name w:val="Таблица_гост Знак"/>
    <w:link w:val="afd"/>
    <w:rsid w:val="007377BD"/>
    <w:rPr>
      <w:rFonts w:eastAsiaTheme="minorEastAsia"/>
      <w:sz w:val="26"/>
      <w:szCs w:val="22"/>
    </w:rPr>
  </w:style>
  <w:style w:type="paragraph" w:styleId="aff">
    <w:name w:val="Balloon Text"/>
    <w:basedOn w:val="a5"/>
    <w:link w:val="aff0"/>
    <w:uiPriority w:val="99"/>
    <w:unhideWhenUsed/>
    <w:rsid w:val="007377BD"/>
    <w:rPr>
      <w:rFonts w:ascii="Tahoma" w:hAnsi="Tahoma" w:cs="Tahoma"/>
      <w:sz w:val="16"/>
      <w:szCs w:val="16"/>
    </w:rPr>
  </w:style>
  <w:style w:type="character" w:customStyle="1" w:styleId="aff0">
    <w:name w:val="Текст выноски Знак"/>
    <w:basedOn w:val="a9"/>
    <w:link w:val="aff"/>
    <w:uiPriority w:val="99"/>
    <w:rsid w:val="007377BD"/>
    <w:rPr>
      <w:rFonts w:ascii="Tahoma" w:eastAsiaTheme="minorEastAsia" w:hAnsi="Tahoma" w:cs="Tahoma"/>
      <w:sz w:val="16"/>
      <w:szCs w:val="16"/>
    </w:rPr>
  </w:style>
  <w:style w:type="paragraph" w:customStyle="1" w:styleId="aff1">
    <w:name w:val="рис_тело"/>
    <w:basedOn w:val="a5"/>
    <w:next w:val="ac"/>
    <w:link w:val="aff2"/>
    <w:rsid w:val="001D31E9"/>
    <w:pPr>
      <w:keepNext/>
      <w:spacing w:before="240"/>
      <w:jc w:val="center"/>
    </w:pPr>
  </w:style>
  <w:style w:type="character" w:customStyle="1" w:styleId="aff2">
    <w:name w:val="рис_тело Знак"/>
    <w:link w:val="aff1"/>
    <w:rsid w:val="001D31E9"/>
    <w:rPr>
      <w:rFonts w:eastAsia="Times New Roman"/>
      <w:szCs w:val="22"/>
    </w:rPr>
  </w:style>
  <w:style w:type="paragraph" w:styleId="13">
    <w:name w:val="toc 1"/>
    <w:basedOn w:val="a5"/>
    <w:next w:val="a5"/>
    <w:autoRedefine/>
    <w:uiPriority w:val="39"/>
    <w:unhideWhenUsed/>
    <w:rsid w:val="001D31E9"/>
    <w:pPr>
      <w:tabs>
        <w:tab w:val="left" w:pos="480"/>
        <w:tab w:val="right" w:leader="dot" w:pos="9628"/>
      </w:tabs>
      <w:spacing w:after="100"/>
    </w:pPr>
    <w:rPr>
      <w:b/>
      <w:caps/>
      <w:noProof/>
    </w:rPr>
  </w:style>
  <w:style w:type="paragraph" w:styleId="22">
    <w:name w:val="toc 2"/>
    <w:basedOn w:val="a5"/>
    <w:next w:val="a5"/>
    <w:autoRedefine/>
    <w:uiPriority w:val="39"/>
    <w:unhideWhenUsed/>
    <w:rsid w:val="00540573"/>
    <w:pPr>
      <w:tabs>
        <w:tab w:val="left" w:pos="880"/>
        <w:tab w:val="right" w:leader="dot" w:pos="9628"/>
      </w:tabs>
      <w:spacing w:after="100"/>
      <w:ind w:left="240"/>
    </w:pPr>
    <w:rPr>
      <w:b/>
      <w:noProof/>
    </w:rPr>
  </w:style>
  <w:style w:type="paragraph" w:styleId="31">
    <w:name w:val="toc 3"/>
    <w:basedOn w:val="a5"/>
    <w:next w:val="a5"/>
    <w:autoRedefine/>
    <w:uiPriority w:val="39"/>
    <w:unhideWhenUsed/>
    <w:rsid w:val="00540573"/>
    <w:pPr>
      <w:tabs>
        <w:tab w:val="right" w:leader="dot" w:pos="9627"/>
      </w:tabs>
      <w:spacing w:after="100"/>
      <w:ind w:left="480"/>
    </w:pPr>
  </w:style>
  <w:style w:type="character" w:styleId="aff3">
    <w:name w:val="Book Title"/>
    <w:basedOn w:val="a9"/>
    <w:uiPriority w:val="33"/>
    <w:rsid w:val="007377BD"/>
    <w:rPr>
      <w:b/>
      <w:bCs/>
      <w:smallCaps/>
      <w:spacing w:val="5"/>
    </w:rPr>
  </w:style>
  <w:style w:type="paragraph" w:customStyle="1" w:styleId="aff4">
    <w:name w:val="Рисунок"/>
    <w:basedOn w:val="ad"/>
    <w:link w:val="aff5"/>
    <w:rsid w:val="007377BD"/>
    <w:pPr>
      <w:jc w:val="center"/>
    </w:pPr>
    <w:rPr>
      <w:rFonts w:cs="Times New Roman"/>
      <w:noProof/>
      <w:lang w:eastAsia="ru-RU"/>
    </w:rPr>
  </w:style>
  <w:style w:type="character" w:customStyle="1" w:styleId="aff5">
    <w:name w:val="Рисунок Знак"/>
    <w:basedOn w:val="a9"/>
    <w:link w:val="aff4"/>
    <w:rsid w:val="007377BD"/>
    <w:rPr>
      <w:bCs/>
      <w:noProof/>
      <w:lang w:eastAsia="ru-RU"/>
    </w:rPr>
  </w:style>
  <w:style w:type="paragraph" w:customStyle="1" w:styleId="aff6">
    <w:name w:val="Таблица"/>
    <w:basedOn w:val="ad"/>
    <w:link w:val="aff7"/>
    <w:rsid w:val="007377BD"/>
    <w:rPr>
      <w:rFonts w:cs="Times New Roman"/>
    </w:rPr>
  </w:style>
  <w:style w:type="character" w:customStyle="1" w:styleId="aff7">
    <w:name w:val="Таблица Знак"/>
    <w:basedOn w:val="a9"/>
    <w:link w:val="aff6"/>
    <w:rsid w:val="007377BD"/>
    <w:rPr>
      <w:bCs/>
    </w:rPr>
  </w:style>
  <w:style w:type="character" w:styleId="aff8">
    <w:name w:val="Hyperlink"/>
    <w:basedOn w:val="a9"/>
    <w:uiPriority w:val="99"/>
    <w:unhideWhenUsed/>
    <w:rsid w:val="007377BD"/>
    <w:rPr>
      <w:color w:val="0000FF" w:themeColor="hyperlink"/>
      <w:u w:val="single"/>
    </w:rPr>
  </w:style>
  <w:style w:type="paragraph" w:styleId="41">
    <w:name w:val="toc 4"/>
    <w:basedOn w:val="a5"/>
    <w:next w:val="a5"/>
    <w:autoRedefine/>
    <w:uiPriority w:val="39"/>
    <w:unhideWhenUsed/>
    <w:rsid w:val="007377BD"/>
    <w:pPr>
      <w:spacing w:after="100"/>
      <w:ind w:firstLine="709"/>
    </w:pPr>
  </w:style>
  <w:style w:type="paragraph" w:styleId="23">
    <w:name w:val="Body Text Indent 2"/>
    <w:basedOn w:val="a5"/>
    <w:link w:val="24"/>
    <w:uiPriority w:val="99"/>
    <w:rsid w:val="007377BD"/>
    <w:pPr>
      <w:ind w:firstLine="720"/>
      <w:jc w:val="both"/>
    </w:pPr>
    <w:rPr>
      <w:sz w:val="28"/>
      <w:szCs w:val="20"/>
    </w:rPr>
  </w:style>
  <w:style w:type="character" w:customStyle="1" w:styleId="24">
    <w:name w:val="Основной текст с отступом 2 Знак"/>
    <w:basedOn w:val="a9"/>
    <w:link w:val="23"/>
    <w:uiPriority w:val="99"/>
    <w:rsid w:val="007377BD"/>
    <w:rPr>
      <w:rFonts w:eastAsia="Times New Roman"/>
      <w:sz w:val="28"/>
      <w:szCs w:val="20"/>
      <w:lang w:eastAsia="ru-RU"/>
    </w:rPr>
  </w:style>
  <w:style w:type="paragraph" w:customStyle="1" w:styleId="aff9">
    <w:name w:val="Таб_подпись"/>
    <w:basedOn w:val="ac"/>
    <w:link w:val="affa"/>
    <w:rsid w:val="007377BD"/>
    <w:pPr>
      <w:spacing w:after="0"/>
    </w:pPr>
    <w:rPr>
      <w:b w:val="0"/>
    </w:rPr>
  </w:style>
  <w:style w:type="character" w:customStyle="1" w:styleId="affa">
    <w:name w:val="Таб_подпись Знак"/>
    <w:basedOn w:val="ae"/>
    <w:link w:val="aff9"/>
    <w:rsid w:val="007377BD"/>
    <w:rPr>
      <w:rFonts w:cstheme="minorBidi"/>
      <w:b/>
    </w:rPr>
  </w:style>
  <w:style w:type="paragraph" w:customStyle="1" w:styleId="Standard">
    <w:name w:val="Standard"/>
    <w:uiPriority w:val="99"/>
    <w:rsid w:val="007377BD"/>
    <w:pPr>
      <w:widowControl w:val="0"/>
      <w:suppressAutoHyphens/>
      <w:autoSpaceDE w:val="0"/>
      <w:autoSpaceDN w:val="0"/>
      <w:spacing w:after="0" w:line="240" w:lineRule="auto"/>
      <w:textAlignment w:val="baseline"/>
    </w:pPr>
    <w:rPr>
      <w:rFonts w:eastAsia="Arial Unicode MS"/>
      <w:kern w:val="3"/>
      <w:lang w:eastAsia="zh-CN" w:bidi="hi-IN"/>
    </w:rPr>
  </w:style>
  <w:style w:type="paragraph" w:customStyle="1" w:styleId="Style8">
    <w:name w:val="Style8"/>
    <w:basedOn w:val="Standard"/>
    <w:uiPriority w:val="99"/>
    <w:rsid w:val="007377BD"/>
  </w:style>
  <w:style w:type="paragraph" w:customStyle="1" w:styleId="Style59">
    <w:name w:val="Style59"/>
    <w:basedOn w:val="Standard"/>
    <w:uiPriority w:val="99"/>
    <w:rsid w:val="007377BD"/>
  </w:style>
  <w:style w:type="paragraph" w:customStyle="1" w:styleId="Style57">
    <w:name w:val="Style57"/>
    <w:basedOn w:val="Standard"/>
    <w:uiPriority w:val="99"/>
    <w:rsid w:val="007377BD"/>
  </w:style>
  <w:style w:type="paragraph" w:customStyle="1" w:styleId="Style104">
    <w:name w:val="Style104"/>
    <w:basedOn w:val="Standard"/>
    <w:uiPriority w:val="99"/>
    <w:rsid w:val="007377BD"/>
  </w:style>
  <w:style w:type="paragraph" w:customStyle="1" w:styleId="Style102">
    <w:name w:val="Style102"/>
    <w:basedOn w:val="Standard"/>
    <w:uiPriority w:val="99"/>
    <w:rsid w:val="007377BD"/>
  </w:style>
  <w:style w:type="paragraph" w:customStyle="1" w:styleId="Style16">
    <w:name w:val="Style16"/>
    <w:basedOn w:val="Standard"/>
    <w:uiPriority w:val="99"/>
    <w:rsid w:val="007377BD"/>
  </w:style>
  <w:style w:type="paragraph" w:customStyle="1" w:styleId="Style28">
    <w:name w:val="Style28"/>
    <w:basedOn w:val="Standard"/>
    <w:uiPriority w:val="99"/>
    <w:rsid w:val="007377BD"/>
  </w:style>
  <w:style w:type="paragraph" w:customStyle="1" w:styleId="Style17">
    <w:name w:val="Style17"/>
    <w:basedOn w:val="Standard"/>
    <w:uiPriority w:val="99"/>
    <w:rsid w:val="007377BD"/>
  </w:style>
  <w:style w:type="character" w:customStyle="1" w:styleId="FontStyle158">
    <w:name w:val="Font Style158"/>
    <w:rsid w:val="007377BD"/>
    <w:rPr>
      <w:rFonts w:eastAsia="Times New Roman"/>
      <w:color w:val="auto"/>
      <w:sz w:val="26"/>
      <w:lang w:val="ru-RU" w:eastAsia="zh-CN"/>
    </w:rPr>
  </w:style>
  <w:style w:type="character" w:customStyle="1" w:styleId="FontStyle168">
    <w:name w:val="Font Style168"/>
    <w:rsid w:val="007377BD"/>
    <w:rPr>
      <w:rFonts w:ascii="Arial" w:hAnsi="Arial"/>
      <w:b/>
      <w:sz w:val="22"/>
      <w:lang w:val="ru-RU" w:eastAsia="zh-CN"/>
    </w:rPr>
  </w:style>
  <w:style w:type="character" w:customStyle="1" w:styleId="FontStyle163">
    <w:name w:val="Font Style163"/>
    <w:rsid w:val="007377BD"/>
    <w:rPr>
      <w:rFonts w:ascii="Times New Roman" w:hAnsi="Times New Roman"/>
      <w:sz w:val="18"/>
      <w:lang w:val="ru-RU" w:eastAsia="zh-CN"/>
    </w:rPr>
  </w:style>
  <w:style w:type="character" w:customStyle="1" w:styleId="FontStyle162">
    <w:name w:val="Font Style162"/>
    <w:rsid w:val="007377BD"/>
    <w:rPr>
      <w:rFonts w:ascii="Times New Roman" w:hAnsi="Times New Roman"/>
      <w:b/>
      <w:sz w:val="18"/>
      <w:lang w:val="ru-RU" w:eastAsia="zh-CN"/>
    </w:rPr>
  </w:style>
  <w:style w:type="numbering" w:customStyle="1" w:styleId="WW8Num1">
    <w:name w:val="WW8Num1"/>
    <w:rsid w:val="007D4749"/>
    <w:pPr>
      <w:numPr>
        <w:numId w:val="1"/>
      </w:numPr>
    </w:pPr>
  </w:style>
  <w:style w:type="character" w:customStyle="1" w:styleId="FontStyle157">
    <w:name w:val="Font Style157"/>
    <w:rsid w:val="007377BD"/>
    <w:rPr>
      <w:rFonts w:eastAsia="Times New Roman"/>
      <w:b/>
      <w:color w:val="auto"/>
      <w:sz w:val="26"/>
      <w:lang w:val="ru-RU" w:eastAsia="zh-CN"/>
    </w:rPr>
  </w:style>
  <w:style w:type="character" w:styleId="affb">
    <w:name w:val="annotation reference"/>
    <w:basedOn w:val="a9"/>
    <w:uiPriority w:val="99"/>
    <w:unhideWhenUsed/>
    <w:rsid w:val="007377BD"/>
    <w:rPr>
      <w:sz w:val="16"/>
      <w:szCs w:val="16"/>
    </w:rPr>
  </w:style>
  <w:style w:type="paragraph" w:styleId="affc">
    <w:name w:val="annotation text"/>
    <w:basedOn w:val="a5"/>
    <w:link w:val="affd"/>
    <w:uiPriority w:val="99"/>
    <w:unhideWhenUsed/>
    <w:rsid w:val="007377BD"/>
    <w:rPr>
      <w:sz w:val="20"/>
      <w:szCs w:val="20"/>
    </w:rPr>
  </w:style>
  <w:style w:type="character" w:customStyle="1" w:styleId="affd">
    <w:name w:val="Текст примечания Знак"/>
    <w:basedOn w:val="a9"/>
    <w:link w:val="affc"/>
    <w:uiPriority w:val="99"/>
    <w:rsid w:val="007377BD"/>
    <w:rPr>
      <w:rFonts w:eastAsiaTheme="minorEastAsia" w:cstheme="minorBidi"/>
      <w:sz w:val="20"/>
      <w:szCs w:val="20"/>
    </w:rPr>
  </w:style>
  <w:style w:type="paragraph" w:styleId="affe">
    <w:name w:val="annotation subject"/>
    <w:basedOn w:val="affc"/>
    <w:next w:val="affc"/>
    <w:link w:val="afff"/>
    <w:uiPriority w:val="99"/>
    <w:unhideWhenUsed/>
    <w:rsid w:val="007377BD"/>
    <w:rPr>
      <w:b/>
      <w:bCs/>
    </w:rPr>
  </w:style>
  <w:style w:type="character" w:customStyle="1" w:styleId="afff">
    <w:name w:val="Тема примечания Знак"/>
    <w:basedOn w:val="affd"/>
    <w:link w:val="affe"/>
    <w:uiPriority w:val="99"/>
    <w:rsid w:val="007377BD"/>
    <w:rPr>
      <w:rFonts w:eastAsiaTheme="minorEastAsia" w:cstheme="minorBidi"/>
      <w:b/>
      <w:bCs/>
      <w:sz w:val="20"/>
      <w:szCs w:val="20"/>
    </w:rPr>
  </w:style>
  <w:style w:type="paragraph" w:customStyle="1" w:styleId="afff0">
    <w:name w:val="Табл._тело"/>
    <w:link w:val="afff1"/>
    <w:rsid w:val="007377BD"/>
    <w:pPr>
      <w:spacing w:after="0" w:line="240" w:lineRule="auto"/>
      <w:jc w:val="center"/>
    </w:pPr>
    <w:rPr>
      <w:rFonts w:ascii="Arial" w:eastAsia="Times New Roman" w:hAnsi="Arial"/>
      <w:i/>
      <w:szCs w:val="20"/>
      <w:lang w:eastAsia="ru-RU"/>
    </w:rPr>
  </w:style>
  <w:style w:type="character" w:customStyle="1" w:styleId="afff1">
    <w:name w:val="Табл._тело Знак"/>
    <w:link w:val="afff0"/>
    <w:rsid w:val="007377BD"/>
    <w:rPr>
      <w:rFonts w:ascii="Arial" w:eastAsia="Times New Roman" w:hAnsi="Arial"/>
      <w:i/>
      <w:szCs w:val="20"/>
      <w:lang w:eastAsia="ru-RU"/>
    </w:rPr>
  </w:style>
  <w:style w:type="paragraph" w:customStyle="1" w:styleId="afff2">
    <w:name w:val="Рисунок_гост"/>
    <w:basedOn w:val="a5"/>
    <w:next w:val="a5"/>
    <w:link w:val="afff3"/>
    <w:rsid w:val="007377BD"/>
    <w:pPr>
      <w:keepNext/>
      <w:jc w:val="center"/>
    </w:pPr>
    <w:rPr>
      <w:rFonts w:ascii="ГОСТ тип А" w:hAnsi="ГОСТ тип А"/>
      <w:i/>
      <w:noProof/>
      <w:sz w:val="28"/>
      <w:szCs w:val="20"/>
    </w:rPr>
  </w:style>
  <w:style w:type="character" w:customStyle="1" w:styleId="afff3">
    <w:name w:val="Рисунок_гост Знак"/>
    <w:link w:val="afff2"/>
    <w:rsid w:val="007377BD"/>
    <w:rPr>
      <w:rFonts w:ascii="ГОСТ тип А" w:eastAsia="Times New Roman" w:hAnsi="ГОСТ тип А"/>
      <w:i/>
      <w:noProof/>
      <w:sz w:val="28"/>
      <w:szCs w:val="20"/>
      <w:lang w:eastAsia="ru-RU"/>
    </w:rPr>
  </w:style>
  <w:style w:type="character" w:styleId="afff4">
    <w:name w:val="Placeholder Text"/>
    <w:basedOn w:val="a9"/>
    <w:uiPriority w:val="99"/>
    <w:semiHidden/>
    <w:rsid w:val="007377BD"/>
    <w:rPr>
      <w:color w:val="808080"/>
    </w:rPr>
  </w:style>
  <w:style w:type="character" w:styleId="afff5">
    <w:name w:val="FollowedHyperlink"/>
    <w:basedOn w:val="a9"/>
    <w:uiPriority w:val="99"/>
    <w:unhideWhenUsed/>
    <w:rsid w:val="007377BD"/>
    <w:rPr>
      <w:color w:val="800080"/>
      <w:u w:val="single"/>
    </w:rPr>
  </w:style>
  <w:style w:type="paragraph" w:customStyle="1" w:styleId="font5">
    <w:name w:val="font5"/>
    <w:basedOn w:val="a5"/>
    <w:rsid w:val="007377BD"/>
    <w:pPr>
      <w:spacing w:before="100" w:beforeAutospacing="1" w:after="100" w:afterAutospacing="1"/>
    </w:pPr>
    <w:rPr>
      <w:rFonts w:ascii="Calibri" w:hAnsi="Calibri" w:cs="Calibri"/>
      <w:b/>
      <w:bCs/>
      <w:color w:val="000000"/>
      <w:sz w:val="20"/>
      <w:szCs w:val="20"/>
    </w:rPr>
  </w:style>
  <w:style w:type="paragraph" w:customStyle="1" w:styleId="xl65">
    <w:name w:val="xl65"/>
    <w:basedOn w:val="a5"/>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6">
    <w:name w:val="xl66"/>
    <w:basedOn w:val="a5"/>
    <w:rsid w:val="007377BD"/>
    <w:pPr>
      <w:spacing w:before="100" w:beforeAutospacing="1" w:after="100" w:afterAutospacing="1"/>
    </w:pPr>
  </w:style>
  <w:style w:type="paragraph" w:customStyle="1" w:styleId="xl67">
    <w:name w:val="xl67"/>
    <w:basedOn w:val="a5"/>
    <w:uiPriority w:val="99"/>
    <w:rsid w:val="007377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
    <w:name w:val="xl70"/>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1">
    <w:name w:val="xl71"/>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5"/>
    <w:rsid w:val="007377BD"/>
    <w:pPr>
      <w:spacing w:before="100" w:beforeAutospacing="1" w:after="100" w:afterAutospacing="1"/>
    </w:pPr>
  </w:style>
  <w:style w:type="paragraph" w:customStyle="1" w:styleId="xl73">
    <w:name w:val="xl73"/>
    <w:basedOn w:val="a5"/>
    <w:rsid w:val="007377BD"/>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4">
    <w:name w:val="xl74"/>
    <w:basedOn w:val="a5"/>
    <w:rsid w:val="007377BD"/>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5">
    <w:name w:val="xl75"/>
    <w:basedOn w:val="a5"/>
    <w:rsid w:val="007377BD"/>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6">
    <w:name w:val="xl76"/>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63">
    <w:name w:val="xl63"/>
    <w:basedOn w:val="a5"/>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4">
    <w:name w:val="xl64"/>
    <w:basedOn w:val="a5"/>
    <w:rsid w:val="007377BD"/>
    <w:pPr>
      <w:spacing w:before="100" w:beforeAutospacing="1" w:after="100" w:afterAutospacing="1"/>
    </w:pPr>
  </w:style>
  <w:style w:type="paragraph" w:styleId="afff6">
    <w:name w:val="Revision"/>
    <w:hidden/>
    <w:uiPriority w:val="99"/>
    <w:semiHidden/>
    <w:rsid w:val="007377BD"/>
    <w:pPr>
      <w:spacing w:after="0" w:line="240" w:lineRule="auto"/>
    </w:pPr>
    <w:rPr>
      <w:rFonts w:eastAsiaTheme="minorEastAsia" w:cstheme="minorBidi"/>
      <w:szCs w:val="22"/>
    </w:rPr>
  </w:style>
  <w:style w:type="paragraph" w:customStyle="1" w:styleId="xl77">
    <w:name w:val="xl77"/>
    <w:basedOn w:val="a5"/>
    <w:rsid w:val="007377BD"/>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78">
    <w:name w:val="xl78"/>
    <w:basedOn w:val="a5"/>
    <w:rsid w:val="007377B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b/>
      <w:bCs/>
      <w:color w:val="000000"/>
      <w:sz w:val="20"/>
      <w:szCs w:val="20"/>
    </w:rPr>
  </w:style>
  <w:style w:type="paragraph" w:customStyle="1" w:styleId="xl79">
    <w:name w:val="xl79"/>
    <w:basedOn w:val="a5"/>
    <w:rsid w:val="007377BD"/>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0">
    <w:name w:val="xl80"/>
    <w:basedOn w:val="a5"/>
    <w:rsid w:val="007377BD"/>
    <w:pPr>
      <w:pBdr>
        <w:top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1">
    <w:name w:val="xl81"/>
    <w:basedOn w:val="a5"/>
    <w:rsid w:val="007377BD"/>
    <w:pPr>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2">
    <w:name w:val="xl82"/>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
    <w:name w:val="xl83"/>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4">
    <w:name w:val="xl84"/>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5">
    <w:name w:val="xl85"/>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6">
    <w:name w:val="xl86"/>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7">
    <w:name w:val="xl87"/>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styleId="afff7">
    <w:name w:val="table of figures"/>
    <w:aliases w:val="Перечень таблиц"/>
    <w:basedOn w:val="a5"/>
    <w:next w:val="a5"/>
    <w:uiPriority w:val="99"/>
    <w:unhideWhenUsed/>
    <w:rsid w:val="007377BD"/>
  </w:style>
  <w:style w:type="paragraph" w:styleId="afff8">
    <w:name w:val="Title"/>
    <w:basedOn w:val="a5"/>
    <w:link w:val="afff9"/>
    <w:uiPriority w:val="10"/>
    <w:rsid w:val="001D31E9"/>
    <w:pPr>
      <w:ind w:firstLine="709"/>
      <w:jc w:val="center"/>
    </w:pPr>
    <w:rPr>
      <w:b/>
      <w:sz w:val="32"/>
      <w:szCs w:val="20"/>
    </w:rPr>
  </w:style>
  <w:style w:type="character" w:customStyle="1" w:styleId="afff9">
    <w:name w:val="Название Знак"/>
    <w:basedOn w:val="a9"/>
    <w:link w:val="afff8"/>
    <w:uiPriority w:val="10"/>
    <w:rsid w:val="001D31E9"/>
    <w:rPr>
      <w:rFonts w:eastAsia="Times New Roman"/>
      <w:b/>
      <w:sz w:val="32"/>
      <w:szCs w:val="20"/>
      <w:lang w:eastAsia="ru-RU"/>
    </w:rPr>
  </w:style>
  <w:style w:type="paragraph" w:styleId="afffa">
    <w:name w:val="footnote text"/>
    <w:basedOn w:val="a5"/>
    <w:link w:val="afffb"/>
    <w:uiPriority w:val="99"/>
    <w:rsid w:val="007377BD"/>
    <w:pPr>
      <w:ind w:firstLine="709"/>
      <w:jc w:val="both"/>
    </w:pPr>
    <w:rPr>
      <w:sz w:val="20"/>
      <w:szCs w:val="20"/>
    </w:rPr>
  </w:style>
  <w:style w:type="character" w:customStyle="1" w:styleId="afffb">
    <w:name w:val="Текст сноски Знак"/>
    <w:basedOn w:val="a9"/>
    <w:link w:val="afffa"/>
    <w:uiPriority w:val="99"/>
    <w:rsid w:val="007377BD"/>
    <w:rPr>
      <w:rFonts w:eastAsia="Times New Roman"/>
      <w:sz w:val="20"/>
      <w:szCs w:val="20"/>
      <w:lang w:eastAsia="ru-RU"/>
    </w:rPr>
  </w:style>
  <w:style w:type="character" w:styleId="afffc">
    <w:name w:val="footnote reference"/>
    <w:basedOn w:val="a9"/>
    <w:uiPriority w:val="99"/>
    <w:rsid w:val="007377BD"/>
    <w:rPr>
      <w:rFonts w:cs="Times New Roman"/>
      <w:vertAlign w:val="superscript"/>
    </w:rPr>
  </w:style>
  <w:style w:type="paragraph" w:customStyle="1" w:styleId="Default">
    <w:name w:val="Default"/>
    <w:uiPriority w:val="99"/>
    <w:rsid w:val="007377BD"/>
    <w:pPr>
      <w:autoSpaceDE w:val="0"/>
      <w:autoSpaceDN w:val="0"/>
      <w:adjustRightInd w:val="0"/>
      <w:spacing w:after="0" w:line="240" w:lineRule="auto"/>
    </w:pPr>
    <w:rPr>
      <w:color w:val="000000"/>
    </w:rPr>
  </w:style>
  <w:style w:type="paragraph" w:customStyle="1" w:styleId="textn">
    <w:name w:val="textn"/>
    <w:basedOn w:val="a5"/>
    <w:uiPriority w:val="99"/>
    <w:rsid w:val="007377BD"/>
    <w:pPr>
      <w:spacing w:before="100" w:beforeAutospacing="1" w:after="100" w:afterAutospacing="1"/>
    </w:pPr>
  </w:style>
  <w:style w:type="paragraph" w:customStyle="1" w:styleId="14">
    <w:name w:val="Абзац списка1"/>
    <w:basedOn w:val="a5"/>
    <w:uiPriority w:val="99"/>
    <w:rsid w:val="007377BD"/>
    <w:pPr>
      <w:ind w:left="720"/>
    </w:pPr>
    <w:rPr>
      <w:rFonts w:ascii="Calibri" w:hAnsi="Calibri" w:cs="Calibri"/>
      <w:sz w:val="22"/>
    </w:rPr>
  </w:style>
  <w:style w:type="character" w:customStyle="1" w:styleId="apple-converted-space">
    <w:name w:val="apple-converted-space"/>
    <w:basedOn w:val="a9"/>
    <w:rsid w:val="007377BD"/>
  </w:style>
  <w:style w:type="character" w:styleId="afffd">
    <w:name w:val="Emphasis"/>
    <w:basedOn w:val="a9"/>
    <w:uiPriority w:val="20"/>
    <w:rsid w:val="001D31E9"/>
    <w:rPr>
      <w:i/>
      <w:iCs/>
    </w:rPr>
  </w:style>
  <w:style w:type="character" w:styleId="afffe">
    <w:name w:val="Strong"/>
    <w:basedOn w:val="a9"/>
    <w:uiPriority w:val="22"/>
    <w:rsid w:val="001D31E9"/>
    <w:rPr>
      <w:b/>
      <w:bCs/>
    </w:rPr>
  </w:style>
  <w:style w:type="character" w:customStyle="1" w:styleId="mw-headline">
    <w:name w:val="mw-headline"/>
    <w:basedOn w:val="a9"/>
    <w:rsid w:val="007377BD"/>
  </w:style>
  <w:style w:type="paragraph" w:customStyle="1" w:styleId="prequote">
    <w:name w:val="prequote"/>
    <w:basedOn w:val="a5"/>
    <w:uiPriority w:val="99"/>
    <w:rsid w:val="007377BD"/>
    <w:pPr>
      <w:spacing w:before="100" w:beforeAutospacing="1" w:after="100" w:afterAutospacing="1"/>
    </w:pPr>
  </w:style>
  <w:style w:type="paragraph" w:styleId="affff">
    <w:name w:val="Normal (Web)"/>
    <w:basedOn w:val="a5"/>
    <w:uiPriority w:val="99"/>
    <w:unhideWhenUsed/>
    <w:rsid w:val="007377BD"/>
    <w:pPr>
      <w:spacing w:before="100" w:beforeAutospacing="1" w:after="100" w:afterAutospacing="1"/>
    </w:pPr>
  </w:style>
  <w:style w:type="paragraph" w:customStyle="1" w:styleId="210">
    <w:name w:val="Цитата 21"/>
    <w:basedOn w:val="a5"/>
    <w:uiPriority w:val="99"/>
    <w:rsid w:val="007377BD"/>
    <w:pPr>
      <w:spacing w:before="100" w:beforeAutospacing="1" w:after="100" w:afterAutospacing="1"/>
    </w:pPr>
  </w:style>
  <w:style w:type="character" w:customStyle="1" w:styleId="headtext">
    <w:name w:val="headtext"/>
    <w:basedOn w:val="a9"/>
    <w:rsid w:val="007377BD"/>
  </w:style>
  <w:style w:type="paragraph" w:styleId="HTML">
    <w:name w:val="HTML Preformatted"/>
    <w:basedOn w:val="a5"/>
    <w:link w:val="HTML0"/>
    <w:uiPriority w:val="99"/>
    <w:unhideWhenUsed/>
    <w:rsid w:val="007377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9"/>
    <w:link w:val="HTML"/>
    <w:uiPriority w:val="99"/>
    <w:rsid w:val="007377BD"/>
    <w:rPr>
      <w:rFonts w:ascii="Courier New" w:eastAsia="Times New Roman" w:hAnsi="Courier New" w:cs="Courier New"/>
      <w:sz w:val="20"/>
      <w:szCs w:val="20"/>
      <w:lang w:eastAsia="ru-RU"/>
    </w:rPr>
  </w:style>
  <w:style w:type="paragraph" w:styleId="affff0">
    <w:name w:val="Body Text Indent"/>
    <w:basedOn w:val="a5"/>
    <w:link w:val="affff1"/>
    <w:uiPriority w:val="99"/>
    <w:unhideWhenUsed/>
    <w:rsid w:val="007377BD"/>
    <w:pPr>
      <w:spacing w:after="120"/>
      <w:ind w:left="283"/>
    </w:pPr>
  </w:style>
  <w:style w:type="character" w:customStyle="1" w:styleId="affff1">
    <w:name w:val="Основной текст с отступом Знак"/>
    <w:basedOn w:val="a9"/>
    <w:link w:val="affff0"/>
    <w:uiPriority w:val="99"/>
    <w:rsid w:val="007377BD"/>
    <w:rPr>
      <w:rFonts w:eastAsiaTheme="minorEastAsia" w:cstheme="minorBidi"/>
      <w:szCs w:val="22"/>
    </w:rPr>
  </w:style>
  <w:style w:type="paragraph" w:customStyle="1" w:styleId="font6">
    <w:name w:val="font6"/>
    <w:basedOn w:val="a5"/>
    <w:rsid w:val="007377BD"/>
    <w:pPr>
      <w:spacing w:before="100" w:beforeAutospacing="1" w:after="100" w:afterAutospacing="1"/>
    </w:pPr>
    <w:rPr>
      <w:color w:val="000000"/>
      <w:sz w:val="16"/>
      <w:szCs w:val="16"/>
    </w:rPr>
  </w:style>
  <w:style w:type="paragraph" w:customStyle="1" w:styleId="xl88">
    <w:name w:val="xl88"/>
    <w:basedOn w:val="a5"/>
    <w:rsid w:val="007377BD"/>
    <w:pPr>
      <w:pBdr>
        <w:top w:val="single" w:sz="8" w:space="0" w:color="auto"/>
        <w:left w:val="single" w:sz="8" w:space="0" w:color="auto"/>
        <w:bottom w:val="single" w:sz="8" w:space="0" w:color="auto"/>
      </w:pBdr>
      <w:spacing w:before="100" w:beforeAutospacing="1" w:after="100" w:afterAutospacing="1"/>
      <w:jc w:val="center"/>
    </w:pPr>
    <w:rPr>
      <w:b/>
      <w:bCs/>
      <w:sz w:val="20"/>
      <w:szCs w:val="20"/>
    </w:rPr>
  </w:style>
  <w:style w:type="paragraph" w:customStyle="1" w:styleId="xl89">
    <w:name w:val="xl89"/>
    <w:basedOn w:val="a5"/>
    <w:rsid w:val="007377BD"/>
    <w:pPr>
      <w:pBdr>
        <w:top w:val="single" w:sz="8" w:space="0" w:color="auto"/>
        <w:bottom w:val="single" w:sz="8" w:space="0" w:color="auto"/>
      </w:pBdr>
      <w:spacing w:before="100" w:beforeAutospacing="1" w:after="100" w:afterAutospacing="1"/>
      <w:jc w:val="center"/>
    </w:pPr>
    <w:rPr>
      <w:b/>
      <w:bCs/>
      <w:sz w:val="20"/>
      <w:szCs w:val="20"/>
    </w:rPr>
  </w:style>
  <w:style w:type="paragraph" w:customStyle="1" w:styleId="xl90">
    <w:name w:val="xl90"/>
    <w:basedOn w:val="a5"/>
    <w:rsid w:val="007377BD"/>
    <w:pPr>
      <w:pBdr>
        <w:top w:val="single" w:sz="8" w:space="0" w:color="auto"/>
        <w:bottom w:val="single" w:sz="8" w:space="0" w:color="auto"/>
        <w:right w:val="single" w:sz="8" w:space="0" w:color="auto"/>
      </w:pBdr>
      <w:spacing w:before="100" w:beforeAutospacing="1" w:after="100" w:afterAutospacing="1"/>
      <w:jc w:val="center"/>
    </w:pPr>
    <w:rPr>
      <w:b/>
      <w:bCs/>
      <w:sz w:val="20"/>
      <w:szCs w:val="20"/>
    </w:rPr>
  </w:style>
  <w:style w:type="paragraph" w:customStyle="1" w:styleId="xl91">
    <w:name w:val="xl91"/>
    <w:basedOn w:val="a5"/>
    <w:rsid w:val="007377BD"/>
    <w:pPr>
      <w:spacing w:before="100" w:beforeAutospacing="1" w:after="100" w:afterAutospacing="1"/>
      <w:jc w:val="center"/>
      <w:textAlignment w:val="center"/>
    </w:pPr>
  </w:style>
  <w:style w:type="paragraph" w:customStyle="1" w:styleId="xl92">
    <w:name w:val="xl92"/>
    <w:basedOn w:val="a5"/>
    <w:rsid w:val="007377BD"/>
    <w:pPr>
      <w:pBdr>
        <w:right w:val="single" w:sz="8" w:space="0" w:color="auto"/>
      </w:pBdr>
      <w:spacing w:before="100" w:beforeAutospacing="1" w:after="100" w:afterAutospacing="1"/>
      <w:jc w:val="center"/>
      <w:textAlignment w:val="center"/>
    </w:pPr>
  </w:style>
  <w:style w:type="paragraph" w:customStyle="1" w:styleId="xl93">
    <w:name w:val="xl93"/>
    <w:basedOn w:val="a5"/>
    <w:rsid w:val="007377BD"/>
    <w:pPr>
      <w:pBdr>
        <w:bottom w:val="single" w:sz="8" w:space="0" w:color="auto"/>
        <w:right w:val="single" w:sz="8" w:space="0" w:color="auto"/>
      </w:pBdr>
      <w:spacing w:before="100" w:beforeAutospacing="1" w:after="100" w:afterAutospacing="1"/>
    </w:pPr>
  </w:style>
  <w:style w:type="paragraph" w:customStyle="1" w:styleId="xl94">
    <w:name w:val="xl94"/>
    <w:basedOn w:val="a5"/>
    <w:rsid w:val="007377BD"/>
    <w:pPr>
      <w:pBdr>
        <w:bottom w:val="single" w:sz="8" w:space="0" w:color="auto"/>
        <w:right w:val="single" w:sz="8" w:space="0" w:color="auto"/>
      </w:pBdr>
      <w:spacing w:before="100" w:beforeAutospacing="1" w:after="100" w:afterAutospacing="1"/>
      <w:jc w:val="center"/>
    </w:pPr>
    <w:rPr>
      <w:b/>
      <w:bCs/>
      <w:sz w:val="20"/>
      <w:szCs w:val="20"/>
    </w:rPr>
  </w:style>
  <w:style w:type="paragraph" w:styleId="25">
    <w:name w:val="Quote"/>
    <w:basedOn w:val="a5"/>
    <w:next w:val="a5"/>
    <w:link w:val="26"/>
    <w:uiPriority w:val="29"/>
    <w:rsid w:val="007377BD"/>
    <w:rPr>
      <w:i/>
      <w:iCs/>
      <w:color w:val="000000" w:themeColor="text1"/>
    </w:rPr>
  </w:style>
  <w:style w:type="character" w:customStyle="1" w:styleId="26">
    <w:name w:val="Цитата 2 Знак"/>
    <w:basedOn w:val="a9"/>
    <w:link w:val="25"/>
    <w:uiPriority w:val="29"/>
    <w:rsid w:val="007377BD"/>
    <w:rPr>
      <w:rFonts w:eastAsiaTheme="minorEastAsia" w:cstheme="minorBidi"/>
      <w:i/>
      <w:iCs/>
      <w:color w:val="000000" w:themeColor="text1"/>
      <w:szCs w:val="22"/>
    </w:rPr>
  </w:style>
  <w:style w:type="character" w:customStyle="1" w:styleId="50">
    <w:name w:val="Заголовок 5 Знак"/>
    <w:basedOn w:val="a9"/>
    <w:link w:val="5"/>
    <w:uiPriority w:val="9"/>
    <w:rsid w:val="00983614"/>
    <w:rPr>
      <w:rFonts w:ascii="Cambria" w:eastAsiaTheme="minorEastAsia" w:hAnsi="Cambria" w:cstheme="minorBidi"/>
      <w:color w:val="243F60"/>
      <w:szCs w:val="22"/>
      <w:lang w:eastAsia="ru-RU"/>
    </w:rPr>
  </w:style>
  <w:style w:type="character" w:customStyle="1" w:styleId="af2">
    <w:name w:val="Абзац списка Знак"/>
    <w:aliases w:val="it_List1 Знак,Ненумерованный список Знак,основной диплом Знак,Введение Знак,Список2 Знак,Абзац вправо-1 Знак,List Paragraph1 Знак,Абзац вправо-11 Знак,List Paragraph11 Знак,Абзац вправо-12 Знак,List Paragraph12 Знак,СПИСКИ Знак"/>
    <w:link w:val="a6"/>
    <w:uiPriority w:val="34"/>
    <w:locked/>
    <w:rsid w:val="001D31E9"/>
    <w:rPr>
      <w:rFonts w:eastAsiaTheme="minorEastAsia" w:cstheme="minorBidi"/>
      <w:szCs w:val="22"/>
    </w:rPr>
  </w:style>
  <w:style w:type="paragraph" w:customStyle="1" w:styleId="xl1605">
    <w:name w:val="xl1605"/>
    <w:basedOn w:val="a5"/>
    <w:uiPriority w:val="99"/>
    <w:rsid w:val="00217B3A"/>
    <w:pPr>
      <w:spacing w:before="100" w:beforeAutospacing="1" w:after="100" w:afterAutospacing="1"/>
    </w:pPr>
  </w:style>
  <w:style w:type="paragraph" w:customStyle="1" w:styleId="xl1606">
    <w:name w:val="xl1606"/>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7">
    <w:name w:val="xl1607"/>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8">
    <w:name w:val="xl1608"/>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20"/>
      <w:szCs w:val="20"/>
    </w:rPr>
  </w:style>
  <w:style w:type="paragraph" w:customStyle="1" w:styleId="xl1609">
    <w:name w:val="xl160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10">
    <w:name w:val="xl1610"/>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1">
    <w:name w:val="xl1611"/>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2">
    <w:name w:val="xl161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3">
    <w:name w:val="xl1613"/>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sz w:val="20"/>
      <w:szCs w:val="20"/>
    </w:rPr>
  </w:style>
  <w:style w:type="paragraph" w:customStyle="1" w:styleId="xl1614">
    <w:name w:val="xl1614"/>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16"/>
      <w:szCs w:val="16"/>
    </w:rPr>
  </w:style>
  <w:style w:type="paragraph" w:customStyle="1" w:styleId="xl1615">
    <w:name w:val="xl1615"/>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16"/>
      <w:szCs w:val="16"/>
    </w:rPr>
  </w:style>
  <w:style w:type="paragraph" w:customStyle="1" w:styleId="xl1616">
    <w:name w:val="xl1616"/>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17">
    <w:name w:val="xl1617"/>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8">
    <w:name w:val="xl161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9">
    <w:name w:val="xl161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20">
    <w:name w:val="xl162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1">
    <w:name w:val="xl1621"/>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16"/>
      <w:szCs w:val="16"/>
    </w:rPr>
  </w:style>
  <w:style w:type="paragraph" w:customStyle="1" w:styleId="xl1622">
    <w:name w:val="xl1622"/>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23">
    <w:name w:val="xl1623"/>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4">
    <w:name w:val="xl1624"/>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5">
    <w:name w:val="xl1625"/>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6">
    <w:name w:val="xl1626"/>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27">
    <w:name w:val="xl162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color w:val="000000"/>
      <w:sz w:val="20"/>
      <w:szCs w:val="20"/>
    </w:rPr>
  </w:style>
  <w:style w:type="paragraph" w:customStyle="1" w:styleId="xl1628">
    <w:name w:val="xl1628"/>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9">
    <w:name w:val="xl162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30">
    <w:name w:val="xl163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1">
    <w:name w:val="xl1631"/>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2">
    <w:name w:val="xl163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3">
    <w:name w:val="xl1633"/>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34">
    <w:name w:val="xl1634"/>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35">
    <w:name w:val="xl1635"/>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6">
    <w:name w:val="xl1636"/>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7">
    <w:name w:val="xl163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8">
    <w:name w:val="xl163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9">
    <w:name w:val="xl163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styleId="51">
    <w:name w:val="toc 5"/>
    <w:basedOn w:val="a5"/>
    <w:next w:val="a5"/>
    <w:autoRedefine/>
    <w:uiPriority w:val="39"/>
    <w:unhideWhenUsed/>
    <w:rsid w:val="00024286"/>
    <w:pPr>
      <w:spacing w:after="100"/>
      <w:ind w:left="880"/>
    </w:pPr>
    <w:rPr>
      <w:rFonts w:asciiTheme="minorHAnsi" w:hAnsiTheme="minorHAnsi"/>
      <w:sz w:val="22"/>
    </w:rPr>
  </w:style>
  <w:style w:type="paragraph" w:styleId="61">
    <w:name w:val="toc 6"/>
    <w:basedOn w:val="a5"/>
    <w:next w:val="a5"/>
    <w:autoRedefine/>
    <w:uiPriority w:val="39"/>
    <w:unhideWhenUsed/>
    <w:rsid w:val="00024286"/>
    <w:pPr>
      <w:spacing w:after="100"/>
      <w:ind w:left="1100"/>
    </w:pPr>
    <w:rPr>
      <w:rFonts w:asciiTheme="minorHAnsi" w:hAnsiTheme="minorHAnsi"/>
      <w:sz w:val="22"/>
    </w:rPr>
  </w:style>
  <w:style w:type="paragraph" w:styleId="71">
    <w:name w:val="toc 7"/>
    <w:basedOn w:val="a5"/>
    <w:next w:val="a5"/>
    <w:autoRedefine/>
    <w:uiPriority w:val="39"/>
    <w:unhideWhenUsed/>
    <w:rsid w:val="00024286"/>
    <w:pPr>
      <w:spacing w:after="100"/>
      <w:ind w:left="1320"/>
    </w:pPr>
    <w:rPr>
      <w:rFonts w:asciiTheme="minorHAnsi" w:hAnsiTheme="minorHAnsi"/>
      <w:sz w:val="22"/>
    </w:rPr>
  </w:style>
  <w:style w:type="paragraph" w:styleId="81">
    <w:name w:val="toc 8"/>
    <w:basedOn w:val="a5"/>
    <w:next w:val="a5"/>
    <w:autoRedefine/>
    <w:uiPriority w:val="39"/>
    <w:unhideWhenUsed/>
    <w:rsid w:val="00024286"/>
    <w:pPr>
      <w:spacing w:after="100"/>
      <w:ind w:left="1540"/>
    </w:pPr>
    <w:rPr>
      <w:rFonts w:asciiTheme="minorHAnsi" w:hAnsiTheme="minorHAnsi"/>
      <w:sz w:val="22"/>
    </w:rPr>
  </w:style>
  <w:style w:type="paragraph" w:styleId="91">
    <w:name w:val="toc 9"/>
    <w:basedOn w:val="a5"/>
    <w:next w:val="a5"/>
    <w:autoRedefine/>
    <w:uiPriority w:val="39"/>
    <w:unhideWhenUsed/>
    <w:rsid w:val="00024286"/>
    <w:pPr>
      <w:spacing w:after="100"/>
      <w:ind w:left="1760"/>
    </w:pPr>
    <w:rPr>
      <w:rFonts w:asciiTheme="minorHAnsi" w:hAnsiTheme="minorHAnsi"/>
      <w:sz w:val="22"/>
    </w:rPr>
  </w:style>
  <w:style w:type="paragraph" w:styleId="affff2">
    <w:name w:val="endnote text"/>
    <w:basedOn w:val="a5"/>
    <w:link w:val="affff3"/>
    <w:uiPriority w:val="99"/>
    <w:unhideWhenUsed/>
    <w:rsid w:val="00BC6973"/>
    <w:rPr>
      <w:sz w:val="20"/>
      <w:szCs w:val="20"/>
    </w:rPr>
  </w:style>
  <w:style w:type="character" w:customStyle="1" w:styleId="affff3">
    <w:name w:val="Текст концевой сноски Знак"/>
    <w:basedOn w:val="a9"/>
    <w:link w:val="affff2"/>
    <w:uiPriority w:val="99"/>
    <w:rsid w:val="00BC6973"/>
    <w:rPr>
      <w:rFonts w:eastAsiaTheme="minorEastAsia" w:cstheme="minorBidi"/>
      <w:sz w:val="20"/>
      <w:szCs w:val="20"/>
    </w:rPr>
  </w:style>
  <w:style w:type="character" w:styleId="affff4">
    <w:name w:val="endnote reference"/>
    <w:basedOn w:val="a9"/>
    <w:uiPriority w:val="99"/>
    <w:unhideWhenUsed/>
    <w:rsid w:val="00BC6973"/>
    <w:rPr>
      <w:vertAlign w:val="superscript"/>
    </w:rPr>
  </w:style>
  <w:style w:type="paragraph" w:customStyle="1" w:styleId="xl1640">
    <w:name w:val="xl1640"/>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1">
    <w:name w:val="xl1641"/>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2">
    <w:name w:val="xl1642"/>
    <w:basedOn w:val="a5"/>
    <w:uiPriority w:val="99"/>
    <w:rsid w:val="0028692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3">
    <w:name w:val="xl1643"/>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4">
    <w:name w:val="xl1644"/>
    <w:basedOn w:val="a5"/>
    <w:uiPriority w:val="99"/>
    <w:rsid w:val="0028692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5">
    <w:name w:val="xl1645"/>
    <w:basedOn w:val="a5"/>
    <w:uiPriority w:val="99"/>
    <w:rsid w:val="00286922"/>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6">
    <w:name w:val="xl1646"/>
    <w:basedOn w:val="a5"/>
    <w:uiPriority w:val="99"/>
    <w:rsid w:val="0028692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7">
    <w:name w:val="xl1647"/>
    <w:basedOn w:val="a5"/>
    <w:uiPriority w:val="99"/>
    <w:rsid w:val="001E3DD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8">
    <w:name w:val="xl1648"/>
    <w:basedOn w:val="a5"/>
    <w:uiPriority w:val="99"/>
    <w:rsid w:val="001E3D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wmi-callto">
    <w:name w:val="wmi-callto"/>
    <w:basedOn w:val="a9"/>
    <w:rsid w:val="005C04C0"/>
  </w:style>
  <w:style w:type="paragraph" w:styleId="affff5">
    <w:name w:val="Body Text"/>
    <w:aliases w:val="???????? ????? ??????????,Îñíîâíîé òåêñò ëèòåðàòóðà,Основной текст литература"/>
    <w:basedOn w:val="a5"/>
    <w:link w:val="affff6"/>
    <w:uiPriority w:val="99"/>
    <w:unhideWhenUsed/>
    <w:rsid w:val="00D14557"/>
    <w:pPr>
      <w:spacing w:after="120"/>
    </w:pPr>
  </w:style>
  <w:style w:type="character" w:customStyle="1" w:styleId="affff6">
    <w:name w:val="Основной текст Знак"/>
    <w:aliases w:val="???????? ????? ?????????? Знак,Îñíîâíîé òåêñò ëèòåðàòóðà Знак,Основной текст литература Знак"/>
    <w:basedOn w:val="a9"/>
    <w:link w:val="affff5"/>
    <w:uiPriority w:val="99"/>
    <w:rsid w:val="00D14557"/>
    <w:rPr>
      <w:rFonts w:eastAsiaTheme="minorEastAsia" w:cstheme="minorBidi"/>
      <w:szCs w:val="22"/>
    </w:rPr>
  </w:style>
  <w:style w:type="paragraph" w:customStyle="1" w:styleId="ConsPlusNormal">
    <w:name w:val="ConsPlusNormal"/>
    <w:link w:val="ConsPlusNormal0"/>
    <w:uiPriority w:val="99"/>
    <w:rsid w:val="001565D0"/>
    <w:pPr>
      <w:widowControl w:val="0"/>
      <w:autoSpaceDE w:val="0"/>
      <w:autoSpaceDN w:val="0"/>
      <w:spacing w:after="0" w:line="240" w:lineRule="auto"/>
    </w:pPr>
    <w:rPr>
      <w:rFonts w:eastAsia="Times New Roman"/>
      <w:szCs w:val="20"/>
      <w:lang w:eastAsia="ru-RU"/>
    </w:rPr>
  </w:style>
  <w:style w:type="paragraph" w:customStyle="1" w:styleId="affff7">
    <w:name w:val="Рисунок_подпись"/>
    <w:basedOn w:val="ad"/>
    <w:link w:val="affff8"/>
    <w:rsid w:val="00133D77"/>
    <w:pPr>
      <w:keepLines w:val="0"/>
      <w:spacing w:before="0" w:after="240" w:line="276" w:lineRule="auto"/>
      <w:jc w:val="center"/>
    </w:pPr>
    <w:rPr>
      <w:rFonts w:cs="Times New Roman"/>
      <w:lang w:eastAsia="ru-RU"/>
    </w:rPr>
  </w:style>
  <w:style w:type="character" w:customStyle="1" w:styleId="affff8">
    <w:name w:val="Рисунок_подпись Знак"/>
    <w:link w:val="affff7"/>
    <w:rsid w:val="00133D77"/>
    <w:rPr>
      <w:bCs/>
      <w:lang w:eastAsia="ru-RU"/>
    </w:rPr>
  </w:style>
  <w:style w:type="paragraph" w:customStyle="1" w:styleId="affff9">
    <w:name w:val="Рис_назв"/>
    <w:basedOn w:val="a5"/>
    <w:next w:val="a5"/>
    <w:link w:val="affffa"/>
    <w:rsid w:val="00133D77"/>
    <w:pPr>
      <w:keepLines/>
      <w:spacing w:after="240"/>
      <w:jc w:val="center"/>
    </w:pPr>
    <w:rPr>
      <w:rFonts w:eastAsia="TimesNewRoman"/>
    </w:rPr>
  </w:style>
  <w:style w:type="character" w:customStyle="1" w:styleId="affffa">
    <w:name w:val="Рис_назв Знак"/>
    <w:link w:val="affff9"/>
    <w:rsid w:val="00133D77"/>
    <w:rPr>
      <w:rFonts w:eastAsia="TimesNewRoman" w:cstheme="minorBidi"/>
      <w:szCs w:val="22"/>
      <w:lang w:eastAsia="ru-RU"/>
    </w:rPr>
  </w:style>
  <w:style w:type="paragraph" w:styleId="32">
    <w:name w:val="List Bullet 3"/>
    <w:basedOn w:val="a5"/>
    <w:uiPriority w:val="99"/>
    <w:rsid w:val="00133D77"/>
    <w:pPr>
      <w:widowControl w:val="0"/>
      <w:adjustRightInd w:val="0"/>
      <w:ind w:left="714" w:hanging="357"/>
      <w:jc w:val="both"/>
      <w:textAlignment w:val="baseline"/>
    </w:pPr>
    <w:rPr>
      <w:rFonts w:eastAsia="Microsoft YaHei"/>
    </w:rPr>
  </w:style>
  <w:style w:type="paragraph" w:customStyle="1" w:styleId="S">
    <w:name w:val="S_Обычный"/>
    <w:basedOn w:val="a5"/>
    <w:link w:val="S0"/>
    <w:rsid w:val="00133D77"/>
    <w:pPr>
      <w:spacing w:line="360" w:lineRule="auto"/>
      <w:ind w:firstLine="709"/>
      <w:jc w:val="both"/>
    </w:pPr>
  </w:style>
  <w:style w:type="character" w:customStyle="1" w:styleId="S0">
    <w:name w:val="S_Обычный Знак"/>
    <w:link w:val="S"/>
    <w:rsid w:val="00133D77"/>
    <w:rPr>
      <w:rFonts w:eastAsiaTheme="minorEastAsia" w:cstheme="minorBidi"/>
      <w:lang w:eastAsia="ru-RU"/>
    </w:rPr>
  </w:style>
  <w:style w:type="paragraph" w:customStyle="1" w:styleId="S1">
    <w:name w:val="S_Маркированный"/>
    <w:basedOn w:val="affffb"/>
    <w:link w:val="S2"/>
    <w:autoRedefine/>
    <w:locked/>
    <w:rsid w:val="00133D77"/>
    <w:pPr>
      <w:tabs>
        <w:tab w:val="left" w:pos="992"/>
      </w:tabs>
      <w:spacing w:line="360" w:lineRule="auto"/>
      <w:ind w:left="0" w:firstLine="709"/>
      <w:contextualSpacing w:val="0"/>
      <w:jc w:val="both"/>
    </w:pPr>
    <w:rPr>
      <w:color w:val="000000"/>
    </w:rPr>
  </w:style>
  <w:style w:type="character" w:customStyle="1" w:styleId="S2">
    <w:name w:val="S_Маркированный Знак"/>
    <w:link w:val="S1"/>
    <w:rsid w:val="00133D77"/>
    <w:rPr>
      <w:rFonts w:eastAsiaTheme="minorEastAsia" w:cstheme="minorBidi"/>
      <w:color w:val="000000"/>
      <w:lang w:eastAsia="ru-RU"/>
    </w:rPr>
  </w:style>
  <w:style w:type="paragraph" w:styleId="affffb">
    <w:name w:val="List Bullet"/>
    <w:basedOn w:val="a5"/>
    <w:link w:val="affffc"/>
    <w:unhideWhenUsed/>
    <w:rsid w:val="00133D77"/>
    <w:pPr>
      <w:ind w:left="1429" w:hanging="360"/>
      <w:contextualSpacing/>
    </w:pPr>
  </w:style>
  <w:style w:type="paragraph" w:styleId="15">
    <w:name w:val="index 1"/>
    <w:basedOn w:val="a5"/>
    <w:autoRedefine/>
    <w:uiPriority w:val="99"/>
    <w:semiHidden/>
    <w:unhideWhenUsed/>
    <w:rsid w:val="00133D77"/>
    <w:pPr>
      <w:widowControl w:val="0"/>
      <w:adjustRightInd w:val="0"/>
      <w:ind w:firstLine="567"/>
      <w:jc w:val="both"/>
    </w:pPr>
    <w:rPr>
      <w:rFonts w:eastAsia="Microsoft YaHei"/>
    </w:rPr>
  </w:style>
  <w:style w:type="paragraph" w:styleId="27">
    <w:name w:val="index 2"/>
    <w:basedOn w:val="a5"/>
    <w:autoRedefine/>
    <w:uiPriority w:val="99"/>
    <w:semiHidden/>
    <w:unhideWhenUsed/>
    <w:rsid w:val="00133D77"/>
    <w:pPr>
      <w:widowControl w:val="0"/>
      <w:adjustRightInd w:val="0"/>
      <w:ind w:left="720" w:firstLine="567"/>
      <w:jc w:val="both"/>
    </w:pPr>
    <w:rPr>
      <w:rFonts w:eastAsia="Microsoft YaHei"/>
    </w:rPr>
  </w:style>
  <w:style w:type="paragraph" w:styleId="33">
    <w:name w:val="index 3"/>
    <w:basedOn w:val="a5"/>
    <w:autoRedefine/>
    <w:uiPriority w:val="99"/>
    <w:semiHidden/>
    <w:unhideWhenUsed/>
    <w:rsid w:val="00133D77"/>
    <w:pPr>
      <w:widowControl w:val="0"/>
      <w:adjustRightInd w:val="0"/>
      <w:ind w:firstLine="567"/>
      <w:jc w:val="both"/>
    </w:pPr>
    <w:rPr>
      <w:rFonts w:eastAsia="Microsoft YaHei"/>
    </w:rPr>
  </w:style>
  <w:style w:type="paragraph" w:styleId="42">
    <w:name w:val="index 4"/>
    <w:basedOn w:val="a5"/>
    <w:autoRedefine/>
    <w:uiPriority w:val="99"/>
    <w:semiHidden/>
    <w:unhideWhenUsed/>
    <w:rsid w:val="00133D77"/>
    <w:pPr>
      <w:widowControl w:val="0"/>
      <w:adjustRightInd w:val="0"/>
      <w:ind w:left="1440" w:firstLine="567"/>
      <w:jc w:val="both"/>
    </w:pPr>
    <w:rPr>
      <w:rFonts w:eastAsia="Microsoft YaHei"/>
    </w:rPr>
  </w:style>
  <w:style w:type="paragraph" w:styleId="52">
    <w:name w:val="index 5"/>
    <w:basedOn w:val="a5"/>
    <w:autoRedefine/>
    <w:uiPriority w:val="99"/>
    <w:semiHidden/>
    <w:unhideWhenUsed/>
    <w:rsid w:val="00133D77"/>
    <w:pPr>
      <w:widowControl w:val="0"/>
      <w:adjustRightInd w:val="0"/>
      <w:ind w:left="1800" w:firstLine="567"/>
      <w:jc w:val="both"/>
    </w:pPr>
    <w:rPr>
      <w:rFonts w:eastAsia="Microsoft YaHei"/>
    </w:rPr>
  </w:style>
  <w:style w:type="character" w:customStyle="1" w:styleId="16">
    <w:name w:val="Нижний колонтитул Знак1"/>
    <w:aliases w:val="Знак1 Знак1,Знак6 Знак1"/>
    <w:uiPriority w:val="99"/>
    <w:rsid w:val="00133D77"/>
    <w:rPr>
      <w:rFonts w:eastAsia="Times New Roman" w:cs="Times New Roman"/>
      <w:szCs w:val="22"/>
    </w:rPr>
  </w:style>
  <w:style w:type="paragraph" w:styleId="affffd">
    <w:name w:val="index heading"/>
    <w:basedOn w:val="a5"/>
    <w:next w:val="15"/>
    <w:uiPriority w:val="99"/>
    <w:semiHidden/>
    <w:unhideWhenUsed/>
    <w:rsid w:val="00133D77"/>
    <w:pPr>
      <w:widowControl w:val="0"/>
      <w:adjustRightInd w:val="0"/>
      <w:spacing w:line="480" w:lineRule="atLeast"/>
      <w:ind w:firstLine="567"/>
      <w:jc w:val="both"/>
    </w:pPr>
    <w:rPr>
      <w:rFonts w:ascii="Arial Black" w:eastAsia="Microsoft YaHei" w:hAnsi="Arial Black"/>
    </w:rPr>
  </w:style>
  <w:style w:type="paragraph" w:styleId="affffe">
    <w:name w:val="table of authorities"/>
    <w:basedOn w:val="a5"/>
    <w:uiPriority w:val="99"/>
    <w:semiHidden/>
    <w:unhideWhenUsed/>
    <w:rsid w:val="00133D77"/>
    <w:pPr>
      <w:widowControl w:val="0"/>
      <w:tabs>
        <w:tab w:val="right" w:leader="dot" w:pos="7560"/>
      </w:tabs>
      <w:adjustRightInd w:val="0"/>
      <w:ind w:left="1440" w:hanging="360"/>
      <w:jc w:val="both"/>
    </w:pPr>
    <w:rPr>
      <w:rFonts w:eastAsia="Microsoft YaHei"/>
    </w:rPr>
  </w:style>
  <w:style w:type="paragraph" w:styleId="afffff">
    <w:name w:val="toa heading"/>
    <w:basedOn w:val="a5"/>
    <w:next w:val="affffe"/>
    <w:uiPriority w:val="99"/>
    <w:semiHidden/>
    <w:unhideWhenUsed/>
    <w:rsid w:val="00133D77"/>
    <w:pPr>
      <w:keepNext/>
      <w:widowControl w:val="0"/>
      <w:adjustRightInd w:val="0"/>
      <w:spacing w:line="480" w:lineRule="atLeast"/>
      <w:ind w:firstLine="567"/>
      <w:jc w:val="both"/>
    </w:pPr>
    <w:rPr>
      <w:rFonts w:ascii="Arial Black" w:eastAsia="Microsoft YaHei" w:hAnsi="Arial Black"/>
      <w:b/>
      <w:spacing w:val="-10"/>
      <w:kern w:val="28"/>
    </w:rPr>
  </w:style>
  <w:style w:type="character" w:customStyle="1" w:styleId="afffff0">
    <w:name w:val="Список Знак"/>
    <w:link w:val="afffff1"/>
    <w:uiPriority w:val="99"/>
    <w:locked/>
    <w:rsid w:val="00133D77"/>
    <w:rPr>
      <w:rFonts w:ascii="Microsoft YaHei" w:eastAsia="Microsoft YaHei" w:hAnsi="Microsoft YaHei"/>
      <w:sz w:val="20"/>
      <w:szCs w:val="22"/>
    </w:rPr>
  </w:style>
  <w:style w:type="paragraph" w:styleId="afffff1">
    <w:name w:val="List"/>
    <w:basedOn w:val="a5"/>
    <w:link w:val="afffff0"/>
    <w:uiPriority w:val="99"/>
    <w:unhideWhenUsed/>
    <w:rsid w:val="00133D77"/>
    <w:pPr>
      <w:widowControl w:val="0"/>
      <w:adjustRightInd w:val="0"/>
      <w:jc w:val="both"/>
    </w:pPr>
    <w:rPr>
      <w:rFonts w:ascii="Microsoft YaHei" w:eastAsia="Microsoft YaHei" w:hAnsi="Microsoft YaHei"/>
      <w:sz w:val="20"/>
    </w:rPr>
  </w:style>
  <w:style w:type="character" w:customStyle="1" w:styleId="affffc">
    <w:name w:val="Маркированный список Знак"/>
    <w:link w:val="affffb"/>
    <w:locked/>
    <w:rsid w:val="00133D77"/>
    <w:rPr>
      <w:rFonts w:eastAsiaTheme="minorEastAsia" w:cstheme="minorBidi"/>
      <w:szCs w:val="22"/>
      <w:lang w:eastAsia="ru-RU"/>
    </w:rPr>
  </w:style>
  <w:style w:type="paragraph" w:styleId="a">
    <w:name w:val="List Number"/>
    <w:basedOn w:val="a5"/>
    <w:uiPriority w:val="99"/>
    <w:unhideWhenUsed/>
    <w:rsid w:val="00133D77"/>
    <w:pPr>
      <w:widowControl w:val="0"/>
      <w:numPr>
        <w:numId w:val="2"/>
      </w:numPr>
      <w:adjustRightInd w:val="0"/>
      <w:contextualSpacing/>
      <w:jc w:val="both"/>
    </w:pPr>
    <w:rPr>
      <w:rFonts w:eastAsia="Microsoft YaHei"/>
    </w:rPr>
  </w:style>
  <w:style w:type="character" w:customStyle="1" w:styleId="28">
    <w:name w:val="Список 2 Знак"/>
    <w:link w:val="29"/>
    <w:locked/>
    <w:rsid w:val="00133D77"/>
    <w:rPr>
      <w:rFonts w:ascii="Microsoft YaHei" w:eastAsia="Microsoft YaHei" w:hAnsi="Microsoft YaHei"/>
      <w:spacing w:val="-5"/>
      <w:sz w:val="20"/>
      <w:szCs w:val="22"/>
    </w:rPr>
  </w:style>
  <w:style w:type="paragraph" w:styleId="29">
    <w:name w:val="List 2"/>
    <w:basedOn w:val="a5"/>
    <w:link w:val="28"/>
    <w:unhideWhenUsed/>
    <w:rsid w:val="00133D77"/>
    <w:pPr>
      <w:widowControl w:val="0"/>
      <w:adjustRightInd w:val="0"/>
      <w:ind w:left="566" w:hanging="283"/>
      <w:contextualSpacing/>
      <w:jc w:val="both"/>
    </w:pPr>
    <w:rPr>
      <w:rFonts w:ascii="Microsoft YaHei" w:eastAsia="Microsoft YaHei" w:hAnsi="Microsoft YaHei"/>
      <w:spacing w:val="-5"/>
      <w:sz w:val="20"/>
    </w:rPr>
  </w:style>
  <w:style w:type="paragraph" w:styleId="34">
    <w:name w:val="List 3"/>
    <w:basedOn w:val="afffff1"/>
    <w:uiPriority w:val="99"/>
    <w:unhideWhenUsed/>
    <w:rsid w:val="00133D77"/>
    <w:pPr>
      <w:ind w:left="2160"/>
    </w:pPr>
  </w:style>
  <w:style w:type="paragraph" w:styleId="43">
    <w:name w:val="List 4"/>
    <w:basedOn w:val="afffff1"/>
    <w:uiPriority w:val="99"/>
    <w:unhideWhenUsed/>
    <w:rsid w:val="00133D77"/>
    <w:pPr>
      <w:ind w:left="2520"/>
    </w:pPr>
  </w:style>
  <w:style w:type="paragraph" w:styleId="53">
    <w:name w:val="List 5"/>
    <w:basedOn w:val="afffff1"/>
    <w:uiPriority w:val="99"/>
    <w:unhideWhenUsed/>
    <w:rsid w:val="00133D77"/>
    <w:pPr>
      <w:ind w:left="2880"/>
    </w:pPr>
  </w:style>
  <w:style w:type="paragraph" w:styleId="2">
    <w:name w:val="List Bullet 2"/>
    <w:basedOn w:val="affffb"/>
    <w:autoRedefine/>
    <w:uiPriority w:val="99"/>
    <w:unhideWhenUsed/>
    <w:rsid w:val="00133D77"/>
    <w:pPr>
      <w:widowControl w:val="0"/>
      <w:numPr>
        <w:numId w:val="3"/>
      </w:numPr>
      <w:tabs>
        <w:tab w:val="clear" w:pos="1287"/>
        <w:tab w:val="left" w:pos="0"/>
        <w:tab w:val="left" w:pos="1134"/>
      </w:tabs>
      <w:adjustRightInd w:val="0"/>
      <w:ind w:left="360"/>
      <w:contextualSpacing w:val="0"/>
      <w:jc w:val="both"/>
    </w:pPr>
    <w:rPr>
      <w:sz w:val="22"/>
    </w:rPr>
  </w:style>
  <w:style w:type="paragraph" w:styleId="45">
    <w:name w:val="List Bullet 4"/>
    <w:basedOn w:val="a5"/>
    <w:autoRedefine/>
    <w:uiPriority w:val="99"/>
    <w:unhideWhenUsed/>
    <w:rsid w:val="00133D77"/>
    <w:pPr>
      <w:widowControl w:val="0"/>
      <w:adjustRightInd w:val="0"/>
      <w:jc w:val="both"/>
    </w:pPr>
    <w:rPr>
      <w:rFonts w:eastAsia="Microsoft YaHei"/>
    </w:rPr>
  </w:style>
  <w:style w:type="paragraph" w:styleId="54">
    <w:name w:val="List Bullet 5"/>
    <w:basedOn w:val="a5"/>
    <w:autoRedefine/>
    <w:uiPriority w:val="99"/>
    <w:unhideWhenUsed/>
    <w:rsid w:val="00133D77"/>
    <w:pPr>
      <w:widowControl w:val="0"/>
      <w:adjustRightInd w:val="0"/>
      <w:jc w:val="both"/>
    </w:pPr>
    <w:rPr>
      <w:rFonts w:eastAsia="Microsoft YaHei"/>
    </w:rPr>
  </w:style>
  <w:style w:type="paragraph" w:styleId="2a">
    <w:name w:val="List Number 2"/>
    <w:basedOn w:val="a"/>
    <w:uiPriority w:val="99"/>
    <w:unhideWhenUsed/>
    <w:rsid w:val="00133D77"/>
    <w:pPr>
      <w:numPr>
        <w:numId w:val="0"/>
      </w:numPr>
      <w:contextualSpacing w:val="0"/>
    </w:pPr>
  </w:style>
  <w:style w:type="paragraph" w:styleId="35">
    <w:name w:val="List Number 3"/>
    <w:basedOn w:val="a"/>
    <w:uiPriority w:val="99"/>
    <w:unhideWhenUsed/>
    <w:rsid w:val="00133D77"/>
    <w:pPr>
      <w:numPr>
        <w:numId w:val="0"/>
      </w:numPr>
      <w:contextualSpacing w:val="0"/>
    </w:pPr>
  </w:style>
  <w:style w:type="paragraph" w:styleId="46">
    <w:name w:val="List Number 4"/>
    <w:basedOn w:val="a"/>
    <w:uiPriority w:val="99"/>
    <w:unhideWhenUsed/>
    <w:rsid w:val="00133D77"/>
    <w:pPr>
      <w:numPr>
        <w:numId w:val="0"/>
      </w:numPr>
      <w:contextualSpacing w:val="0"/>
    </w:pPr>
  </w:style>
  <w:style w:type="paragraph" w:styleId="55">
    <w:name w:val="List Number 5"/>
    <w:basedOn w:val="a"/>
    <w:uiPriority w:val="99"/>
    <w:unhideWhenUsed/>
    <w:rsid w:val="00133D77"/>
    <w:pPr>
      <w:numPr>
        <w:numId w:val="0"/>
      </w:numPr>
      <w:contextualSpacing w:val="0"/>
    </w:pPr>
  </w:style>
  <w:style w:type="character" w:customStyle="1" w:styleId="17">
    <w:name w:val="Основной текст Знак1"/>
    <w:aliases w:val="???????? ????? ?????????? Знак1,Îñíîâíîé òåêñò ëèòåðàòóðà Знак1,Основной текст литература Знак1"/>
    <w:uiPriority w:val="99"/>
    <w:rsid w:val="00133D77"/>
    <w:rPr>
      <w:rFonts w:eastAsia="Times New Roman" w:cs="Times New Roman"/>
      <w:szCs w:val="22"/>
    </w:rPr>
  </w:style>
  <w:style w:type="paragraph" w:styleId="afffff2">
    <w:name w:val="List Continue"/>
    <w:basedOn w:val="afffff1"/>
    <w:uiPriority w:val="99"/>
    <w:unhideWhenUsed/>
    <w:rsid w:val="00133D77"/>
  </w:style>
  <w:style w:type="paragraph" w:styleId="2b">
    <w:name w:val="List Continue 2"/>
    <w:basedOn w:val="afffff2"/>
    <w:uiPriority w:val="99"/>
    <w:unhideWhenUsed/>
    <w:rsid w:val="00133D77"/>
    <w:pPr>
      <w:ind w:left="2160"/>
    </w:pPr>
  </w:style>
  <w:style w:type="paragraph" w:styleId="36">
    <w:name w:val="List Continue 3"/>
    <w:basedOn w:val="afffff2"/>
    <w:uiPriority w:val="99"/>
    <w:unhideWhenUsed/>
    <w:rsid w:val="00133D77"/>
    <w:pPr>
      <w:ind w:left="2520"/>
    </w:pPr>
  </w:style>
  <w:style w:type="paragraph" w:styleId="47">
    <w:name w:val="List Continue 4"/>
    <w:basedOn w:val="afffff2"/>
    <w:uiPriority w:val="99"/>
    <w:unhideWhenUsed/>
    <w:rsid w:val="00133D77"/>
    <w:pPr>
      <w:ind w:left="2880"/>
    </w:pPr>
  </w:style>
  <w:style w:type="paragraph" w:styleId="56">
    <w:name w:val="List Continue 5"/>
    <w:basedOn w:val="afffff2"/>
    <w:uiPriority w:val="99"/>
    <w:unhideWhenUsed/>
    <w:rsid w:val="00133D77"/>
    <w:pPr>
      <w:ind w:left="3240"/>
    </w:pPr>
  </w:style>
  <w:style w:type="paragraph" w:styleId="2c">
    <w:name w:val="Body Text 2"/>
    <w:basedOn w:val="a5"/>
    <w:link w:val="2d"/>
    <w:uiPriority w:val="99"/>
    <w:unhideWhenUsed/>
    <w:rsid w:val="00133D77"/>
    <w:pPr>
      <w:widowControl w:val="0"/>
      <w:adjustRightInd w:val="0"/>
      <w:spacing w:before="240" w:line="480" w:lineRule="auto"/>
      <w:ind w:firstLine="567"/>
      <w:jc w:val="both"/>
    </w:pPr>
    <w:rPr>
      <w:rFonts w:eastAsia="Microsoft YaHei"/>
    </w:rPr>
  </w:style>
  <w:style w:type="character" w:customStyle="1" w:styleId="2d">
    <w:name w:val="Основной текст 2 Знак"/>
    <w:basedOn w:val="a9"/>
    <w:link w:val="2c"/>
    <w:uiPriority w:val="99"/>
    <w:rsid w:val="00133D77"/>
    <w:rPr>
      <w:rFonts w:eastAsia="Microsoft YaHei" w:cstheme="minorBidi"/>
      <w:szCs w:val="22"/>
      <w:lang w:eastAsia="ru-RU"/>
    </w:rPr>
  </w:style>
  <w:style w:type="paragraph" w:styleId="37">
    <w:name w:val="Body Text 3"/>
    <w:basedOn w:val="a5"/>
    <w:link w:val="38"/>
    <w:uiPriority w:val="99"/>
    <w:unhideWhenUsed/>
    <w:rsid w:val="00133D77"/>
    <w:pPr>
      <w:widowControl w:val="0"/>
      <w:suppressAutoHyphens/>
      <w:spacing w:after="120"/>
    </w:pPr>
    <w:rPr>
      <w:rFonts w:eastAsia="Lucida Sans Unicode"/>
      <w:kern w:val="2"/>
      <w:sz w:val="16"/>
      <w:szCs w:val="16"/>
      <w:lang w:eastAsia="ar-SA"/>
    </w:rPr>
  </w:style>
  <w:style w:type="character" w:customStyle="1" w:styleId="38">
    <w:name w:val="Основной текст 3 Знак"/>
    <w:basedOn w:val="a9"/>
    <w:link w:val="37"/>
    <w:uiPriority w:val="99"/>
    <w:rsid w:val="00133D77"/>
    <w:rPr>
      <w:rFonts w:eastAsia="Lucida Sans Unicode" w:cstheme="minorBidi"/>
      <w:kern w:val="2"/>
      <w:sz w:val="16"/>
      <w:szCs w:val="16"/>
      <w:lang w:eastAsia="ar-SA"/>
    </w:rPr>
  </w:style>
  <w:style w:type="paragraph" w:styleId="39">
    <w:name w:val="Body Text Indent 3"/>
    <w:basedOn w:val="a5"/>
    <w:link w:val="3a"/>
    <w:uiPriority w:val="99"/>
    <w:unhideWhenUsed/>
    <w:rsid w:val="00133D77"/>
    <w:pPr>
      <w:widowControl w:val="0"/>
      <w:adjustRightInd w:val="0"/>
      <w:spacing w:line="360" w:lineRule="auto"/>
      <w:ind w:firstLine="709"/>
      <w:jc w:val="both"/>
    </w:pPr>
    <w:rPr>
      <w:color w:val="444444"/>
      <w:szCs w:val="20"/>
    </w:rPr>
  </w:style>
  <w:style w:type="character" w:customStyle="1" w:styleId="3a">
    <w:name w:val="Основной текст с отступом 3 Знак"/>
    <w:basedOn w:val="a9"/>
    <w:link w:val="39"/>
    <w:uiPriority w:val="99"/>
    <w:rsid w:val="00133D77"/>
    <w:rPr>
      <w:rFonts w:eastAsiaTheme="minorEastAsia" w:cstheme="minorBidi"/>
      <w:color w:val="444444"/>
      <w:szCs w:val="20"/>
      <w:lang w:eastAsia="ru-RU"/>
    </w:rPr>
  </w:style>
  <w:style w:type="paragraph" w:styleId="afffff3">
    <w:name w:val="Document Map"/>
    <w:basedOn w:val="a5"/>
    <w:link w:val="afffff4"/>
    <w:uiPriority w:val="99"/>
    <w:unhideWhenUsed/>
    <w:rsid w:val="00133D77"/>
    <w:pPr>
      <w:widowControl w:val="0"/>
      <w:shd w:val="clear" w:color="auto" w:fill="000080"/>
      <w:adjustRightInd w:val="0"/>
      <w:ind w:firstLine="567"/>
      <w:jc w:val="both"/>
    </w:pPr>
    <w:rPr>
      <w:rFonts w:ascii="Tahoma" w:eastAsia="Microsoft YaHei" w:hAnsi="Tahoma" w:cs="Tahoma"/>
    </w:rPr>
  </w:style>
  <w:style w:type="character" w:customStyle="1" w:styleId="afffff4">
    <w:name w:val="Схема документа Знак"/>
    <w:basedOn w:val="a9"/>
    <w:link w:val="afffff3"/>
    <w:uiPriority w:val="99"/>
    <w:rsid w:val="00133D77"/>
    <w:rPr>
      <w:rFonts w:ascii="Tahoma" w:eastAsia="Microsoft YaHei" w:hAnsi="Tahoma" w:cs="Tahoma"/>
      <w:szCs w:val="22"/>
      <w:shd w:val="clear" w:color="auto" w:fill="000080"/>
      <w:lang w:eastAsia="ru-RU"/>
    </w:rPr>
  </w:style>
  <w:style w:type="paragraph" w:styleId="a8">
    <w:name w:val="Plain Text"/>
    <w:basedOn w:val="a5"/>
    <w:link w:val="afffff5"/>
    <w:uiPriority w:val="99"/>
    <w:unhideWhenUsed/>
    <w:rsid w:val="00133D77"/>
    <w:rPr>
      <w:rFonts w:ascii="Consolas" w:hAnsi="Consolas"/>
      <w:sz w:val="21"/>
      <w:szCs w:val="21"/>
    </w:rPr>
  </w:style>
  <w:style w:type="character" w:customStyle="1" w:styleId="afffff5">
    <w:name w:val="Текст Знак"/>
    <w:basedOn w:val="a9"/>
    <w:link w:val="a8"/>
    <w:uiPriority w:val="99"/>
    <w:rsid w:val="00133D77"/>
    <w:rPr>
      <w:rFonts w:ascii="Consolas" w:eastAsiaTheme="minorEastAsia" w:hAnsi="Consolas" w:cstheme="minorBidi"/>
      <w:sz w:val="21"/>
      <w:szCs w:val="21"/>
      <w:lang w:eastAsia="ru-RU"/>
    </w:rPr>
  </w:style>
  <w:style w:type="paragraph" w:customStyle="1" w:styleId="18">
    <w:name w:val="Для таблицы (приложения 1)"/>
    <w:basedOn w:val="a5"/>
    <w:uiPriority w:val="99"/>
    <w:rsid w:val="00133D77"/>
    <w:pPr>
      <w:widowControl w:val="0"/>
      <w:adjustRightInd w:val="0"/>
    </w:pPr>
    <w:rPr>
      <w:bCs/>
      <w:color w:val="000000"/>
      <w:sz w:val="20"/>
    </w:rPr>
  </w:style>
  <w:style w:type="character" w:customStyle="1" w:styleId="afffff6">
    <w:name w:val="рисунок Знак"/>
    <w:link w:val="afffff7"/>
    <w:semiHidden/>
    <w:locked/>
    <w:rsid w:val="00133D77"/>
    <w:rPr>
      <w:lang w:eastAsia="ru-RU"/>
    </w:rPr>
  </w:style>
  <w:style w:type="paragraph" w:customStyle="1" w:styleId="afffff7">
    <w:name w:val="рисунок"/>
    <w:basedOn w:val="a5"/>
    <w:next w:val="a5"/>
    <w:link w:val="afffff6"/>
    <w:semiHidden/>
    <w:rsid w:val="00133D77"/>
    <w:pPr>
      <w:keepNext/>
      <w:spacing w:line="360" w:lineRule="auto"/>
      <w:ind w:firstLine="567"/>
      <w:jc w:val="center"/>
    </w:pPr>
    <w:rPr>
      <w:rFonts w:eastAsiaTheme="minorHAnsi"/>
    </w:rPr>
  </w:style>
  <w:style w:type="paragraph" w:customStyle="1" w:styleId="0">
    <w:name w:val="Заголовок 0"/>
    <w:basedOn w:val="10"/>
    <w:uiPriority w:val="99"/>
    <w:rsid w:val="00133D77"/>
    <w:rPr>
      <w:rFonts w:eastAsia="Microsoft YaHei"/>
    </w:rPr>
  </w:style>
  <w:style w:type="character" w:customStyle="1" w:styleId="afffff8">
    <w:name w:val="Заголовок таблицы Знак"/>
    <w:link w:val="afffff9"/>
    <w:locked/>
    <w:rsid w:val="00133D77"/>
    <w:rPr>
      <w:rFonts w:ascii="Microsoft YaHei" w:eastAsia="Microsoft YaHei" w:hAnsi="Microsoft YaHei"/>
      <w:szCs w:val="22"/>
      <w:lang w:eastAsia="ru-RU"/>
    </w:rPr>
  </w:style>
  <w:style w:type="paragraph" w:customStyle="1" w:styleId="afffff9">
    <w:name w:val="Заголовок таблицы"/>
    <w:basedOn w:val="a5"/>
    <w:next w:val="a5"/>
    <w:link w:val="afffff8"/>
    <w:rsid w:val="00133D77"/>
    <w:pPr>
      <w:keepNext/>
      <w:keepLines/>
      <w:spacing w:before="80" w:after="80" w:line="360" w:lineRule="auto"/>
      <w:ind w:firstLine="567"/>
    </w:pPr>
    <w:rPr>
      <w:rFonts w:ascii="Microsoft YaHei" w:eastAsia="Microsoft YaHei" w:hAnsi="Microsoft YaHei"/>
    </w:rPr>
  </w:style>
  <w:style w:type="paragraph" w:customStyle="1" w:styleId="110956">
    <w:name w:val="Стиль Основной текст + 11 пт Первая строка:  095 см Перед:  6 пт"/>
    <w:basedOn w:val="a5"/>
    <w:uiPriority w:val="99"/>
    <w:semiHidden/>
    <w:rsid w:val="00133D77"/>
    <w:pPr>
      <w:spacing w:line="360" w:lineRule="auto"/>
      <w:ind w:firstLine="709"/>
      <w:jc w:val="both"/>
    </w:pPr>
    <w:rPr>
      <w:szCs w:val="20"/>
    </w:rPr>
  </w:style>
  <w:style w:type="character" w:customStyle="1" w:styleId="afffffa">
    <w:name w:val="Подрисуночный текст Знак"/>
    <w:link w:val="afffffb"/>
    <w:locked/>
    <w:rsid w:val="00133D77"/>
    <w:rPr>
      <w:rFonts w:ascii="Microsoft YaHei" w:eastAsia="Microsoft YaHei" w:hAnsi="Microsoft YaHei"/>
      <w:szCs w:val="22"/>
      <w:lang w:eastAsia="ru-RU"/>
    </w:rPr>
  </w:style>
  <w:style w:type="paragraph" w:customStyle="1" w:styleId="afffffb">
    <w:name w:val="Подрисуночный текст"/>
    <w:basedOn w:val="a5"/>
    <w:next w:val="a5"/>
    <w:link w:val="afffffa"/>
    <w:rsid w:val="00133D77"/>
    <w:pPr>
      <w:keepNext/>
      <w:spacing w:line="360" w:lineRule="auto"/>
      <w:ind w:firstLine="567"/>
      <w:jc w:val="center"/>
    </w:pPr>
    <w:rPr>
      <w:rFonts w:ascii="Microsoft YaHei" w:eastAsia="Microsoft YaHei" w:hAnsi="Microsoft YaHei"/>
    </w:rPr>
  </w:style>
  <w:style w:type="paragraph" w:customStyle="1" w:styleId="afffffc">
    <w:name w:val="Подпись рисунков/таблиц"/>
    <w:basedOn w:val="a5"/>
    <w:uiPriority w:val="99"/>
    <w:rsid w:val="00133D77"/>
    <w:pPr>
      <w:keepNext/>
      <w:spacing w:line="360" w:lineRule="auto"/>
      <w:ind w:firstLine="426"/>
      <w:jc w:val="center"/>
    </w:pPr>
    <w:rPr>
      <w:bCs/>
      <w:sz w:val="20"/>
      <w:szCs w:val="18"/>
    </w:rPr>
  </w:style>
  <w:style w:type="paragraph" w:customStyle="1" w:styleId="afffffd">
    <w:name w:val="Нормальный"/>
    <w:uiPriority w:val="99"/>
    <w:rsid w:val="00133D77"/>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b/>
      <w:lang w:eastAsia="ru-RU"/>
    </w:rPr>
  </w:style>
  <w:style w:type="character" w:customStyle="1" w:styleId="19">
    <w:name w:val="Маркированный_1 Знак"/>
    <w:link w:val="1a"/>
    <w:locked/>
    <w:rsid w:val="00133D77"/>
    <w:rPr>
      <w:rFonts w:eastAsia="Times New Roman"/>
      <w:lang w:eastAsia="ru-RU"/>
    </w:rPr>
  </w:style>
  <w:style w:type="paragraph" w:customStyle="1" w:styleId="1a">
    <w:name w:val="Маркированный_1"/>
    <w:basedOn w:val="a5"/>
    <w:link w:val="19"/>
    <w:rsid w:val="00133D77"/>
    <w:pPr>
      <w:tabs>
        <w:tab w:val="left" w:pos="900"/>
      </w:tabs>
      <w:spacing w:line="360" w:lineRule="auto"/>
      <w:ind w:firstLine="720"/>
      <w:jc w:val="both"/>
    </w:pPr>
  </w:style>
  <w:style w:type="paragraph" w:customStyle="1" w:styleId="afffffe">
    <w:name w:val="Содержимое таблицы"/>
    <w:basedOn w:val="a5"/>
    <w:uiPriority w:val="99"/>
    <w:rsid w:val="00133D77"/>
    <w:pPr>
      <w:widowControl w:val="0"/>
      <w:suppressLineNumbers/>
      <w:suppressAutoHyphens/>
    </w:pPr>
    <w:rPr>
      <w:rFonts w:eastAsia="Lucida Sans Unicode"/>
      <w:kern w:val="2"/>
    </w:rPr>
  </w:style>
  <w:style w:type="paragraph" w:customStyle="1" w:styleId="ConsPlusTitle">
    <w:name w:val="ConsPlusTitle"/>
    <w:uiPriority w:val="99"/>
    <w:rsid w:val="00133D77"/>
    <w:pPr>
      <w:widowControl w:val="0"/>
      <w:autoSpaceDE w:val="0"/>
      <w:autoSpaceDN w:val="0"/>
      <w:adjustRightInd w:val="0"/>
    </w:pPr>
    <w:rPr>
      <w:rFonts w:ascii="Arial" w:eastAsia="Times New Roman" w:hAnsi="Arial" w:cs="Arial"/>
      <w:b/>
      <w:bCs/>
      <w:sz w:val="16"/>
      <w:szCs w:val="16"/>
      <w:lang w:eastAsia="ru-RU"/>
    </w:rPr>
  </w:style>
  <w:style w:type="paragraph" w:customStyle="1" w:styleId="1b">
    <w:name w:val="Обычный1"/>
    <w:uiPriority w:val="99"/>
    <w:rsid w:val="00133D77"/>
    <w:rPr>
      <w:rFonts w:eastAsia="Times New Roman"/>
      <w:lang w:eastAsia="ru-RU"/>
    </w:rPr>
  </w:style>
  <w:style w:type="paragraph" w:customStyle="1" w:styleId="310">
    <w:name w:val="Основной текст 31"/>
    <w:basedOn w:val="1b"/>
    <w:uiPriority w:val="99"/>
    <w:rsid w:val="00133D77"/>
    <w:rPr>
      <w:sz w:val="28"/>
    </w:rPr>
  </w:style>
  <w:style w:type="paragraph" w:customStyle="1" w:styleId="ConsNormal">
    <w:name w:val="ConsNormal"/>
    <w:uiPriority w:val="99"/>
    <w:rsid w:val="00133D77"/>
    <w:pPr>
      <w:widowControl w:val="0"/>
      <w:snapToGrid w:val="0"/>
      <w:ind w:firstLine="720"/>
    </w:pPr>
    <w:rPr>
      <w:rFonts w:ascii="Arial" w:eastAsia="Times New Roman" w:hAnsi="Arial"/>
      <w:lang w:eastAsia="ru-RU"/>
    </w:rPr>
  </w:style>
  <w:style w:type="paragraph" w:customStyle="1" w:styleId="ConsCell">
    <w:name w:val="ConsCell"/>
    <w:uiPriority w:val="99"/>
    <w:rsid w:val="00133D77"/>
    <w:pPr>
      <w:widowControl w:val="0"/>
      <w:snapToGrid w:val="0"/>
    </w:pPr>
    <w:rPr>
      <w:rFonts w:ascii="Arial" w:eastAsia="Times New Roman" w:hAnsi="Arial"/>
      <w:lang w:eastAsia="ru-RU"/>
    </w:rPr>
  </w:style>
  <w:style w:type="paragraph" w:customStyle="1" w:styleId="T">
    <w:name w:val="T"/>
    <w:basedOn w:val="a5"/>
    <w:uiPriority w:val="99"/>
    <w:rsid w:val="00133D77"/>
    <w:pPr>
      <w:widowControl w:val="0"/>
      <w:jc w:val="center"/>
    </w:pPr>
    <w:rPr>
      <w:kern w:val="2"/>
      <w:szCs w:val="20"/>
      <w:lang w:eastAsia="ar-SA"/>
    </w:rPr>
  </w:style>
  <w:style w:type="paragraph" w:customStyle="1" w:styleId="1c">
    <w:name w:val="Без интервала1"/>
    <w:link w:val="NoSpacing"/>
    <w:rsid w:val="00133D77"/>
    <w:rPr>
      <w:lang w:val="uk-UA" w:eastAsia="ru-RU"/>
    </w:rPr>
  </w:style>
  <w:style w:type="paragraph" w:customStyle="1" w:styleId="Style3">
    <w:name w:val="Style3"/>
    <w:basedOn w:val="a5"/>
    <w:uiPriority w:val="99"/>
    <w:rsid w:val="00133D77"/>
    <w:pPr>
      <w:widowControl w:val="0"/>
      <w:autoSpaceDE w:val="0"/>
      <w:autoSpaceDN w:val="0"/>
      <w:adjustRightInd w:val="0"/>
    </w:pPr>
    <w:rPr>
      <w:rFonts w:ascii="Arial Narrow" w:hAnsi="Arial Narrow"/>
    </w:rPr>
  </w:style>
  <w:style w:type="paragraph" w:customStyle="1" w:styleId="Style6">
    <w:name w:val="Style6"/>
    <w:basedOn w:val="a5"/>
    <w:uiPriority w:val="99"/>
    <w:rsid w:val="00133D77"/>
    <w:pPr>
      <w:widowControl w:val="0"/>
      <w:autoSpaceDE w:val="0"/>
      <w:autoSpaceDN w:val="0"/>
      <w:adjustRightInd w:val="0"/>
    </w:pPr>
    <w:rPr>
      <w:rFonts w:ascii="Arial Narrow" w:hAnsi="Arial Narrow"/>
    </w:rPr>
  </w:style>
  <w:style w:type="paragraph" w:customStyle="1" w:styleId="Style15">
    <w:name w:val="Style15"/>
    <w:basedOn w:val="a5"/>
    <w:uiPriority w:val="99"/>
    <w:rsid w:val="00133D77"/>
    <w:pPr>
      <w:widowControl w:val="0"/>
      <w:autoSpaceDE w:val="0"/>
      <w:autoSpaceDN w:val="0"/>
      <w:adjustRightInd w:val="0"/>
    </w:pPr>
    <w:rPr>
      <w:rFonts w:ascii="Arial Narrow" w:hAnsi="Arial Narrow"/>
    </w:rPr>
  </w:style>
  <w:style w:type="paragraph" w:customStyle="1" w:styleId="Style18">
    <w:name w:val="Style18"/>
    <w:basedOn w:val="a5"/>
    <w:uiPriority w:val="99"/>
    <w:rsid w:val="00133D77"/>
    <w:pPr>
      <w:widowControl w:val="0"/>
      <w:autoSpaceDE w:val="0"/>
      <w:autoSpaceDN w:val="0"/>
      <w:adjustRightInd w:val="0"/>
    </w:pPr>
    <w:rPr>
      <w:rFonts w:ascii="Arial Narrow" w:hAnsi="Arial Narrow"/>
    </w:rPr>
  </w:style>
  <w:style w:type="paragraph" w:customStyle="1" w:styleId="Style19">
    <w:name w:val="Style19"/>
    <w:basedOn w:val="a5"/>
    <w:uiPriority w:val="99"/>
    <w:rsid w:val="00133D77"/>
    <w:pPr>
      <w:widowControl w:val="0"/>
      <w:autoSpaceDE w:val="0"/>
      <w:autoSpaceDN w:val="0"/>
      <w:adjustRightInd w:val="0"/>
    </w:pPr>
    <w:rPr>
      <w:rFonts w:ascii="Arial Narrow" w:hAnsi="Arial Narrow"/>
    </w:rPr>
  </w:style>
  <w:style w:type="paragraph" w:customStyle="1" w:styleId="110">
    <w:name w:val="Заголовок 11"/>
    <w:basedOn w:val="a5"/>
    <w:next w:val="a5"/>
    <w:uiPriority w:val="9"/>
    <w:rsid w:val="00133D77"/>
    <w:pPr>
      <w:keepNext/>
      <w:keepLines/>
      <w:spacing w:before="480"/>
      <w:outlineLvl w:val="0"/>
    </w:pPr>
    <w:rPr>
      <w:b/>
      <w:bCs/>
      <w:i/>
      <w:color w:val="000000"/>
      <w:szCs w:val="28"/>
    </w:rPr>
  </w:style>
  <w:style w:type="paragraph" w:customStyle="1" w:styleId="211">
    <w:name w:val="Заголовок 21"/>
    <w:basedOn w:val="a5"/>
    <w:next w:val="a5"/>
    <w:uiPriority w:val="9"/>
    <w:rsid w:val="00133D77"/>
    <w:pPr>
      <w:keepNext/>
      <w:keepLines/>
      <w:spacing w:before="200"/>
      <w:outlineLvl w:val="1"/>
    </w:pPr>
    <w:rPr>
      <w:bCs/>
      <w:color w:val="000000"/>
      <w:szCs w:val="26"/>
    </w:rPr>
  </w:style>
  <w:style w:type="paragraph" w:customStyle="1" w:styleId="311">
    <w:name w:val="Заголовок 31"/>
    <w:basedOn w:val="a5"/>
    <w:next w:val="a5"/>
    <w:uiPriority w:val="9"/>
    <w:rsid w:val="00133D77"/>
    <w:pPr>
      <w:keepNext/>
      <w:keepLines/>
      <w:spacing w:before="200"/>
      <w:outlineLvl w:val="2"/>
    </w:pPr>
    <w:rPr>
      <w:b/>
      <w:bCs/>
      <w:i/>
      <w:color w:val="000000"/>
    </w:rPr>
  </w:style>
  <w:style w:type="paragraph" w:customStyle="1" w:styleId="affffff">
    <w:name w:val="Знак Знак Знак Знак"/>
    <w:basedOn w:val="a5"/>
    <w:uiPriority w:val="99"/>
    <w:rsid w:val="00133D77"/>
    <w:pPr>
      <w:spacing w:before="100" w:beforeAutospacing="1" w:after="100" w:afterAutospacing="1"/>
    </w:pPr>
    <w:rPr>
      <w:rFonts w:ascii="Tahoma" w:hAnsi="Tahoma" w:cs="Tahoma"/>
      <w:sz w:val="20"/>
      <w:szCs w:val="20"/>
      <w:lang w:val="en-US"/>
    </w:rPr>
  </w:style>
  <w:style w:type="paragraph" w:customStyle="1" w:styleId="font7">
    <w:name w:val="font7"/>
    <w:basedOn w:val="a5"/>
    <w:rsid w:val="00133D77"/>
    <w:pPr>
      <w:spacing w:before="100" w:beforeAutospacing="1" w:after="100" w:afterAutospacing="1"/>
    </w:pPr>
    <w:rPr>
      <w:b/>
      <w:bCs/>
      <w:color w:val="000000"/>
      <w:sz w:val="20"/>
      <w:szCs w:val="20"/>
    </w:rPr>
  </w:style>
  <w:style w:type="paragraph" w:customStyle="1" w:styleId="font8">
    <w:name w:val="font8"/>
    <w:basedOn w:val="a5"/>
    <w:rsid w:val="00133D77"/>
    <w:pPr>
      <w:spacing w:before="100" w:beforeAutospacing="1" w:after="100" w:afterAutospacing="1"/>
    </w:pPr>
    <w:rPr>
      <w:rFonts w:ascii="Symbol" w:hAnsi="Symbol"/>
      <w:b/>
      <w:bCs/>
      <w:color w:val="000000"/>
      <w:sz w:val="20"/>
      <w:szCs w:val="20"/>
    </w:rPr>
  </w:style>
  <w:style w:type="paragraph" w:customStyle="1" w:styleId="57">
    <w:name w:val="Основной текст5"/>
    <w:basedOn w:val="a5"/>
    <w:uiPriority w:val="99"/>
    <w:rsid w:val="00133D77"/>
    <w:pPr>
      <w:widowControl w:val="0"/>
      <w:shd w:val="clear" w:color="auto" w:fill="FFFFFF"/>
      <w:spacing w:line="414" w:lineRule="exact"/>
      <w:ind w:hanging="500"/>
      <w:jc w:val="both"/>
    </w:pPr>
    <w:rPr>
      <w:color w:val="000000"/>
      <w:sz w:val="23"/>
      <w:szCs w:val="23"/>
    </w:rPr>
  </w:style>
  <w:style w:type="character" w:customStyle="1" w:styleId="affffff0">
    <w:name w:val="Основной текст_"/>
    <w:link w:val="3b"/>
    <w:locked/>
    <w:rsid w:val="00133D77"/>
    <w:rPr>
      <w:rFonts w:eastAsia="Times New Roman"/>
      <w:sz w:val="23"/>
      <w:szCs w:val="23"/>
      <w:shd w:val="clear" w:color="auto" w:fill="FFFFFF"/>
    </w:rPr>
  </w:style>
  <w:style w:type="paragraph" w:customStyle="1" w:styleId="3b">
    <w:name w:val="Основной текст3"/>
    <w:basedOn w:val="a5"/>
    <w:link w:val="affffff0"/>
    <w:rsid w:val="00133D77"/>
    <w:pPr>
      <w:widowControl w:val="0"/>
      <w:shd w:val="clear" w:color="auto" w:fill="FFFFFF"/>
      <w:spacing w:after="180" w:line="0" w:lineRule="atLeast"/>
      <w:ind w:hanging="460"/>
      <w:jc w:val="both"/>
    </w:pPr>
    <w:rPr>
      <w:sz w:val="23"/>
      <w:szCs w:val="23"/>
    </w:rPr>
  </w:style>
  <w:style w:type="paragraph" w:customStyle="1" w:styleId="xl121">
    <w:name w:val="xl121"/>
    <w:basedOn w:val="a5"/>
    <w:rsid w:val="00133D77"/>
    <w:pPr>
      <w:spacing w:before="100" w:beforeAutospacing="1" w:after="100" w:afterAutospacing="1"/>
    </w:pPr>
    <w:rPr>
      <w:rFonts w:ascii="Helv" w:hAnsi="Helv"/>
    </w:rPr>
  </w:style>
  <w:style w:type="paragraph" w:customStyle="1" w:styleId="xl122">
    <w:name w:val="xl122"/>
    <w:basedOn w:val="a5"/>
    <w:rsid w:val="00133D77"/>
    <w:pPr>
      <w:spacing w:before="100" w:beforeAutospacing="1" w:after="100" w:afterAutospacing="1"/>
    </w:pPr>
    <w:rPr>
      <w:rFonts w:ascii="Helv" w:hAnsi="Helv"/>
    </w:rPr>
  </w:style>
  <w:style w:type="paragraph" w:customStyle="1" w:styleId="xl123">
    <w:name w:val="xl123"/>
    <w:basedOn w:val="a5"/>
    <w:rsid w:val="00133D77"/>
    <w:pPr>
      <w:shd w:val="clear" w:color="auto" w:fill="FFFFFF"/>
      <w:spacing w:before="100" w:beforeAutospacing="1" w:after="100" w:afterAutospacing="1"/>
    </w:pPr>
    <w:rPr>
      <w:rFonts w:ascii="Helv" w:hAnsi="Helv"/>
    </w:rPr>
  </w:style>
  <w:style w:type="paragraph" w:customStyle="1" w:styleId="xl124">
    <w:name w:val="xl124"/>
    <w:basedOn w:val="a5"/>
    <w:rsid w:val="00133D77"/>
    <w:pPr>
      <w:shd w:val="thinReverseDiagStripe" w:color="666699" w:fill="FFFFFF"/>
      <w:spacing w:before="100" w:beforeAutospacing="1" w:after="100" w:afterAutospacing="1"/>
    </w:pPr>
    <w:rPr>
      <w:rFonts w:ascii="Helv" w:hAnsi="Helv"/>
    </w:rPr>
  </w:style>
  <w:style w:type="paragraph" w:customStyle="1" w:styleId="xl125">
    <w:name w:val="xl125"/>
    <w:basedOn w:val="a5"/>
    <w:rsid w:val="00133D77"/>
    <w:pPr>
      <w:pBdr>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6">
    <w:name w:val="xl126"/>
    <w:basedOn w:val="a5"/>
    <w:rsid w:val="00133D77"/>
    <w:pPr>
      <w:pBdr>
        <w:top w:val="single" w:sz="4" w:space="0" w:color="000000"/>
        <w:left w:val="single" w:sz="4" w:space="0" w:color="000000"/>
        <w:right w:val="single" w:sz="4" w:space="0" w:color="000000"/>
      </w:pBdr>
      <w:shd w:val="clear" w:color="auto" w:fill="963634"/>
      <w:spacing w:before="100" w:beforeAutospacing="1" w:after="100" w:afterAutospacing="1"/>
      <w:jc w:val="center"/>
    </w:pPr>
    <w:rPr>
      <w:b/>
      <w:bCs/>
      <w:color w:val="FFFFFF"/>
    </w:rPr>
  </w:style>
  <w:style w:type="paragraph" w:customStyle="1" w:styleId="xl127">
    <w:name w:val="xl127"/>
    <w:basedOn w:val="a5"/>
    <w:rsid w:val="00133D77"/>
    <w:pPr>
      <w:pBdr>
        <w:top w:val="single" w:sz="4" w:space="0" w:color="auto"/>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8">
    <w:name w:val="xl128"/>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pPr>
    <w:rPr>
      <w:b/>
      <w:bCs/>
    </w:rPr>
  </w:style>
  <w:style w:type="paragraph" w:customStyle="1" w:styleId="xl129">
    <w:name w:val="xl129"/>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jc w:val="center"/>
    </w:pPr>
    <w:rPr>
      <w:b/>
      <w:bCs/>
    </w:rPr>
  </w:style>
  <w:style w:type="paragraph" w:customStyle="1" w:styleId="xl130">
    <w:name w:val="xl130"/>
    <w:basedOn w:val="a5"/>
    <w:rsid w:val="00133D77"/>
    <w:pPr>
      <w:pBdr>
        <w:top w:val="single" w:sz="4" w:space="0" w:color="auto"/>
        <w:bottom w:val="single" w:sz="4" w:space="0" w:color="auto"/>
        <w:right w:val="single" w:sz="4" w:space="0" w:color="auto"/>
      </w:pBdr>
      <w:shd w:val="clear" w:color="auto" w:fill="8DB4E2"/>
      <w:spacing w:before="100" w:beforeAutospacing="1" w:after="100" w:afterAutospacing="1"/>
      <w:jc w:val="right"/>
    </w:pPr>
    <w:rPr>
      <w:b/>
      <w:bCs/>
    </w:rPr>
  </w:style>
  <w:style w:type="paragraph" w:customStyle="1" w:styleId="xl131">
    <w:name w:val="xl131"/>
    <w:basedOn w:val="a5"/>
    <w:rsid w:val="00133D77"/>
    <w:pPr>
      <w:shd w:val="thinReverseDiagStripe" w:color="666699" w:fill="8DB4E2"/>
      <w:spacing w:before="100" w:beforeAutospacing="1" w:after="100" w:afterAutospacing="1"/>
    </w:pPr>
    <w:rPr>
      <w:rFonts w:ascii="Helv" w:hAnsi="Helv"/>
      <w:b/>
      <w:bCs/>
    </w:rPr>
  </w:style>
  <w:style w:type="paragraph" w:customStyle="1" w:styleId="xl132">
    <w:name w:val="xl132"/>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pPr>
    <w:rPr>
      <w:b/>
      <w:bCs/>
    </w:rPr>
  </w:style>
  <w:style w:type="paragraph" w:customStyle="1" w:styleId="xl133">
    <w:name w:val="xl133"/>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jc w:val="center"/>
    </w:pPr>
    <w:rPr>
      <w:b/>
      <w:bCs/>
    </w:rPr>
  </w:style>
  <w:style w:type="paragraph" w:customStyle="1" w:styleId="xl134">
    <w:name w:val="xl134"/>
    <w:basedOn w:val="a5"/>
    <w:rsid w:val="00133D77"/>
    <w:pPr>
      <w:pBdr>
        <w:top w:val="single" w:sz="4" w:space="0" w:color="auto"/>
        <w:bottom w:val="single" w:sz="4" w:space="0" w:color="auto"/>
        <w:right w:val="single" w:sz="4" w:space="0" w:color="auto"/>
      </w:pBdr>
      <w:shd w:val="clear" w:color="auto" w:fill="95B3D7"/>
      <w:spacing w:before="100" w:beforeAutospacing="1" w:after="100" w:afterAutospacing="1"/>
      <w:jc w:val="right"/>
    </w:pPr>
    <w:rPr>
      <w:b/>
      <w:bCs/>
    </w:rPr>
  </w:style>
  <w:style w:type="paragraph" w:customStyle="1" w:styleId="xl135">
    <w:name w:val="xl135"/>
    <w:basedOn w:val="a5"/>
    <w:rsid w:val="00133D77"/>
    <w:pPr>
      <w:shd w:val="clear" w:color="auto" w:fill="95B3D7"/>
      <w:spacing w:before="100" w:beforeAutospacing="1" w:after="100" w:afterAutospacing="1"/>
    </w:pPr>
  </w:style>
  <w:style w:type="paragraph" w:customStyle="1" w:styleId="xl136">
    <w:name w:val="xl136"/>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jc w:val="center"/>
    </w:pPr>
    <w:rPr>
      <w:color w:val="366092"/>
    </w:rPr>
  </w:style>
  <w:style w:type="paragraph" w:customStyle="1" w:styleId="xl137">
    <w:name w:val="xl137"/>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38">
    <w:name w:val="xl138"/>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39">
    <w:name w:val="xl139"/>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366092"/>
    </w:rPr>
  </w:style>
  <w:style w:type="paragraph" w:customStyle="1" w:styleId="xl140">
    <w:name w:val="xl140"/>
    <w:basedOn w:val="a5"/>
    <w:rsid w:val="00133D77"/>
    <w:pPr>
      <w:shd w:val="clear" w:color="auto" w:fill="FFFFFF"/>
      <w:spacing w:before="100" w:beforeAutospacing="1" w:after="100" w:afterAutospacing="1"/>
    </w:pPr>
    <w:rPr>
      <w:rFonts w:ascii="Arial" w:hAnsi="Arial" w:cs="Arial"/>
      <w:color w:val="366092"/>
    </w:rPr>
  </w:style>
  <w:style w:type="paragraph" w:customStyle="1" w:styleId="xl141">
    <w:name w:val="xl141"/>
    <w:basedOn w:val="a5"/>
    <w:rsid w:val="00133D77"/>
    <w:pPr>
      <w:spacing w:before="100" w:beforeAutospacing="1" w:after="100" w:afterAutospacing="1"/>
    </w:pPr>
    <w:rPr>
      <w:rFonts w:ascii="Arial" w:hAnsi="Arial" w:cs="Arial"/>
      <w:color w:val="366092"/>
    </w:rPr>
  </w:style>
  <w:style w:type="paragraph" w:customStyle="1" w:styleId="xl142">
    <w:name w:val="xl142"/>
    <w:basedOn w:val="a5"/>
    <w:rsid w:val="00133D77"/>
    <w:pPr>
      <w:pBdr>
        <w:top w:val="single" w:sz="4" w:space="0" w:color="auto"/>
        <w:left w:val="single" w:sz="4" w:space="9" w:color="auto"/>
        <w:bottom w:val="single" w:sz="4" w:space="0"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43">
    <w:name w:val="xl143"/>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4">
    <w:name w:val="xl144"/>
    <w:basedOn w:val="a5"/>
    <w:rsid w:val="00133D77"/>
    <w:pPr>
      <w:pBdr>
        <w:top w:val="single" w:sz="4" w:space="0" w:color="auto"/>
        <w:left w:val="single" w:sz="4" w:space="27" w:color="auto"/>
        <w:bottom w:val="single" w:sz="4" w:space="0" w:color="auto"/>
        <w:right w:val="single" w:sz="4" w:space="0" w:color="auto"/>
      </w:pBdr>
      <w:shd w:val="clear" w:color="auto" w:fill="C4D79B"/>
      <w:spacing w:before="100" w:beforeAutospacing="1" w:after="100" w:afterAutospacing="1"/>
      <w:ind w:firstLineChars="300" w:firstLine="300"/>
    </w:pPr>
    <w:rPr>
      <w:color w:val="366092"/>
    </w:rPr>
  </w:style>
  <w:style w:type="paragraph" w:customStyle="1" w:styleId="xl145">
    <w:name w:val="xl145"/>
    <w:basedOn w:val="a5"/>
    <w:rsid w:val="00133D77"/>
    <w:pPr>
      <w:pBdr>
        <w:top w:val="single" w:sz="4" w:space="0" w:color="auto"/>
        <w:left w:val="single" w:sz="4" w:space="31" w:color="auto"/>
        <w:bottom w:val="single" w:sz="4" w:space="0" w:color="auto"/>
        <w:right w:val="single" w:sz="4" w:space="0" w:color="auto"/>
      </w:pBdr>
      <w:shd w:val="clear" w:color="auto" w:fill="C4D79B"/>
      <w:spacing w:before="100" w:beforeAutospacing="1" w:after="100" w:afterAutospacing="1"/>
      <w:ind w:firstLineChars="400" w:firstLine="400"/>
    </w:pPr>
    <w:rPr>
      <w:color w:val="366092"/>
    </w:rPr>
  </w:style>
  <w:style w:type="paragraph" w:customStyle="1" w:styleId="xl146">
    <w:name w:val="xl146"/>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7">
    <w:name w:val="xl147"/>
    <w:basedOn w:val="a5"/>
    <w:rsid w:val="00133D77"/>
    <w:pPr>
      <w:pBdr>
        <w:top w:val="single" w:sz="4" w:space="0" w:color="000000"/>
        <w:left w:val="single" w:sz="4" w:space="0" w:color="000000"/>
        <w:bottom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48">
    <w:name w:val="xl148"/>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49">
    <w:name w:val="xl149"/>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0">
    <w:name w:val="xl150"/>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51">
    <w:name w:val="xl151"/>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2">
    <w:name w:val="xl152"/>
    <w:basedOn w:val="a5"/>
    <w:rsid w:val="00133D77"/>
    <w:pPr>
      <w:pBdr>
        <w:top w:val="single" w:sz="4" w:space="0" w:color="auto"/>
        <w:left w:val="single" w:sz="4" w:space="9"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53">
    <w:name w:val="xl153"/>
    <w:basedOn w:val="a5"/>
    <w:rsid w:val="00133D77"/>
    <w:pPr>
      <w:pBdr>
        <w:top w:val="single" w:sz="4" w:space="0" w:color="000000"/>
        <w:left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54">
    <w:name w:val="xl154"/>
    <w:basedOn w:val="a5"/>
    <w:rsid w:val="00133D77"/>
    <w:pPr>
      <w:pBdr>
        <w:top w:val="single" w:sz="4" w:space="0" w:color="auto"/>
        <w:left w:val="single" w:sz="4" w:space="0" w:color="auto"/>
        <w:right w:val="single" w:sz="4" w:space="0" w:color="auto"/>
      </w:pBdr>
      <w:shd w:val="clear" w:color="auto" w:fill="FCD5B4"/>
      <w:spacing w:before="100" w:beforeAutospacing="1" w:after="100" w:afterAutospacing="1"/>
    </w:pPr>
    <w:rPr>
      <w:color w:val="366092"/>
    </w:rPr>
  </w:style>
  <w:style w:type="paragraph" w:customStyle="1" w:styleId="xl155">
    <w:name w:val="xl155"/>
    <w:basedOn w:val="a5"/>
    <w:rsid w:val="00133D77"/>
    <w:pPr>
      <w:pBdr>
        <w:top w:val="single" w:sz="4" w:space="0" w:color="auto"/>
        <w:left w:val="single" w:sz="4" w:space="0" w:color="auto"/>
        <w:right w:val="single" w:sz="4" w:space="0" w:color="auto"/>
      </w:pBdr>
      <w:shd w:val="clear" w:color="auto" w:fill="D8E4BC"/>
      <w:spacing w:before="100" w:beforeAutospacing="1" w:after="100" w:afterAutospacing="1"/>
    </w:pPr>
    <w:rPr>
      <w:color w:val="366092"/>
    </w:rPr>
  </w:style>
  <w:style w:type="paragraph" w:customStyle="1" w:styleId="xl156">
    <w:name w:val="xl156"/>
    <w:basedOn w:val="a5"/>
    <w:rsid w:val="00133D77"/>
    <w:pPr>
      <w:pBdr>
        <w:top w:val="single" w:sz="4" w:space="0" w:color="auto"/>
        <w:left w:val="single" w:sz="4" w:space="0" w:color="auto"/>
        <w:bottom w:val="single" w:sz="8" w:space="0" w:color="auto"/>
        <w:right w:val="single" w:sz="8" w:space="0" w:color="auto"/>
      </w:pBdr>
      <w:shd w:val="clear" w:color="auto" w:fill="C2D69A"/>
      <w:spacing w:before="100" w:beforeAutospacing="1" w:after="100" w:afterAutospacing="1"/>
      <w:jc w:val="center"/>
    </w:pPr>
    <w:rPr>
      <w:color w:val="FF0000"/>
    </w:rPr>
  </w:style>
  <w:style w:type="paragraph" w:customStyle="1" w:styleId="xl157">
    <w:name w:val="xl157"/>
    <w:basedOn w:val="a5"/>
    <w:rsid w:val="00133D77"/>
    <w:pPr>
      <w:pBdr>
        <w:top w:val="single" w:sz="4" w:space="0" w:color="auto"/>
        <w:left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58">
    <w:name w:val="xl158"/>
    <w:basedOn w:val="a5"/>
    <w:rsid w:val="00133D77"/>
    <w:pPr>
      <w:pBdr>
        <w:top w:val="single" w:sz="4" w:space="0" w:color="auto"/>
        <w:left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59">
    <w:name w:val="xl159"/>
    <w:basedOn w:val="a5"/>
    <w:rsid w:val="00133D77"/>
    <w:pPr>
      <w:pBdr>
        <w:top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60">
    <w:name w:val="xl160"/>
    <w:basedOn w:val="a5"/>
    <w:rsid w:val="00133D77"/>
    <w:pPr>
      <w:pBdr>
        <w:top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61">
    <w:name w:val="xl161"/>
    <w:basedOn w:val="a5"/>
    <w:rsid w:val="00133D77"/>
    <w:pPr>
      <w:pBdr>
        <w:top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2">
    <w:name w:val="xl162"/>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63">
    <w:name w:val="xl163"/>
    <w:basedOn w:val="a5"/>
    <w:rsid w:val="00133D77"/>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4">
    <w:name w:val="xl164"/>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5">
    <w:name w:val="xl165"/>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6">
    <w:name w:val="xl166"/>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7">
    <w:name w:val="xl167"/>
    <w:basedOn w:val="a5"/>
    <w:rsid w:val="00133D77"/>
    <w:pPr>
      <w:pBdr>
        <w:top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8">
    <w:name w:val="xl168"/>
    <w:basedOn w:val="a5"/>
    <w:rsid w:val="00133D77"/>
    <w:pPr>
      <w:pBdr>
        <w:top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9">
    <w:name w:val="xl169"/>
    <w:basedOn w:val="a5"/>
    <w:rsid w:val="00133D77"/>
    <w:pPr>
      <w:pBdr>
        <w:top w:val="single" w:sz="8"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0">
    <w:name w:val="xl170"/>
    <w:basedOn w:val="a5"/>
    <w:rsid w:val="00133D77"/>
    <w:pPr>
      <w:pBdr>
        <w:top w:val="single" w:sz="8" w:space="0" w:color="auto"/>
        <w:left w:val="single" w:sz="4"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71">
    <w:name w:val="xl171"/>
    <w:basedOn w:val="a5"/>
    <w:rsid w:val="00133D77"/>
    <w:pPr>
      <w:pBdr>
        <w:top w:val="single" w:sz="8"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2">
    <w:name w:val="xl172"/>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3">
    <w:name w:val="xl173"/>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4">
    <w:name w:val="xl174"/>
    <w:basedOn w:val="a5"/>
    <w:rsid w:val="00133D77"/>
    <w:pPr>
      <w:pBdr>
        <w:top w:val="single" w:sz="8" w:space="0" w:color="auto"/>
        <w:left w:val="single" w:sz="8" w:space="0" w:color="auto"/>
        <w:bottom w:val="single" w:sz="4" w:space="0" w:color="auto"/>
        <w:right w:val="single" w:sz="4" w:space="0" w:color="auto"/>
      </w:pBdr>
      <w:shd w:val="clear" w:color="auto" w:fill="C2D69A"/>
      <w:spacing w:before="100" w:beforeAutospacing="1" w:after="100" w:afterAutospacing="1"/>
    </w:pPr>
    <w:rPr>
      <w:b/>
      <w:bCs/>
      <w:color w:val="FF0000"/>
    </w:rPr>
  </w:style>
  <w:style w:type="paragraph" w:customStyle="1" w:styleId="xl175">
    <w:name w:val="xl175"/>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76">
    <w:name w:val="xl176"/>
    <w:basedOn w:val="a5"/>
    <w:rsid w:val="00133D77"/>
    <w:pPr>
      <w:pBdr>
        <w:top w:val="single" w:sz="4" w:space="0" w:color="auto"/>
        <w:left w:val="single" w:sz="8" w:space="11" w:color="auto"/>
        <w:bottom w:val="single" w:sz="8"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7">
    <w:name w:val="xl177"/>
    <w:basedOn w:val="a5"/>
    <w:rsid w:val="00133D77"/>
    <w:pPr>
      <w:pBdr>
        <w:top w:val="single" w:sz="8"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8">
    <w:name w:val="xl178"/>
    <w:basedOn w:val="a5"/>
    <w:rsid w:val="00133D77"/>
    <w:pPr>
      <w:pBdr>
        <w:top w:val="single" w:sz="8"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9">
    <w:name w:val="xl179"/>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0">
    <w:name w:val="xl180"/>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81">
    <w:name w:val="xl181"/>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2">
    <w:name w:val="xl182"/>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Iauiue">
    <w:name w:val="Iau?iue"/>
    <w:uiPriority w:val="99"/>
    <w:rsid w:val="00133D77"/>
    <w:rPr>
      <w:rFonts w:eastAsia="Times New Roman"/>
      <w:lang w:val="en-US" w:eastAsia="ru-RU"/>
    </w:rPr>
  </w:style>
  <w:style w:type="character" w:customStyle="1" w:styleId="58">
    <w:name w:val="Основной текст (5)_"/>
    <w:link w:val="59"/>
    <w:locked/>
    <w:rsid w:val="00133D77"/>
    <w:rPr>
      <w:rFonts w:ascii="Palatino Linotype" w:eastAsia="Palatino Linotype" w:hAnsi="Palatino Linotype" w:cs="Palatino Linotype"/>
      <w:i/>
      <w:iCs/>
      <w:sz w:val="10"/>
      <w:szCs w:val="10"/>
      <w:shd w:val="clear" w:color="auto" w:fill="FFFFFF"/>
    </w:rPr>
  </w:style>
  <w:style w:type="paragraph" w:customStyle="1" w:styleId="59">
    <w:name w:val="Основной текст (5)"/>
    <w:basedOn w:val="a5"/>
    <w:link w:val="58"/>
    <w:rsid w:val="00133D77"/>
    <w:pPr>
      <w:widowControl w:val="0"/>
      <w:shd w:val="clear" w:color="auto" w:fill="FFFFFF"/>
      <w:spacing w:line="0" w:lineRule="atLeast"/>
      <w:jc w:val="center"/>
    </w:pPr>
    <w:rPr>
      <w:rFonts w:ascii="Palatino Linotype" w:eastAsia="Palatino Linotype" w:hAnsi="Palatino Linotype" w:cs="Palatino Linotype"/>
      <w:i/>
      <w:iCs/>
      <w:sz w:val="10"/>
      <w:szCs w:val="10"/>
    </w:rPr>
  </w:style>
  <w:style w:type="character" w:styleId="affffff1">
    <w:name w:val="line number"/>
    <w:uiPriority w:val="99"/>
    <w:unhideWhenUsed/>
    <w:rsid w:val="00133D77"/>
    <w:rPr>
      <w:sz w:val="18"/>
    </w:rPr>
  </w:style>
  <w:style w:type="character" w:styleId="affffff2">
    <w:name w:val="page number"/>
    <w:uiPriority w:val="99"/>
    <w:unhideWhenUsed/>
    <w:rsid w:val="00133D77"/>
    <w:rPr>
      <w:rFonts w:ascii="Arial Black" w:hAnsi="Arial Black" w:hint="default"/>
      <w:spacing w:val="-10"/>
      <w:sz w:val="18"/>
    </w:rPr>
  </w:style>
  <w:style w:type="character" w:styleId="affffff3">
    <w:name w:val="Intense Emphasis"/>
    <w:uiPriority w:val="21"/>
    <w:rsid w:val="00133D77"/>
    <w:rPr>
      <w:b/>
      <w:bCs/>
      <w:i/>
      <w:iCs/>
      <w:color w:val="4F81BD"/>
    </w:rPr>
  </w:style>
  <w:style w:type="character" w:customStyle="1" w:styleId="bindvalue">
    <w:name w:val="bindvalue"/>
    <w:basedOn w:val="a9"/>
    <w:uiPriority w:val="99"/>
    <w:rsid w:val="00133D77"/>
  </w:style>
  <w:style w:type="character" w:customStyle="1" w:styleId="PEStyleFont6">
    <w:name w:val="PEStyleFont6"/>
    <w:rsid w:val="00133D77"/>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133D77"/>
    <w:rPr>
      <w:rFonts w:ascii="Arial CYR" w:hAnsi="Arial CYR" w:cs="Courier New" w:hint="default"/>
      <w:strike w:val="0"/>
      <w:dstrike w:val="0"/>
      <w:spacing w:val="0"/>
      <w:position w:val="0"/>
      <w:sz w:val="16"/>
      <w:u w:val="none"/>
      <w:effect w:val="none"/>
    </w:rPr>
  </w:style>
  <w:style w:type="character" w:customStyle="1" w:styleId="PEStyleFont7">
    <w:name w:val="PEStyleFont7"/>
    <w:rsid w:val="00133D77"/>
    <w:rPr>
      <w:rFonts w:ascii="Arial CYR" w:hAnsi="Arial CYR" w:cs="Courier New" w:hint="default"/>
      <w:b/>
      <w:bCs w:val="0"/>
      <w:strike w:val="0"/>
      <w:dstrike w:val="0"/>
      <w:spacing w:val="0"/>
      <w:position w:val="0"/>
      <w:sz w:val="16"/>
      <w:u w:val="none"/>
      <w:effect w:val="none"/>
    </w:rPr>
  </w:style>
  <w:style w:type="character" w:customStyle="1" w:styleId="FontStyle13">
    <w:name w:val="Font Style13"/>
    <w:rsid w:val="00133D77"/>
    <w:rPr>
      <w:rFonts w:ascii="Arial Narrow" w:hAnsi="Arial Narrow" w:cs="Arial Narrow" w:hint="default"/>
      <w:sz w:val="24"/>
      <w:szCs w:val="24"/>
    </w:rPr>
  </w:style>
  <w:style w:type="character" w:customStyle="1" w:styleId="FontStyle27">
    <w:name w:val="Font Style27"/>
    <w:rsid w:val="00133D77"/>
    <w:rPr>
      <w:rFonts w:ascii="Arial Narrow" w:hAnsi="Arial Narrow" w:cs="Arial Narrow" w:hint="default"/>
      <w:b/>
      <w:bCs/>
      <w:sz w:val="16"/>
      <w:szCs w:val="16"/>
    </w:rPr>
  </w:style>
  <w:style w:type="character" w:customStyle="1" w:styleId="FontStyle28">
    <w:name w:val="Font Style28"/>
    <w:rsid w:val="00133D77"/>
    <w:rPr>
      <w:rFonts w:ascii="Arial Narrow" w:hAnsi="Arial Narrow" w:cs="Arial Narrow" w:hint="default"/>
      <w:sz w:val="16"/>
      <w:szCs w:val="16"/>
    </w:rPr>
  </w:style>
  <w:style w:type="character" w:customStyle="1" w:styleId="FontStyle29">
    <w:name w:val="Font Style29"/>
    <w:rsid w:val="00133D77"/>
    <w:rPr>
      <w:rFonts w:ascii="Trebuchet MS" w:hAnsi="Trebuchet MS" w:cs="Trebuchet MS" w:hint="default"/>
      <w:b/>
      <w:bCs/>
      <w:sz w:val="12"/>
      <w:szCs w:val="12"/>
    </w:rPr>
  </w:style>
  <w:style w:type="character" w:customStyle="1" w:styleId="111">
    <w:name w:val="Заголовок 1 Знак1"/>
    <w:aliases w:val="1 уровень Знак1"/>
    <w:uiPriority w:val="9"/>
    <w:rsid w:val="00133D77"/>
    <w:rPr>
      <w:rFonts w:ascii="Cambria" w:eastAsia="Times New Roman" w:hAnsi="Cambria" w:cs="Times New Roman" w:hint="default"/>
      <w:b/>
      <w:bCs/>
      <w:color w:val="365F91"/>
      <w:sz w:val="28"/>
    </w:rPr>
  </w:style>
  <w:style w:type="character" w:customStyle="1" w:styleId="1d">
    <w:name w:val="Гиперссылка1"/>
    <w:uiPriority w:val="99"/>
    <w:rsid w:val="00133D77"/>
    <w:rPr>
      <w:color w:val="0000FF"/>
      <w:u w:val="single"/>
    </w:rPr>
  </w:style>
  <w:style w:type="character" w:customStyle="1" w:styleId="212">
    <w:name w:val="Заголовок 2 Знак1"/>
    <w:aliases w:val="2 уровень Знак1"/>
    <w:uiPriority w:val="9"/>
    <w:rsid w:val="00133D77"/>
    <w:rPr>
      <w:rFonts w:ascii="Cambria" w:eastAsia="Times New Roman" w:hAnsi="Cambria" w:cs="Times New Roman" w:hint="default"/>
      <w:b/>
      <w:bCs/>
      <w:color w:val="4F81BD"/>
      <w:sz w:val="26"/>
      <w:szCs w:val="26"/>
    </w:rPr>
  </w:style>
  <w:style w:type="character" w:customStyle="1" w:styleId="312">
    <w:name w:val="Заголовок 3 Знак1"/>
    <w:aliases w:val="3 уровень Знак1"/>
    <w:uiPriority w:val="9"/>
    <w:rsid w:val="00133D77"/>
    <w:rPr>
      <w:rFonts w:ascii="Cambria" w:eastAsia="Times New Roman" w:hAnsi="Cambria" w:cs="Times New Roman" w:hint="default"/>
      <w:b/>
      <w:bCs/>
      <w:color w:val="4F81BD"/>
    </w:rPr>
  </w:style>
  <w:style w:type="character" w:customStyle="1" w:styleId="1e">
    <w:name w:val="Основной текст1"/>
    <w:rsid w:val="00133D77"/>
    <w:rPr>
      <w:rFonts w:eastAsia="Times New Roman"/>
      <w:b w:val="0"/>
      <w:bCs w:val="0"/>
      <w:i w:val="0"/>
      <w:iCs w:val="0"/>
      <w:smallCaps w:val="0"/>
      <w:color w:val="000000"/>
      <w:spacing w:val="0"/>
      <w:w w:val="100"/>
      <w:position w:val="0"/>
      <w:sz w:val="23"/>
      <w:szCs w:val="23"/>
      <w:u w:val="single"/>
      <w:shd w:val="clear" w:color="auto" w:fill="FFFFFF"/>
      <w:lang w:val="ru-RU"/>
    </w:rPr>
  </w:style>
  <w:style w:type="table" w:styleId="1f">
    <w:name w:val="Table Simple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a"/>
    <w:unhideWhenUsed/>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0">
    <w:name w:val="Table Classic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lassic 2"/>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0">
    <w:name w:val="Table Columns 2"/>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a"/>
    <w:unhideWhenUsed/>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b">
    <w:name w:val="Table Grid 5"/>
    <w:basedOn w:val="aa"/>
    <w:unhideWhenUsed/>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a"/>
    <w:unhideWhenUsed/>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4">
    <w:name w:val="Table Contemporary"/>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5">
    <w:name w:val="Table Elegant"/>
    <w:basedOn w:val="aa"/>
    <w:unhideWhenUsed/>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6">
    <w:name w:val="Table Professional"/>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ubtle 1"/>
    <w:basedOn w:val="aa"/>
    <w:unhideWhenUsed/>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a"/>
    <w:unhideWhenUsed/>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7">
    <w:name w:val="Папушкин"/>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
    <w:name w:val="Средний список 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f3">
    <w:name w:val="Сетка таблицы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ветлая заливка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4">
    <w:name w:val="Светлая заливка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4">
    <w:name w:val="Светлая заливка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e">
    <w:name w:val="Сетка таблицы3"/>
    <w:basedOn w:val="aa"/>
    <w:uiPriority w:val="59"/>
    <w:rsid w:val="00133D77"/>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115"/>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
    <w:name w:val="Светлая заливка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9">
    <w:name w:val="Сетка таблицы4"/>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ветлая заливка114"/>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8">
    <w:name w:val="рпдлпжлопж"/>
    <w:basedOn w:val="aa"/>
    <w:uiPriority w:val="99"/>
    <w:rsid w:val="00133D77"/>
    <w:pPr>
      <w:jc w:val="right"/>
    </w:pPr>
    <w:rPr>
      <w:rFonts w:ascii="Arial" w:hAnsi="Arial"/>
      <w:sz w:val="18"/>
      <w:szCs w:val="22"/>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3">
    <w:name w:val="Светлая заливка3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c">
    <w:name w:val="Сетка таблицы5"/>
    <w:basedOn w:val="aa"/>
    <w:uiPriority w:val="59"/>
    <w:rsid w:val="00133D77"/>
    <w:pPr>
      <w:ind w:left="1080"/>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5">
    <w:name w:val="Папушкин1"/>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a"/>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a"/>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a"/>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6">
    <w:name w:val="Современная таблица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a"/>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7">
    <w:name w:val="Стандарт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
    <w:name w:val="Классическ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a"/>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8">
    <w:name w:val="Изыскан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a"/>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
    <w:name w:val="Сетка таблицы1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a"/>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
    <w:name w:val="Простая таблица 3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
    <w:name w:val="Средний список 13"/>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Средний список 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
    <w:name w:val="Средний список 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
    <w:name w:val="Светлая заливка1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редний список 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9">
    <w:name w:val="Светлая заливка2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редний список 117"/>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редний список 1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a"/>
    <w:rsid w:val="00133D77"/>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
    <w:name w:val="Классическая таблица 12"/>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
    <w:name w:val="Сетка таблицы6"/>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a"/>
    <w:rsid w:val="00133D77"/>
    <w:pPr>
      <w:widowControl w:val="0"/>
    </w:pPr>
    <w:rPr>
      <w:rFonts w:ascii="Calibri" w:hAnsi="Calibri"/>
      <w:sz w:val="22"/>
      <w:szCs w:val="22"/>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4">
    <w:name w:val="1 / 1.1 / 1.1.4"/>
    <w:rsid w:val="00133D77"/>
    <w:pPr>
      <w:numPr>
        <w:numId w:val="2"/>
      </w:numPr>
    </w:pPr>
  </w:style>
  <w:style w:type="numbering" w:styleId="a0">
    <w:name w:val="Outline List 3"/>
    <w:basedOn w:val="ab"/>
    <w:uiPriority w:val="99"/>
    <w:semiHidden/>
    <w:unhideWhenUsed/>
    <w:rsid w:val="00133D77"/>
    <w:pPr>
      <w:numPr>
        <w:numId w:val="4"/>
      </w:numPr>
    </w:pPr>
  </w:style>
  <w:style w:type="numbering" w:styleId="1ai">
    <w:name w:val="Outline List 1"/>
    <w:basedOn w:val="ab"/>
    <w:uiPriority w:val="99"/>
    <w:semiHidden/>
    <w:unhideWhenUsed/>
    <w:rsid w:val="00133D77"/>
    <w:pPr>
      <w:numPr>
        <w:numId w:val="5"/>
      </w:numPr>
    </w:pPr>
  </w:style>
  <w:style w:type="numbering" w:customStyle="1" w:styleId="111112">
    <w:name w:val="1 / 1.1 / 1.1.2"/>
    <w:rsid w:val="00133D77"/>
    <w:pPr>
      <w:numPr>
        <w:numId w:val="6"/>
      </w:numPr>
    </w:pPr>
  </w:style>
  <w:style w:type="numbering" w:customStyle="1" w:styleId="1ai11">
    <w:name w:val="1 / a / i11"/>
    <w:rsid w:val="00133D77"/>
    <w:pPr>
      <w:numPr>
        <w:numId w:val="7"/>
      </w:numPr>
    </w:pPr>
  </w:style>
  <w:style w:type="numbering" w:customStyle="1" w:styleId="11">
    <w:name w:val="Статья / Раздел11"/>
    <w:rsid w:val="00133D77"/>
    <w:pPr>
      <w:numPr>
        <w:numId w:val="8"/>
      </w:numPr>
    </w:pPr>
  </w:style>
  <w:style w:type="character" w:customStyle="1" w:styleId="S10">
    <w:name w:val="S_Маркированный Знак1"/>
    <w:basedOn w:val="a9"/>
    <w:locked/>
    <w:rsid w:val="00133D77"/>
  </w:style>
  <w:style w:type="character" w:customStyle="1" w:styleId="S3">
    <w:name w:val="S_Обычный Знак Знак"/>
    <w:locked/>
    <w:rsid w:val="00133D77"/>
    <w:rPr>
      <w:rFonts w:eastAsia="Times New Roman"/>
    </w:rPr>
  </w:style>
  <w:style w:type="paragraph" w:customStyle="1" w:styleId="affffff9">
    <w:name w:val="Абзац"/>
    <w:basedOn w:val="a5"/>
    <w:link w:val="affffffa"/>
    <w:rsid w:val="00133D77"/>
    <w:pPr>
      <w:spacing w:before="120" w:after="60"/>
      <w:ind w:firstLine="567"/>
      <w:jc w:val="both"/>
    </w:pPr>
    <w:rPr>
      <w:rFonts w:ascii="Calibri" w:hAnsi="Calibri"/>
    </w:rPr>
  </w:style>
  <w:style w:type="character" w:customStyle="1" w:styleId="affffffa">
    <w:name w:val="Абзац Знак"/>
    <w:link w:val="affffff9"/>
    <w:rsid w:val="00133D77"/>
    <w:rPr>
      <w:rFonts w:ascii="Calibri" w:eastAsiaTheme="minorEastAsia" w:hAnsi="Calibri" w:cstheme="minorBidi"/>
      <w:lang w:eastAsia="ru-RU"/>
    </w:rPr>
  </w:style>
  <w:style w:type="character" w:customStyle="1" w:styleId="S4">
    <w:name w:val="S_Маркированный Знак Знак"/>
    <w:basedOn w:val="a9"/>
    <w:locked/>
    <w:rsid w:val="00133D77"/>
  </w:style>
  <w:style w:type="paragraph" w:customStyle="1" w:styleId="font0">
    <w:name w:val="font0"/>
    <w:basedOn w:val="a5"/>
    <w:uiPriority w:val="99"/>
    <w:rsid w:val="00133D77"/>
    <w:pPr>
      <w:spacing w:before="100" w:beforeAutospacing="1" w:after="100" w:afterAutospacing="1"/>
    </w:pPr>
    <w:rPr>
      <w:color w:val="000000"/>
      <w:sz w:val="20"/>
      <w:szCs w:val="20"/>
    </w:rPr>
  </w:style>
  <w:style w:type="paragraph" w:customStyle="1" w:styleId="xl95">
    <w:name w:val="xl95"/>
    <w:basedOn w:val="a5"/>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5"/>
    <w:rsid w:val="00133D7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5"/>
    <w:rsid w:val="00133D7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5"/>
    <w:rsid w:val="00133D77"/>
    <w:pPr>
      <w:pBdr>
        <w:top w:val="single" w:sz="8" w:space="0" w:color="auto"/>
        <w:left w:val="single" w:sz="4" w:space="0" w:color="auto"/>
        <w:bottom w:val="single" w:sz="4" w:space="0" w:color="auto"/>
      </w:pBdr>
      <w:shd w:val="clear" w:color="000000" w:fill="D9D9D9"/>
      <w:spacing w:before="100" w:beforeAutospacing="1" w:after="100" w:afterAutospacing="1"/>
      <w:jc w:val="center"/>
      <w:textAlignment w:val="center"/>
    </w:pPr>
  </w:style>
  <w:style w:type="paragraph" w:customStyle="1" w:styleId="xl99">
    <w:name w:val="xl99"/>
    <w:basedOn w:val="a5"/>
    <w:rsid w:val="00133D77"/>
    <w:pPr>
      <w:pBdr>
        <w:top w:val="single" w:sz="8" w:space="0" w:color="auto"/>
        <w:bottom w:val="single" w:sz="4" w:space="0" w:color="auto"/>
      </w:pBdr>
      <w:shd w:val="clear" w:color="000000" w:fill="D9D9D9"/>
      <w:spacing w:before="100" w:beforeAutospacing="1" w:after="100" w:afterAutospacing="1"/>
      <w:jc w:val="center"/>
      <w:textAlignment w:val="center"/>
    </w:pPr>
  </w:style>
  <w:style w:type="paragraph" w:customStyle="1" w:styleId="xl100">
    <w:name w:val="xl100"/>
    <w:basedOn w:val="a5"/>
    <w:rsid w:val="00133D77"/>
    <w:pPr>
      <w:pBdr>
        <w:top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1">
    <w:name w:val="xl101"/>
    <w:basedOn w:val="a5"/>
    <w:rsid w:val="00133D77"/>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style>
  <w:style w:type="paragraph" w:customStyle="1" w:styleId="xl102">
    <w:name w:val="xl102"/>
    <w:basedOn w:val="a5"/>
    <w:rsid w:val="00133D77"/>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3">
    <w:name w:val="xl103"/>
    <w:basedOn w:val="a5"/>
    <w:rsid w:val="00133D77"/>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style>
  <w:style w:type="paragraph" w:customStyle="1" w:styleId="xl104">
    <w:name w:val="xl104"/>
    <w:basedOn w:val="a5"/>
    <w:rsid w:val="00133D77"/>
    <w:pPr>
      <w:pBdr>
        <w:left w:val="single" w:sz="8" w:space="0" w:color="auto"/>
        <w:right w:val="single" w:sz="8" w:space="0" w:color="auto"/>
      </w:pBdr>
      <w:shd w:val="clear" w:color="000000" w:fill="D9D9D9"/>
      <w:spacing w:before="100" w:beforeAutospacing="1" w:after="100" w:afterAutospacing="1"/>
      <w:jc w:val="center"/>
      <w:textAlignment w:val="center"/>
    </w:pPr>
  </w:style>
  <w:style w:type="numbering" w:styleId="111111">
    <w:name w:val="Outline List 2"/>
    <w:aliases w:val="1 / 1.1 / 1.1."/>
    <w:basedOn w:val="ab"/>
    <w:rsid w:val="00133D77"/>
    <w:pPr>
      <w:numPr>
        <w:numId w:val="32"/>
      </w:numPr>
    </w:pPr>
  </w:style>
  <w:style w:type="numbering" w:customStyle="1" w:styleId="1f9">
    <w:name w:val="Нет списка1"/>
    <w:next w:val="ab"/>
    <w:uiPriority w:val="99"/>
    <w:semiHidden/>
    <w:unhideWhenUsed/>
    <w:rsid w:val="00133D77"/>
  </w:style>
  <w:style w:type="numbering" w:customStyle="1" w:styleId="111113">
    <w:name w:val="1 / 1.1 / 1.1.3"/>
    <w:basedOn w:val="ab"/>
    <w:next w:val="111111"/>
    <w:locked/>
    <w:rsid w:val="00133D77"/>
  </w:style>
  <w:style w:type="numbering" w:customStyle="1" w:styleId="2f5">
    <w:name w:val="Нет списка2"/>
    <w:next w:val="ab"/>
    <w:semiHidden/>
    <w:unhideWhenUsed/>
    <w:rsid w:val="00133D77"/>
  </w:style>
  <w:style w:type="numbering" w:customStyle="1" w:styleId="11b">
    <w:name w:val="Нет списка11"/>
    <w:next w:val="ab"/>
    <w:uiPriority w:val="99"/>
    <w:semiHidden/>
    <w:unhideWhenUsed/>
    <w:rsid w:val="00133D77"/>
  </w:style>
  <w:style w:type="numbering" w:customStyle="1" w:styleId="21a">
    <w:name w:val="Нет списка21"/>
    <w:next w:val="ab"/>
    <w:uiPriority w:val="99"/>
    <w:semiHidden/>
    <w:unhideWhenUsed/>
    <w:rsid w:val="00133D77"/>
  </w:style>
  <w:style w:type="numbering" w:customStyle="1" w:styleId="1118">
    <w:name w:val="Нет списка111"/>
    <w:next w:val="ab"/>
    <w:uiPriority w:val="99"/>
    <w:semiHidden/>
    <w:unhideWhenUsed/>
    <w:rsid w:val="00133D77"/>
  </w:style>
  <w:style w:type="numbering" w:customStyle="1" w:styleId="3f0">
    <w:name w:val="Нет списка3"/>
    <w:next w:val="ab"/>
    <w:uiPriority w:val="99"/>
    <w:semiHidden/>
    <w:unhideWhenUsed/>
    <w:rsid w:val="00133D77"/>
  </w:style>
  <w:style w:type="numbering" w:customStyle="1" w:styleId="4b">
    <w:name w:val="Нет списка4"/>
    <w:next w:val="ab"/>
    <w:uiPriority w:val="99"/>
    <w:semiHidden/>
    <w:unhideWhenUsed/>
    <w:rsid w:val="00133D77"/>
  </w:style>
  <w:style w:type="numbering" w:customStyle="1" w:styleId="5d">
    <w:name w:val="Нет списка5"/>
    <w:next w:val="ab"/>
    <w:uiPriority w:val="99"/>
    <w:semiHidden/>
    <w:unhideWhenUsed/>
    <w:rsid w:val="00133D77"/>
  </w:style>
  <w:style w:type="numbering" w:customStyle="1" w:styleId="63">
    <w:name w:val="Нет списка6"/>
    <w:next w:val="ab"/>
    <w:uiPriority w:val="99"/>
    <w:semiHidden/>
    <w:unhideWhenUsed/>
    <w:rsid w:val="00133D77"/>
  </w:style>
  <w:style w:type="numbering" w:customStyle="1" w:styleId="73">
    <w:name w:val="Нет списка7"/>
    <w:next w:val="ab"/>
    <w:uiPriority w:val="99"/>
    <w:semiHidden/>
    <w:unhideWhenUsed/>
    <w:rsid w:val="00133D77"/>
  </w:style>
  <w:style w:type="numbering" w:customStyle="1" w:styleId="84">
    <w:name w:val="Нет списка8"/>
    <w:next w:val="ab"/>
    <w:uiPriority w:val="99"/>
    <w:semiHidden/>
    <w:unhideWhenUsed/>
    <w:rsid w:val="00133D77"/>
  </w:style>
  <w:style w:type="numbering" w:customStyle="1" w:styleId="93">
    <w:name w:val="Нет списка9"/>
    <w:next w:val="ab"/>
    <w:uiPriority w:val="99"/>
    <w:semiHidden/>
    <w:unhideWhenUsed/>
    <w:rsid w:val="00133D77"/>
  </w:style>
  <w:style w:type="numbering" w:customStyle="1" w:styleId="101">
    <w:name w:val="Нет списка10"/>
    <w:next w:val="ab"/>
    <w:uiPriority w:val="99"/>
    <w:semiHidden/>
    <w:unhideWhenUsed/>
    <w:rsid w:val="00133D77"/>
  </w:style>
  <w:style w:type="numbering" w:customStyle="1" w:styleId="124">
    <w:name w:val="Нет списка12"/>
    <w:next w:val="ab"/>
    <w:uiPriority w:val="99"/>
    <w:semiHidden/>
    <w:unhideWhenUsed/>
    <w:rsid w:val="00133D77"/>
  </w:style>
  <w:style w:type="numbering" w:customStyle="1" w:styleId="133">
    <w:name w:val="Нет списка13"/>
    <w:next w:val="ab"/>
    <w:uiPriority w:val="99"/>
    <w:semiHidden/>
    <w:unhideWhenUsed/>
    <w:rsid w:val="00133D77"/>
  </w:style>
  <w:style w:type="numbering" w:customStyle="1" w:styleId="141">
    <w:name w:val="Нет списка14"/>
    <w:next w:val="ab"/>
    <w:uiPriority w:val="99"/>
    <w:semiHidden/>
    <w:unhideWhenUsed/>
    <w:rsid w:val="00133D77"/>
  </w:style>
  <w:style w:type="numbering" w:customStyle="1" w:styleId="151">
    <w:name w:val="Нет списка15"/>
    <w:next w:val="ab"/>
    <w:uiPriority w:val="99"/>
    <w:semiHidden/>
    <w:unhideWhenUsed/>
    <w:rsid w:val="00133D77"/>
  </w:style>
  <w:style w:type="numbering" w:customStyle="1" w:styleId="161">
    <w:name w:val="Нет списка16"/>
    <w:next w:val="ab"/>
    <w:uiPriority w:val="99"/>
    <w:semiHidden/>
    <w:unhideWhenUsed/>
    <w:rsid w:val="00133D77"/>
  </w:style>
  <w:style w:type="numbering" w:customStyle="1" w:styleId="221">
    <w:name w:val="Нет списка22"/>
    <w:next w:val="ab"/>
    <w:semiHidden/>
    <w:rsid w:val="00133D77"/>
  </w:style>
  <w:style w:type="numbering" w:customStyle="1" w:styleId="171">
    <w:name w:val="Нет списка17"/>
    <w:next w:val="ab"/>
    <w:uiPriority w:val="99"/>
    <w:semiHidden/>
    <w:unhideWhenUsed/>
    <w:rsid w:val="00133D77"/>
  </w:style>
  <w:style w:type="numbering" w:customStyle="1" w:styleId="180">
    <w:name w:val="Нет списка18"/>
    <w:next w:val="ab"/>
    <w:uiPriority w:val="99"/>
    <w:semiHidden/>
    <w:unhideWhenUsed/>
    <w:rsid w:val="00133D77"/>
  </w:style>
  <w:style w:type="numbering" w:customStyle="1" w:styleId="230">
    <w:name w:val="Нет списка23"/>
    <w:next w:val="ab"/>
    <w:semiHidden/>
    <w:rsid w:val="00133D77"/>
  </w:style>
  <w:style w:type="numbering" w:customStyle="1" w:styleId="21b">
    <w:name w:val="Статья / Раздел21"/>
    <w:basedOn w:val="ab"/>
    <w:next w:val="a0"/>
    <w:rsid w:val="00133D77"/>
  </w:style>
  <w:style w:type="numbering" w:customStyle="1" w:styleId="1ai31">
    <w:name w:val="1 / a / i31"/>
    <w:basedOn w:val="ab"/>
    <w:next w:val="1ai"/>
    <w:rsid w:val="00133D77"/>
  </w:style>
  <w:style w:type="numbering" w:customStyle="1" w:styleId="1ai3">
    <w:name w:val="1 / a / i3"/>
    <w:rsid w:val="00133D77"/>
    <w:pPr>
      <w:numPr>
        <w:numId w:val="9"/>
      </w:numPr>
    </w:pPr>
  </w:style>
  <w:style w:type="numbering" w:customStyle="1" w:styleId="1ai316">
    <w:name w:val="1 / a / i316"/>
    <w:basedOn w:val="ab"/>
    <w:next w:val="1ai"/>
    <w:rsid w:val="00133D77"/>
  </w:style>
  <w:style w:type="paragraph" w:customStyle="1" w:styleId="xl105">
    <w:name w:val="xl105"/>
    <w:basedOn w:val="a5"/>
    <w:rsid w:val="00133D77"/>
    <w:pPr>
      <w:pBdr>
        <w:top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06">
    <w:name w:val="xl106"/>
    <w:basedOn w:val="a5"/>
    <w:rsid w:val="00133D77"/>
    <w:pPr>
      <w:pBdr>
        <w:left w:val="single" w:sz="4" w:space="0" w:color="auto"/>
      </w:pBdr>
      <w:shd w:val="clear" w:color="000000" w:fill="C4BD97"/>
      <w:spacing w:before="100" w:beforeAutospacing="1" w:after="100" w:afterAutospacing="1"/>
      <w:jc w:val="center"/>
      <w:textAlignment w:val="center"/>
    </w:pPr>
    <w:rPr>
      <w:b/>
      <w:bCs/>
    </w:rPr>
  </w:style>
  <w:style w:type="paragraph" w:customStyle="1" w:styleId="xl107">
    <w:name w:val="xl107"/>
    <w:basedOn w:val="a5"/>
    <w:rsid w:val="00133D77"/>
    <w:pPr>
      <w:pBdr>
        <w:right w:val="single" w:sz="4" w:space="0" w:color="auto"/>
      </w:pBdr>
      <w:shd w:val="clear" w:color="000000" w:fill="C4BD97"/>
      <w:spacing w:before="100" w:beforeAutospacing="1" w:after="100" w:afterAutospacing="1"/>
      <w:jc w:val="center"/>
      <w:textAlignment w:val="center"/>
    </w:pPr>
    <w:rPr>
      <w:b/>
      <w:bCs/>
    </w:rPr>
  </w:style>
  <w:style w:type="paragraph" w:customStyle="1" w:styleId="xl108">
    <w:name w:val="xl108"/>
    <w:basedOn w:val="a5"/>
    <w:rsid w:val="00133D77"/>
    <w:pPr>
      <w:pBdr>
        <w:left w:val="single" w:sz="4" w:space="0" w:color="auto"/>
        <w:bottom w:val="single" w:sz="4" w:space="0" w:color="auto"/>
      </w:pBdr>
      <w:shd w:val="clear" w:color="000000" w:fill="C4BD97"/>
      <w:spacing w:before="100" w:beforeAutospacing="1" w:after="100" w:afterAutospacing="1"/>
      <w:jc w:val="center"/>
      <w:textAlignment w:val="center"/>
    </w:pPr>
    <w:rPr>
      <w:b/>
      <w:bCs/>
    </w:rPr>
  </w:style>
  <w:style w:type="paragraph" w:customStyle="1" w:styleId="xl109">
    <w:name w:val="xl109"/>
    <w:basedOn w:val="a5"/>
    <w:rsid w:val="00133D77"/>
    <w:pPr>
      <w:pBdr>
        <w:bottom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10">
    <w:name w:val="xl110"/>
    <w:basedOn w:val="a5"/>
    <w:rsid w:val="00133D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1">
    <w:name w:val="xl111"/>
    <w:basedOn w:val="a5"/>
    <w:rsid w:val="00133D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2">
    <w:name w:val="xl112"/>
    <w:basedOn w:val="a5"/>
    <w:rsid w:val="00133D77"/>
    <w:pPr>
      <w:pBdr>
        <w:top w:val="single" w:sz="4" w:space="0" w:color="auto"/>
        <w:left w:val="single" w:sz="4" w:space="0" w:color="auto"/>
        <w:right w:val="single" w:sz="4" w:space="0" w:color="auto"/>
      </w:pBdr>
      <w:shd w:val="clear" w:color="000000" w:fill="C4BD97"/>
      <w:spacing w:before="100" w:beforeAutospacing="1" w:after="100" w:afterAutospacing="1"/>
      <w:jc w:val="center"/>
      <w:textAlignment w:val="center"/>
    </w:pPr>
    <w:rPr>
      <w:b/>
      <w:bCs/>
      <w:color w:val="000000"/>
    </w:rPr>
  </w:style>
  <w:style w:type="paragraph" w:customStyle="1" w:styleId="xl113">
    <w:name w:val="xl113"/>
    <w:basedOn w:val="a5"/>
    <w:rsid w:val="00133D77"/>
    <w:pPr>
      <w:pBdr>
        <w:bottom w:val="single" w:sz="4" w:space="0" w:color="auto"/>
        <w:right w:val="single" w:sz="4" w:space="0" w:color="auto"/>
      </w:pBdr>
      <w:shd w:val="clear" w:color="auto" w:fill="C4BD97"/>
      <w:spacing w:before="100" w:beforeAutospacing="1" w:after="100" w:afterAutospacing="1"/>
      <w:jc w:val="center"/>
    </w:pPr>
    <w:rPr>
      <w:b/>
      <w:bCs/>
    </w:rPr>
  </w:style>
  <w:style w:type="paragraph" w:customStyle="1" w:styleId="xl114">
    <w:name w:val="xl114"/>
    <w:basedOn w:val="a5"/>
    <w:rsid w:val="00133D7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rPr>
  </w:style>
  <w:style w:type="numbering" w:customStyle="1" w:styleId="190">
    <w:name w:val="Нет списка19"/>
    <w:next w:val="ab"/>
    <w:uiPriority w:val="99"/>
    <w:semiHidden/>
    <w:unhideWhenUsed/>
    <w:rsid w:val="00133D77"/>
  </w:style>
  <w:style w:type="numbering" w:customStyle="1" w:styleId="111115">
    <w:name w:val="1 / 1.1 / 1.1.5"/>
    <w:basedOn w:val="ab"/>
    <w:next w:val="111111"/>
    <w:rsid w:val="00133D77"/>
  </w:style>
  <w:style w:type="numbering" w:customStyle="1" w:styleId="1100">
    <w:name w:val="Нет списка110"/>
    <w:next w:val="ab"/>
    <w:uiPriority w:val="99"/>
    <w:semiHidden/>
    <w:unhideWhenUsed/>
    <w:rsid w:val="00133D77"/>
  </w:style>
  <w:style w:type="table" w:customStyle="1" w:styleId="1171">
    <w:name w:val="Светлая заливка117"/>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a"/>
    <w:next w:val="2-4"/>
    <w:uiPriority w:val="64"/>
    <w:rsid w:val="00133D77"/>
    <w:pPr>
      <w:spacing w:after="0" w:line="240" w:lineRule="auto"/>
    </w:pPr>
    <w:rPr>
      <w:rFonts w:eastAsia="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ветлая заливка22"/>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a">
    <w:name w:val="рпдлпжлопж1"/>
    <w:basedOn w:val="aa"/>
    <w:uiPriority w:val="99"/>
    <w:rsid w:val="00133D77"/>
    <w:pPr>
      <w:spacing w:after="0" w:line="240" w:lineRule="auto"/>
      <w:jc w:val="right"/>
    </w:pPr>
    <w:rPr>
      <w:rFonts w:ascii="Arial" w:hAnsi="Arial" w:cstheme="minorBidi"/>
      <w:sz w:val="18"/>
      <w:szCs w:val="22"/>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b"/>
    <w:next w:val="111111"/>
    <w:locked/>
    <w:rsid w:val="00133D77"/>
  </w:style>
  <w:style w:type="numbering" w:customStyle="1" w:styleId="240">
    <w:name w:val="Нет списка24"/>
    <w:next w:val="ab"/>
    <w:semiHidden/>
    <w:unhideWhenUsed/>
    <w:rsid w:val="00133D77"/>
  </w:style>
  <w:style w:type="numbering" w:customStyle="1" w:styleId="1122">
    <w:name w:val="Нет списка112"/>
    <w:next w:val="ab"/>
    <w:uiPriority w:val="99"/>
    <w:semiHidden/>
    <w:unhideWhenUsed/>
    <w:rsid w:val="00133D77"/>
  </w:style>
  <w:style w:type="numbering" w:customStyle="1" w:styleId="2110">
    <w:name w:val="Нет списка211"/>
    <w:next w:val="ab"/>
    <w:uiPriority w:val="99"/>
    <w:semiHidden/>
    <w:unhideWhenUsed/>
    <w:rsid w:val="00133D77"/>
  </w:style>
  <w:style w:type="numbering" w:customStyle="1" w:styleId="11112">
    <w:name w:val="Нет списка1111"/>
    <w:next w:val="ab"/>
    <w:uiPriority w:val="99"/>
    <w:semiHidden/>
    <w:unhideWhenUsed/>
    <w:rsid w:val="00133D77"/>
  </w:style>
  <w:style w:type="numbering" w:customStyle="1" w:styleId="317">
    <w:name w:val="Нет списка31"/>
    <w:next w:val="ab"/>
    <w:uiPriority w:val="99"/>
    <w:semiHidden/>
    <w:unhideWhenUsed/>
    <w:rsid w:val="00133D77"/>
  </w:style>
  <w:style w:type="numbering" w:customStyle="1" w:styleId="411">
    <w:name w:val="Нет списка41"/>
    <w:next w:val="ab"/>
    <w:uiPriority w:val="99"/>
    <w:semiHidden/>
    <w:unhideWhenUsed/>
    <w:rsid w:val="00133D77"/>
  </w:style>
  <w:style w:type="numbering" w:customStyle="1" w:styleId="512">
    <w:name w:val="Нет списка51"/>
    <w:next w:val="ab"/>
    <w:uiPriority w:val="99"/>
    <w:semiHidden/>
    <w:unhideWhenUsed/>
    <w:rsid w:val="00133D77"/>
  </w:style>
  <w:style w:type="numbering" w:customStyle="1" w:styleId="610">
    <w:name w:val="Нет списка61"/>
    <w:next w:val="ab"/>
    <w:uiPriority w:val="99"/>
    <w:semiHidden/>
    <w:unhideWhenUsed/>
    <w:rsid w:val="00133D77"/>
  </w:style>
  <w:style w:type="numbering" w:customStyle="1" w:styleId="710">
    <w:name w:val="Нет списка71"/>
    <w:next w:val="ab"/>
    <w:uiPriority w:val="99"/>
    <w:semiHidden/>
    <w:unhideWhenUsed/>
    <w:rsid w:val="00133D77"/>
  </w:style>
  <w:style w:type="numbering" w:customStyle="1" w:styleId="811">
    <w:name w:val="Нет списка81"/>
    <w:next w:val="ab"/>
    <w:uiPriority w:val="99"/>
    <w:semiHidden/>
    <w:unhideWhenUsed/>
    <w:rsid w:val="00133D77"/>
  </w:style>
  <w:style w:type="numbering" w:customStyle="1" w:styleId="910">
    <w:name w:val="Нет списка91"/>
    <w:next w:val="ab"/>
    <w:uiPriority w:val="99"/>
    <w:semiHidden/>
    <w:unhideWhenUsed/>
    <w:rsid w:val="00133D77"/>
  </w:style>
  <w:style w:type="numbering" w:customStyle="1" w:styleId="1010">
    <w:name w:val="Нет списка101"/>
    <w:next w:val="ab"/>
    <w:uiPriority w:val="99"/>
    <w:semiHidden/>
    <w:unhideWhenUsed/>
    <w:rsid w:val="00133D77"/>
  </w:style>
  <w:style w:type="numbering" w:customStyle="1" w:styleId="1211">
    <w:name w:val="Нет списка121"/>
    <w:next w:val="ab"/>
    <w:uiPriority w:val="99"/>
    <w:semiHidden/>
    <w:unhideWhenUsed/>
    <w:rsid w:val="00133D77"/>
  </w:style>
  <w:style w:type="table" w:customStyle="1" w:styleId="911">
    <w:name w:val="Сетка таблицы91"/>
    <w:basedOn w:val="aa"/>
    <w:next w:val="af8"/>
    <w:uiPriority w:val="59"/>
    <w:rsid w:val="00133D77"/>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
    <w:name w:val="Нет списка131"/>
    <w:next w:val="ab"/>
    <w:uiPriority w:val="99"/>
    <w:semiHidden/>
    <w:unhideWhenUsed/>
    <w:rsid w:val="00133D77"/>
  </w:style>
  <w:style w:type="table" w:customStyle="1" w:styleId="1011">
    <w:name w:val="Сетка таблицы101"/>
    <w:basedOn w:val="aa"/>
    <w:next w:val="af8"/>
    <w:uiPriority w:val="59"/>
    <w:rsid w:val="00133D77"/>
    <w:pPr>
      <w:spacing w:after="0" w:line="240" w:lineRule="auto"/>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a"/>
    <w:next w:val="af8"/>
    <w:uiPriority w:val="59"/>
    <w:rsid w:val="00133D77"/>
    <w:pPr>
      <w:spacing w:after="0" w:line="240" w:lineRule="auto"/>
    </w:pPr>
    <w:rPr>
      <w:rFonts w:asciiTheme="minorHAnsi" w:eastAsia="Times New Roman"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
    <w:basedOn w:val="aa"/>
    <w:next w:val="af8"/>
    <w:uiPriority w:val="59"/>
    <w:rsid w:val="00133D77"/>
    <w:pPr>
      <w:spacing w:after="0" w:line="240" w:lineRule="auto"/>
    </w:pPr>
    <w:rPr>
      <w:rFonts w:ascii="Calibri" w:eastAsia="Times New Roman" w:hAnsi="Calibr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0">
    <w:name w:val="Нет списка141"/>
    <w:next w:val="ab"/>
    <w:uiPriority w:val="99"/>
    <w:semiHidden/>
    <w:unhideWhenUsed/>
    <w:rsid w:val="00133D77"/>
  </w:style>
  <w:style w:type="numbering" w:customStyle="1" w:styleId="1510">
    <w:name w:val="Нет списка151"/>
    <w:next w:val="ab"/>
    <w:uiPriority w:val="99"/>
    <w:semiHidden/>
    <w:unhideWhenUsed/>
    <w:rsid w:val="00133D77"/>
  </w:style>
  <w:style w:type="numbering" w:customStyle="1" w:styleId="1610">
    <w:name w:val="Нет списка161"/>
    <w:next w:val="ab"/>
    <w:uiPriority w:val="99"/>
    <w:semiHidden/>
    <w:unhideWhenUsed/>
    <w:rsid w:val="00133D77"/>
  </w:style>
  <w:style w:type="numbering" w:customStyle="1" w:styleId="2210">
    <w:name w:val="Нет списка221"/>
    <w:next w:val="ab"/>
    <w:semiHidden/>
    <w:rsid w:val="00133D77"/>
  </w:style>
  <w:style w:type="numbering" w:customStyle="1" w:styleId="1710">
    <w:name w:val="Нет списка171"/>
    <w:next w:val="ab"/>
    <w:uiPriority w:val="99"/>
    <w:semiHidden/>
    <w:unhideWhenUsed/>
    <w:rsid w:val="00133D77"/>
  </w:style>
  <w:style w:type="numbering" w:customStyle="1" w:styleId="181">
    <w:name w:val="Нет списка181"/>
    <w:next w:val="ab"/>
    <w:uiPriority w:val="99"/>
    <w:semiHidden/>
    <w:unhideWhenUsed/>
    <w:rsid w:val="00133D77"/>
  </w:style>
  <w:style w:type="numbering" w:customStyle="1" w:styleId="231">
    <w:name w:val="Нет списка231"/>
    <w:next w:val="ab"/>
    <w:semiHidden/>
    <w:rsid w:val="00133D77"/>
  </w:style>
  <w:style w:type="numbering" w:customStyle="1" w:styleId="2111">
    <w:name w:val="Статья / Раздел211"/>
    <w:basedOn w:val="ab"/>
    <w:next w:val="a0"/>
    <w:rsid w:val="00133D77"/>
  </w:style>
  <w:style w:type="numbering" w:customStyle="1" w:styleId="1ai311">
    <w:name w:val="1 / a / i311"/>
    <w:basedOn w:val="ab"/>
    <w:next w:val="1ai"/>
    <w:rsid w:val="00133D77"/>
  </w:style>
  <w:style w:type="numbering" w:customStyle="1" w:styleId="1ai3161">
    <w:name w:val="1 / a / i3161"/>
    <w:basedOn w:val="ab"/>
    <w:next w:val="1ai"/>
    <w:rsid w:val="00133D77"/>
    <w:pPr>
      <w:numPr>
        <w:numId w:val="10"/>
      </w:numPr>
    </w:pPr>
  </w:style>
  <w:style w:type="paragraph" w:customStyle="1" w:styleId="xl846">
    <w:name w:val="xl84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7">
    <w:name w:val="xl84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8">
    <w:name w:val="xl84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49">
    <w:name w:val="xl84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850">
    <w:name w:val="xl85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1">
    <w:name w:val="xl851"/>
    <w:basedOn w:val="a5"/>
    <w:uiPriority w:val="99"/>
    <w:rsid w:val="00133D77"/>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852">
    <w:name w:val="xl852"/>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3">
    <w:name w:val="xl853"/>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4">
    <w:name w:val="xl854"/>
    <w:basedOn w:val="a5"/>
    <w:uiPriority w:val="99"/>
    <w:rsid w:val="00133D77"/>
    <w:pPr>
      <w:pBdr>
        <w:top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5">
    <w:name w:val="xl85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6">
    <w:name w:val="xl85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7">
    <w:name w:val="xl85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8">
    <w:name w:val="xl85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59">
    <w:name w:val="xl85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60">
    <w:name w:val="xl86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1">
    <w:name w:val="xl861"/>
    <w:basedOn w:val="a5"/>
    <w:uiPriority w:val="99"/>
    <w:rsid w:val="00133D77"/>
    <w:pPr>
      <w:pBdr>
        <w:top w:val="single" w:sz="8" w:space="0" w:color="auto"/>
        <w:bottom w:val="single" w:sz="8" w:space="0" w:color="auto"/>
      </w:pBdr>
      <w:spacing w:before="100" w:beforeAutospacing="1" w:after="100" w:afterAutospacing="1"/>
    </w:pPr>
  </w:style>
  <w:style w:type="paragraph" w:customStyle="1" w:styleId="xl862">
    <w:name w:val="xl862"/>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3">
    <w:name w:val="xl86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4">
    <w:name w:val="xl864"/>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5">
    <w:name w:val="xl86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66">
    <w:name w:val="xl866"/>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7">
    <w:name w:val="xl867"/>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68">
    <w:name w:val="xl86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9">
    <w:name w:val="xl86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70">
    <w:name w:val="xl870"/>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71">
    <w:name w:val="xl871"/>
    <w:basedOn w:val="a5"/>
    <w:uiPriority w:val="99"/>
    <w:rsid w:val="00133D7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872">
    <w:name w:val="xl872"/>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873">
    <w:name w:val="xl87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4">
    <w:name w:val="xl874"/>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5">
    <w:name w:val="xl875"/>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6">
    <w:name w:val="xl876"/>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7">
    <w:name w:val="xl877"/>
    <w:basedOn w:val="a5"/>
    <w:uiPriority w:val="99"/>
    <w:rsid w:val="00133D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878">
    <w:name w:val="xl878"/>
    <w:basedOn w:val="a5"/>
    <w:uiPriority w:val="99"/>
    <w:rsid w:val="00133D7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879">
    <w:name w:val="xl879"/>
    <w:basedOn w:val="a5"/>
    <w:uiPriority w:val="99"/>
    <w:rsid w:val="00133D77"/>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840">
    <w:name w:val="xl840"/>
    <w:basedOn w:val="a5"/>
    <w:uiPriority w:val="99"/>
    <w:rsid w:val="00133D7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41">
    <w:name w:val="xl841"/>
    <w:basedOn w:val="a5"/>
    <w:uiPriority w:val="99"/>
    <w:rsid w:val="00133D77"/>
    <w:pPr>
      <w:spacing w:before="100" w:beforeAutospacing="1" w:after="100" w:afterAutospacing="1"/>
      <w:jc w:val="center"/>
    </w:pPr>
  </w:style>
  <w:style w:type="paragraph" w:customStyle="1" w:styleId="xl842">
    <w:name w:val="xl842"/>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43">
    <w:name w:val="xl843"/>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4">
    <w:name w:val="xl844"/>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5">
    <w:name w:val="xl845"/>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37">
    <w:name w:val="xl837"/>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8">
    <w:name w:val="xl838"/>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9">
    <w:name w:val="xl839"/>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80">
    <w:name w:val="xl880"/>
    <w:basedOn w:val="a5"/>
    <w:uiPriority w:val="99"/>
    <w:rsid w:val="00133D77"/>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1">
    <w:name w:val="xl881"/>
    <w:basedOn w:val="a5"/>
    <w:uiPriority w:val="99"/>
    <w:rsid w:val="00133D77"/>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2">
    <w:name w:val="xl882"/>
    <w:basedOn w:val="a5"/>
    <w:uiPriority w:val="99"/>
    <w:rsid w:val="00133D77"/>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3">
    <w:name w:val="xl883"/>
    <w:basedOn w:val="a5"/>
    <w:uiPriority w:val="99"/>
    <w:rsid w:val="00133D77"/>
    <w:pPr>
      <w:pBdr>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4">
    <w:name w:val="xl884"/>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5">
    <w:name w:val="xl885"/>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17">
    <w:name w:val="xl117"/>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8">
    <w:name w:val="xl118"/>
    <w:basedOn w:val="a5"/>
    <w:rsid w:val="00133D77"/>
    <w:pPr>
      <w:spacing w:before="100" w:beforeAutospacing="1" w:after="100" w:afterAutospacing="1"/>
    </w:pPr>
  </w:style>
  <w:style w:type="paragraph" w:customStyle="1" w:styleId="xl119">
    <w:name w:val="xl119"/>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86">
    <w:name w:val="xl88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87">
    <w:name w:val="xl887"/>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888">
    <w:name w:val="xl888"/>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89">
    <w:name w:val="xl889"/>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0">
    <w:name w:val="xl890"/>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1">
    <w:name w:val="xl891"/>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2">
    <w:name w:val="xl892"/>
    <w:basedOn w:val="a5"/>
    <w:uiPriority w:val="99"/>
    <w:rsid w:val="00133D77"/>
    <w:pPr>
      <w:pBdr>
        <w:top w:val="single" w:sz="8" w:space="0" w:color="auto"/>
        <w:left w:val="single" w:sz="8" w:space="0" w:color="auto"/>
      </w:pBdr>
      <w:shd w:val="clear" w:color="000000" w:fill="D9D9D9"/>
      <w:spacing w:before="100" w:beforeAutospacing="1" w:after="100" w:afterAutospacing="1"/>
      <w:jc w:val="center"/>
      <w:textAlignment w:val="center"/>
    </w:pPr>
    <w:rPr>
      <w:sz w:val="22"/>
    </w:rPr>
  </w:style>
  <w:style w:type="paragraph" w:customStyle="1" w:styleId="xl893">
    <w:name w:val="xl893"/>
    <w:basedOn w:val="a5"/>
    <w:uiPriority w:val="99"/>
    <w:rsid w:val="00133D77"/>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22"/>
    </w:rPr>
  </w:style>
  <w:style w:type="paragraph" w:customStyle="1" w:styleId="xl894">
    <w:name w:val="xl894"/>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895">
    <w:name w:val="xl89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6">
    <w:name w:val="xl896"/>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7">
    <w:name w:val="xl897"/>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8">
    <w:name w:val="xl898"/>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9">
    <w:name w:val="xl899"/>
    <w:basedOn w:val="a5"/>
    <w:uiPriority w:val="99"/>
    <w:rsid w:val="00133D77"/>
    <w:pPr>
      <w:spacing w:before="100" w:beforeAutospacing="1" w:after="100" w:afterAutospacing="1"/>
      <w:jc w:val="center"/>
      <w:textAlignment w:val="center"/>
    </w:pPr>
  </w:style>
  <w:style w:type="paragraph" w:customStyle="1" w:styleId="xl900">
    <w:name w:val="xl90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1">
    <w:name w:val="xl901"/>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2">
    <w:name w:val="xl902"/>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3">
    <w:name w:val="xl903"/>
    <w:basedOn w:val="a5"/>
    <w:uiPriority w:val="99"/>
    <w:rsid w:val="00133D77"/>
    <w:pPr>
      <w:spacing w:before="100" w:beforeAutospacing="1" w:after="100" w:afterAutospacing="1"/>
      <w:jc w:val="center"/>
      <w:textAlignment w:val="center"/>
    </w:pPr>
  </w:style>
  <w:style w:type="paragraph" w:customStyle="1" w:styleId="xl904">
    <w:name w:val="xl904"/>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5">
    <w:name w:val="xl90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6">
    <w:name w:val="xl90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7">
    <w:name w:val="xl907"/>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8">
    <w:name w:val="xl908"/>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909">
    <w:name w:val="xl90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0">
    <w:name w:val="xl910"/>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1">
    <w:name w:val="xl911"/>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2">
    <w:name w:val="xl912"/>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3">
    <w:name w:val="xl913"/>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49">
    <w:name w:val="xl1649"/>
    <w:basedOn w:val="a5"/>
    <w:uiPriority w:val="99"/>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1650">
    <w:name w:val="xl1650"/>
    <w:basedOn w:val="a5"/>
    <w:uiPriority w:val="99"/>
    <w:rsid w:val="00133D7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51">
    <w:name w:val="xl1651"/>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2">
    <w:name w:val="xl16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3">
    <w:name w:val="xl165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4">
    <w:name w:val="xl1654"/>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5">
    <w:name w:val="xl1655"/>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1656">
    <w:name w:val="xl1656"/>
    <w:basedOn w:val="a5"/>
    <w:uiPriority w:val="99"/>
    <w:rsid w:val="00133D77"/>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1657">
    <w:name w:val="xl1657"/>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8">
    <w:name w:val="xl1658"/>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9">
    <w:name w:val="xl1659"/>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b/>
      <w:bCs/>
    </w:rPr>
  </w:style>
  <w:style w:type="paragraph" w:customStyle="1" w:styleId="xl1660">
    <w:name w:val="xl1660"/>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1">
    <w:name w:val="xl1661"/>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2">
    <w:name w:val="xl1662"/>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style>
  <w:style w:type="paragraph" w:customStyle="1" w:styleId="xl1663">
    <w:name w:val="xl1663"/>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4">
    <w:name w:val="xl166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5">
    <w:name w:val="xl1665"/>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1603">
    <w:name w:val="xl1603"/>
    <w:basedOn w:val="a5"/>
    <w:uiPriority w:val="99"/>
    <w:rsid w:val="00133D77"/>
    <w:pPr>
      <w:spacing w:before="100" w:beforeAutospacing="1" w:after="100" w:afterAutospacing="1"/>
      <w:jc w:val="center"/>
      <w:textAlignment w:val="center"/>
    </w:pPr>
  </w:style>
  <w:style w:type="paragraph" w:customStyle="1" w:styleId="xl1604">
    <w:name w:val="xl160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27">
    <w:name w:val="xl827"/>
    <w:basedOn w:val="a5"/>
    <w:uiPriority w:val="99"/>
    <w:rsid w:val="00133D77"/>
    <w:pPr>
      <w:spacing w:before="100" w:beforeAutospacing="1" w:after="100" w:afterAutospacing="1"/>
    </w:pPr>
  </w:style>
  <w:style w:type="paragraph" w:customStyle="1" w:styleId="xl828">
    <w:name w:val="xl82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29">
    <w:name w:val="xl82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0">
    <w:name w:val="xl830"/>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31">
    <w:name w:val="xl831"/>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832">
    <w:name w:val="xl832"/>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833">
    <w:name w:val="xl83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4">
    <w:name w:val="xl83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20"/>
      <w:szCs w:val="20"/>
    </w:rPr>
  </w:style>
  <w:style w:type="paragraph" w:customStyle="1" w:styleId="xl835">
    <w:name w:val="xl835"/>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836">
    <w:name w:val="xl83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115">
    <w:name w:val="xl115"/>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5"/>
    <w:rsid w:val="00133D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000000"/>
    </w:rPr>
  </w:style>
  <w:style w:type="paragraph" w:customStyle="1" w:styleId="xl1666">
    <w:name w:val="xl1666"/>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667">
    <w:name w:val="xl1667"/>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8">
    <w:name w:val="xl1668"/>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9">
    <w:name w:val="xl1669"/>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0">
    <w:name w:val="xl167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71">
    <w:name w:val="xl167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2">
    <w:name w:val="xl1672"/>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3">
    <w:name w:val="xl1673"/>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4">
    <w:name w:val="xl1674"/>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5">
    <w:name w:val="xl167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6">
    <w:name w:val="xl167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7">
    <w:name w:val="xl167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8">
    <w:name w:val="xl1678"/>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9">
    <w:name w:val="xl167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0">
    <w:name w:val="xl1680"/>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1">
    <w:name w:val="xl1681"/>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2">
    <w:name w:val="xl1682"/>
    <w:basedOn w:val="a5"/>
    <w:uiPriority w:val="99"/>
    <w:rsid w:val="00133D77"/>
    <w:pPr>
      <w:pBdr>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3">
    <w:name w:val="xl1683"/>
    <w:basedOn w:val="a5"/>
    <w:uiPriority w:val="99"/>
    <w:rsid w:val="00133D77"/>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4">
    <w:name w:val="xl1684"/>
    <w:basedOn w:val="a5"/>
    <w:uiPriority w:val="99"/>
    <w:rsid w:val="00133D77"/>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5">
    <w:name w:val="xl1685"/>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6">
    <w:name w:val="xl1686"/>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7">
    <w:name w:val="xl168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8">
    <w:name w:val="xl1688"/>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89">
    <w:name w:val="xl1689"/>
    <w:basedOn w:val="a5"/>
    <w:uiPriority w:val="99"/>
    <w:rsid w:val="00133D77"/>
    <w:pPr>
      <w:shd w:val="clear" w:color="000000" w:fill="FFC000"/>
      <w:spacing w:before="100" w:beforeAutospacing="1" w:after="100" w:afterAutospacing="1"/>
      <w:jc w:val="center"/>
    </w:pPr>
    <w:rPr>
      <w:sz w:val="18"/>
      <w:szCs w:val="18"/>
    </w:rPr>
  </w:style>
  <w:style w:type="paragraph" w:customStyle="1" w:styleId="xl1690">
    <w:name w:val="xl1690"/>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387">
    <w:name w:val="xl2387"/>
    <w:basedOn w:val="a5"/>
    <w:uiPriority w:val="99"/>
    <w:rsid w:val="00133D77"/>
    <w:pPr>
      <w:spacing w:before="100" w:beforeAutospacing="1" w:after="100" w:afterAutospacing="1"/>
    </w:pPr>
  </w:style>
  <w:style w:type="paragraph" w:customStyle="1" w:styleId="xl2388">
    <w:name w:val="xl238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89">
    <w:name w:val="xl238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0">
    <w:name w:val="xl239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rPr>
  </w:style>
  <w:style w:type="paragraph" w:customStyle="1" w:styleId="xl2391">
    <w:name w:val="xl2391"/>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2">
    <w:name w:val="xl239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3">
    <w:name w:val="xl239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4">
    <w:name w:val="xl239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5">
    <w:name w:val="xl239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396">
    <w:name w:val="xl239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7">
    <w:name w:val="xl239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398">
    <w:name w:val="xl2398"/>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9">
    <w:name w:val="xl239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0">
    <w:name w:val="xl240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1">
    <w:name w:val="xl2401"/>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2">
    <w:name w:val="xl2402"/>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03">
    <w:name w:val="xl240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4">
    <w:name w:val="xl2404"/>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5">
    <w:name w:val="xl240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06">
    <w:name w:val="xl240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7">
    <w:name w:val="xl240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8">
    <w:name w:val="xl2408"/>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000000"/>
    </w:rPr>
  </w:style>
  <w:style w:type="paragraph" w:customStyle="1" w:styleId="xl2409">
    <w:name w:val="xl2409"/>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0">
    <w:name w:val="xl2410"/>
    <w:basedOn w:val="a5"/>
    <w:uiPriority w:val="99"/>
    <w:rsid w:val="00133D77"/>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11">
    <w:name w:val="xl241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2">
    <w:name w:val="xl241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3">
    <w:name w:val="xl2413"/>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4">
    <w:name w:val="xl241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5">
    <w:name w:val="xl241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16">
    <w:name w:val="xl241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7">
    <w:name w:val="xl241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8">
    <w:name w:val="xl241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9">
    <w:name w:val="xl241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0">
    <w:name w:val="xl2420"/>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21">
    <w:name w:val="xl242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2">
    <w:name w:val="xl2422"/>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3">
    <w:name w:val="xl242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4">
    <w:name w:val="xl2424"/>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5">
    <w:name w:val="xl242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6">
    <w:name w:val="xl2426"/>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7">
    <w:name w:val="xl2427"/>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8">
    <w:name w:val="xl2428"/>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9">
    <w:name w:val="xl2429"/>
    <w:basedOn w:val="a5"/>
    <w:uiPriority w:val="99"/>
    <w:rsid w:val="00133D77"/>
    <w:pPr>
      <w:pBdr>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0">
    <w:name w:val="xl2430"/>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1">
    <w:name w:val="xl243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2">
    <w:name w:val="xl2432"/>
    <w:basedOn w:val="a5"/>
    <w:uiPriority w:val="99"/>
    <w:rsid w:val="00133D77"/>
    <w:pPr>
      <w:pBdr>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3">
    <w:name w:val="xl2433"/>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4">
    <w:name w:val="xl2434"/>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5">
    <w:name w:val="xl243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6">
    <w:name w:val="xl2436"/>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37">
    <w:name w:val="xl2437"/>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8">
    <w:name w:val="xl2438"/>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9">
    <w:name w:val="xl2439"/>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0">
    <w:name w:val="xl2440"/>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1">
    <w:name w:val="xl2441"/>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42">
    <w:name w:val="xl2442"/>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3">
    <w:name w:val="xl2443"/>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color w:val="000000"/>
    </w:rPr>
  </w:style>
  <w:style w:type="paragraph" w:customStyle="1" w:styleId="xl2444">
    <w:name w:val="xl2444"/>
    <w:basedOn w:val="a5"/>
    <w:uiPriority w:val="99"/>
    <w:rsid w:val="00133D77"/>
    <w:pPr>
      <w:pBdr>
        <w:left w:val="single" w:sz="4" w:space="0" w:color="auto"/>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5">
    <w:name w:val="xl2445"/>
    <w:basedOn w:val="a5"/>
    <w:uiPriority w:val="99"/>
    <w:rsid w:val="00133D77"/>
    <w:pPr>
      <w:pBdr>
        <w:bottom w:val="single" w:sz="4" w:space="0" w:color="auto"/>
        <w:right w:val="single" w:sz="4" w:space="0" w:color="auto"/>
      </w:pBdr>
      <w:shd w:val="clear" w:color="000000" w:fill="DDD9C4"/>
      <w:spacing w:before="100" w:beforeAutospacing="1" w:after="100" w:afterAutospacing="1"/>
      <w:textAlignment w:val="center"/>
    </w:pPr>
    <w:rPr>
      <w:b/>
      <w:bCs/>
      <w:color w:val="000000"/>
    </w:rPr>
  </w:style>
  <w:style w:type="paragraph" w:customStyle="1" w:styleId="xl2446">
    <w:name w:val="xl2446"/>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7">
    <w:name w:val="xl2447"/>
    <w:basedOn w:val="a5"/>
    <w:uiPriority w:val="99"/>
    <w:rsid w:val="00133D77"/>
    <w:pPr>
      <w:pBdr>
        <w:bottom w:val="single" w:sz="4" w:space="0" w:color="auto"/>
      </w:pBdr>
      <w:shd w:val="clear" w:color="000000" w:fill="EEECE1"/>
      <w:spacing w:before="100" w:beforeAutospacing="1" w:after="100" w:afterAutospacing="1"/>
      <w:textAlignment w:val="center"/>
    </w:pPr>
    <w:rPr>
      <w:color w:val="000000"/>
    </w:rPr>
  </w:style>
  <w:style w:type="paragraph" w:customStyle="1" w:styleId="xl2448">
    <w:name w:val="xl2448"/>
    <w:basedOn w:val="a5"/>
    <w:uiPriority w:val="99"/>
    <w:rsid w:val="00133D77"/>
    <w:pPr>
      <w:pBdr>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9">
    <w:name w:val="xl2449"/>
    <w:basedOn w:val="a5"/>
    <w:uiPriority w:val="99"/>
    <w:rsid w:val="00133D77"/>
    <w:pPr>
      <w:pBdr>
        <w:top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50">
    <w:name w:val="xl2450"/>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2451">
    <w:name w:val="xl2451"/>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2452">
    <w:name w:val="xl24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53">
    <w:name w:val="xl2453"/>
    <w:basedOn w:val="a5"/>
    <w:uiPriority w:val="99"/>
    <w:rsid w:val="00133D77"/>
    <w:pPr>
      <w:shd w:val="clear" w:color="000000" w:fill="FFC000"/>
      <w:spacing w:before="100" w:beforeAutospacing="1" w:after="100" w:afterAutospacing="1"/>
      <w:jc w:val="center"/>
    </w:pPr>
    <w:rPr>
      <w:sz w:val="18"/>
      <w:szCs w:val="18"/>
    </w:rPr>
  </w:style>
  <w:style w:type="paragraph" w:customStyle="1" w:styleId="xl2454">
    <w:name w:val="xl2454"/>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455">
    <w:name w:val="xl2455"/>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sz w:val="18"/>
      <w:szCs w:val="18"/>
    </w:rPr>
  </w:style>
  <w:style w:type="paragraph" w:customStyle="1" w:styleId="xl2456">
    <w:name w:val="xl2456"/>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b/>
      <w:bCs/>
      <w:sz w:val="18"/>
      <w:szCs w:val="18"/>
    </w:rPr>
  </w:style>
  <w:style w:type="paragraph" w:customStyle="1" w:styleId="xl2457">
    <w:name w:val="xl2457"/>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58">
    <w:name w:val="xl2458"/>
    <w:basedOn w:val="a5"/>
    <w:uiPriority w:val="99"/>
    <w:rsid w:val="00133D77"/>
    <w:pPr>
      <w:spacing w:before="100" w:beforeAutospacing="1" w:after="100" w:afterAutospacing="1"/>
      <w:jc w:val="center"/>
      <w:textAlignment w:val="center"/>
    </w:pPr>
  </w:style>
  <w:style w:type="paragraph" w:customStyle="1" w:styleId="xl2459">
    <w:name w:val="xl2459"/>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0">
    <w:name w:val="xl2460"/>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8"/>
      <w:szCs w:val="18"/>
    </w:rPr>
  </w:style>
  <w:style w:type="paragraph" w:customStyle="1" w:styleId="xl2461">
    <w:name w:val="xl2461"/>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62">
    <w:name w:val="xl2462"/>
    <w:basedOn w:val="a5"/>
    <w:uiPriority w:val="99"/>
    <w:rsid w:val="00133D77"/>
    <w:pPr>
      <w:spacing w:before="100" w:beforeAutospacing="1" w:after="100" w:afterAutospacing="1"/>
      <w:jc w:val="center"/>
      <w:textAlignment w:val="center"/>
    </w:pPr>
  </w:style>
  <w:style w:type="paragraph" w:customStyle="1" w:styleId="xl2463">
    <w:name w:val="xl2463"/>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4">
    <w:name w:val="xl2464"/>
    <w:basedOn w:val="a5"/>
    <w:uiPriority w:val="99"/>
    <w:rsid w:val="00133D77"/>
    <w:pPr>
      <w:pBdr>
        <w:top w:val="single" w:sz="4" w:space="0" w:color="auto"/>
        <w:left w:val="single" w:sz="4" w:space="0" w:color="auto"/>
      </w:pBdr>
      <w:shd w:val="clear" w:color="000000" w:fill="EEECE1"/>
      <w:spacing w:before="100" w:beforeAutospacing="1" w:after="100" w:afterAutospacing="1"/>
      <w:textAlignment w:val="center"/>
    </w:pPr>
    <w:rPr>
      <w:b/>
      <w:bCs/>
      <w:color w:val="000000"/>
    </w:rPr>
  </w:style>
  <w:style w:type="paragraph" w:customStyle="1" w:styleId="xl2465">
    <w:name w:val="xl2465"/>
    <w:basedOn w:val="a5"/>
    <w:uiPriority w:val="99"/>
    <w:rsid w:val="00133D77"/>
    <w:pPr>
      <w:pBdr>
        <w:top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66">
    <w:name w:val="xl2466"/>
    <w:basedOn w:val="a5"/>
    <w:uiPriority w:val="99"/>
    <w:rsid w:val="00133D77"/>
    <w:pPr>
      <w:pBdr>
        <w:top w:val="single" w:sz="4" w:space="0" w:color="auto"/>
      </w:pBdr>
      <w:shd w:val="clear" w:color="000000" w:fill="EEECE1"/>
      <w:spacing w:before="100" w:beforeAutospacing="1" w:after="100" w:afterAutospacing="1"/>
      <w:textAlignment w:val="center"/>
    </w:pPr>
    <w:rPr>
      <w:b/>
      <w:bCs/>
      <w:color w:val="000000"/>
    </w:rPr>
  </w:style>
  <w:style w:type="paragraph" w:customStyle="1" w:styleId="xl2467">
    <w:name w:val="xl2467"/>
    <w:basedOn w:val="a5"/>
    <w:uiPriority w:val="99"/>
    <w:rsid w:val="00133D77"/>
    <w:pPr>
      <w:pBdr>
        <w:top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68">
    <w:name w:val="xl2468"/>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character" w:customStyle="1" w:styleId="affffffb">
    <w:name w:val="_Обычный Знак"/>
    <w:basedOn w:val="a9"/>
    <w:link w:val="affffffc"/>
    <w:locked/>
    <w:rsid w:val="001D31E9"/>
    <w:rPr>
      <w:iCs/>
      <w:sz w:val="26"/>
      <w:szCs w:val="26"/>
    </w:rPr>
  </w:style>
  <w:style w:type="paragraph" w:customStyle="1" w:styleId="affffffc">
    <w:name w:val="_Обычный"/>
    <w:basedOn w:val="a5"/>
    <w:link w:val="affffffb"/>
    <w:rsid w:val="001D31E9"/>
    <w:pPr>
      <w:spacing w:before="120" w:after="120" w:line="360" w:lineRule="auto"/>
      <w:ind w:firstLine="709"/>
      <w:contextualSpacing/>
      <w:jc w:val="both"/>
    </w:pPr>
    <w:rPr>
      <w:rFonts w:eastAsiaTheme="minorHAnsi"/>
      <w:iCs/>
      <w:sz w:val="26"/>
      <w:szCs w:val="26"/>
    </w:rPr>
  </w:style>
  <w:style w:type="character" w:customStyle="1" w:styleId="affffffd">
    <w:name w:val="_Список маркерованный Знак"/>
    <w:basedOn w:val="affffffb"/>
    <w:link w:val="a2"/>
    <w:uiPriority w:val="99"/>
    <w:locked/>
    <w:rsid w:val="00133D77"/>
    <w:rPr>
      <w:iCs/>
      <w:sz w:val="26"/>
      <w:szCs w:val="26"/>
      <w:lang w:eastAsia="ru-RU"/>
    </w:rPr>
  </w:style>
  <w:style w:type="paragraph" w:customStyle="1" w:styleId="a2">
    <w:name w:val="_Список маркерованный"/>
    <w:basedOn w:val="affffffc"/>
    <w:link w:val="affffffd"/>
    <w:uiPriority w:val="99"/>
    <w:rsid w:val="00133D77"/>
    <w:pPr>
      <w:numPr>
        <w:numId w:val="11"/>
      </w:numPr>
      <w:tabs>
        <w:tab w:val="left" w:pos="284"/>
      </w:tabs>
      <w:spacing w:line="276" w:lineRule="auto"/>
    </w:pPr>
  </w:style>
  <w:style w:type="paragraph" w:customStyle="1" w:styleId="affffffe">
    <w:name w:val="_Таблица_по центру"/>
    <w:basedOn w:val="affffffc"/>
    <w:next w:val="affffffc"/>
    <w:link w:val="afffffff"/>
    <w:rsid w:val="001D31E9"/>
    <w:pPr>
      <w:spacing w:before="0" w:after="0" w:line="240" w:lineRule="auto"/>
      <w:ind w:firstLine="0"/>
      <w:jc w:val="center"/>
    </w:pPr>
    <w:rPr>
      <w:sz w:val="20"/>
      <w:szCs w:val="20"/>
    </w:rPr>
  </w:style>
  <w:style w:type="character" w:customStyle="1" w:styleId="afffffff">
    <w:name w:val="_Таблица_по центру Знак"/>
    <w:basedOn w:val="affffffb"/>
    <w:link w:val="affffffe"/>
    <w:rsid w:val="001D31E9"/>
    <w:rPr>
      <w:iCs/>
      <w:sz w:val="20"/>
      <w:szCs w:val="20"/>
      <w:lang w:eastAsia="ru-RU"/>
    </w:rPr>
  </w:style>
  <w:style w:type="paragraph" w:customStyle="1" w:styleId="340">
    <w:name w:val="3.4 Т. Центр"/>
    <w:link w:val="341"/>
    <w:rsid w:val="0014496A"/>
    <w:pPr>
      <w:spacing w:after="0" w:line="240" w:lineRule="auto"/>
      <w:jc w:val="center"/>
    </w:pPr>
    <w:rPr>
      <w:rFonts w:eastAsia="Times New Roman"/>
      <w:sz w:val="20"/>
      <w:szCs w:val="20"/>
    </w:rPr>
  </w:style>
  <w:style w:type="character" w:customStyle="1" w:styleId="341">
    <w:name w:val="3.4 Т. Центр Знак"/>
    <w:basedOn w:val="a9"/>
    <w:link w:val="340"/>
    <w:rsid w:val="0014496A"/>
    <w:rPr>
      <w:rFonts w:eastAsia="Times New Roman"/>
      <w:sz w:val="20"/>
      <w:szCs w:val="20"/>
    </w:rPr>
  </w:style>
  <w:style w:type="paragraph" w:customStyle="1" w:styleId="260">
    <w:name w:val="2.6 Заказчик"/>
    <w:basedOn w:val="a5"/>
    <w:link w:val="261"/>
    <w:rsid w:val="0014496A"/>
    <w:pPr>
      <w:snapToGrid w:val="0"/>
      <w:spacing w:before="40" w:after="40" w:line="300" w:lineRule="auto"/>
      <w:ind w:left="-57"/>
    </w:pPr>
    <w:rPr>
      <w:sz w:val="26"/>
      <w:szCs w:val="26"/>
    </w:rPr>
  </w:style>
  <w:style w:type="character" w:customStyle="1" w:styleId="261">
    <w:name w:val="2.6 Заказчик Знак"/>
    <w:basedOn w:val="a9"/>
    <w:link w:val="260"/>
    <w:rsid w:val="0014496A"/>
    <w:rPr>
      <w:rFonts w:eastAsia="Times New Roman"/>
      <w:sz w:val="26"/>
      <w:szCs w:val="26"/>
    </w:rPr>
  </w:style>
  <w:style w:type="character" w:customStyle="1" w:styleId="fontstyle01">
    <w:name w:val="fontstyle01"/>
    <w:basedOn w:val="a9"/>
    <w:rsid w:val="00C377F5"/>
    <w:rPr>
      <w:rFonts w:ascii="ArialMT" w:hAnsi="ArialMT" w:hint="default"/>
      <w:b w:val="0"/>
      <w:bCs w:val="0"/>
      <w:i w:val="0"/>
      <w:iCs w:val="0"/>
      <w:color w:val="000000"/>
      <w:sz w:val="24"/>
      <w:szCs w:val="24"/>
    </w:rPr>
  </w:style>
  <w:style w:type="paragraph" w:customStyle="1" w:styleId="1">
    <w:name w:val="Перечень 1"/>
    <w:basedOn w:val="a6"/>
    <w:link w:val="1fb"/>
    <w:uiPriority w:val="99"/>
    <w:rsid w:val="001D31E9"/>
    <w:pPr>
      <w:numPr>
        <w:numId w:val="12"/>
      </w:numPr>
      <w:spacing w:after="60"/>
      <w:ind w:left="1134" w:hanging="283"/>
      <w:jc w:val="both"/>
    </w:pPr>
    <w:rPr>
      <w:sz w:val="22"/>
    </w:rPr>
  </w:style>
  <w:style w:type="character" w:customStyle="1" w:styleId="1fb">
    <w:name w:val="Перечень 1 Знак"/>
    <w:basedOn w:val="af2"/>
    <w:link w:val="1"/>
    <w:uiPriority w:val="99"/>
    <w:rsid w:val="001D31E9"/>
    <w:rPr>
      <w:rFonts w:eastAsia="Times New Roman" w:cstheme="minorBidi"/>
      <w:sz w:val="22"/>
      <w:szCs w:val="22"/>
      <w:lang w:eastAsia="ru-RU"/>
    </w:rPr>
  </w:style>
  <w:style w:type="paragraph" w:customStyle="1" w:styleId="afffffff0">
    <w:name w:val="ОСНОВНОЙ"/>
    <w:basedOn w:val="a5"/>
    <w:link w:val="afffffff1"/>
    <w:rsid w:val="001D31E9"/>
    <w:pPr>
      <w:spacing w:after="60"/>
      <w:ind w:firstLine="567"/>
      <w:jc w:val="both"/>
    </w:pPr>
    <w:rPr>
      <w:color w:val="000000" w:themeColor="text1"/>
      <w:sz w:val="22"/>
    </w:rPr>
  </w:style>
  <w:style w:type="character" w:customStyle="1" w:styleId="afffffff1">
    <w:name w:val="ОСНОВНОЙ Знак"/>
    <w:basedOn w:val="a9"/>
    <w:link w:val="afffffff0"/>
    <w:rsid w:val="001D31E9"/>
    <w:rPr>
      <w:rFonts w:eastAsia="Times New Roman"/>
      <w:color w:val="000000" w:themeColor="text1"/>
      <w:sz w:val="22"/>
      <w:szCs w:val="22"/>
      <w:lang w:eastAsia="ru-RU"/>
    </w:rPr>
  </w:style>
  <w:style w:type="paragraph" w:customStyle="1" w:styleId="Gel-0">
    <w:name w:val="Gel_Список -"/>
    <w:basedOn w:val="a5"/>
    <w:uiPriority w:val="99"/>
    <w:rsid w:val="00622D50"/>
    <w:pPr>
      <w:numPr>
        <w:numId w:val="13"/>
      </w:numPr>
      <w:tabs>
        <w:tab w:val="num" w:pos="360"/>
      </w:tabs>
      <w:snapToGrid w:val="0"/>
      <w:spacing w:after="60"/>
      <w:ind w:left="1260" w:hanging="360"/>
      <w:jc w:val="both"/>
    </w:pPr>
  </w:style>
  <w:style w:type="numbering" w:customStyle="1" w:styleId="Gel-">
    <w:name w:val="Gel_Нумерация списка -"/>
    <w:rsid w:val="00622D50"/>
    <w:pPr>
      <w:numPr>
        <w:numId w:val="13"/>
      </w:numPr>
    </w:pPr>
  </w:style>
  <w:style w:type="table" w:customStyle="1" w:styleId="3-11">
    <w:name w:val="Средняя сетка 3 - Акцент 11"/>
    <w:basedOn w:val="aa"/>
    <w:next w:val="3-1"/>
    <w:uiPriority w:val="69"/>
    <w:rsid w:val="006C3AFD"/>
    <w:pPr>
      <w:spacing w:after="0" w:line="240" w:lineRule="auto"/>
    </w:pPr>
    <w:rPr>
      <w:rFonts w:asciiTheme="minorHAnsi" w:eastAsia="Times New Roman" w:hAnsiTheme="minorHAnsi" w:cstheme="minorBidi"/>
      <w:sz w:val="22"/>
      <w:szCs w:val="22"/>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a"/>
    <w:uiPriority w:val="69"/>
    <w:unhideWhenUsed/>
    <w:rsid w:val="006C3AF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fffff2">
    <w:name w:val="Абзац_пост"/>
    <w:basedOn w:val="a5"/>
    <w:uiPriority w:val="99"/>
    <w:rsid w:val="000B6E82"/>
    <w:pPr>
      <w:spacing w:before="120"/>
      <w:ind w:firstLine="720"/>
      <w:jc w:val="both"/>
    </w:pPr>
    <w:rPr>
      <w:sz w:val="26"/>
      <w:szCs w:val="26"/>
    </w:rPr>
  </w:style>
  <w:style w:type="character" w:customStyle="1" w:styleId="1fc">
    <w:name w:val="Основной шрифт абзаца1"/>
    <w:rsid w:val="004013E1"/>
  </w:style>
  <w:style w:type="paragraph" w:customStyle="1" w:styleId="a3">
    <w:name w:val="Пункт_пост"/>
    <w:basedOn w:val="a5"/>
    <w:uiPriority w:val="99"/>
    <w:rsid w:val="00384208"/>
    <w:pPr>
      <w:numPr>
        <w:numId w:val="14"/>
      </w:numPr>
      <w:spacing w:before="120"/>
      <w:jc w:val="both"/>
    </w:pPr>
    <w:rPr>
      <w:sz w:val="26"/>
    </w:rPr>
  </w:style>
  <w:style w:type="character" w:customStyle="1" w:styleId="1fd">
    <w:name w:val="Неразрешенное упоминание1"/>
    <w:basedOn w:val="a9"/>
    <w:uiPriority w:val="99"/>
    <w:semiHidden/>
    <w:unhideWhenUsed/>
    <w:rsid w:val="002921AE"/>
    <w:rPr>
      <w:color w:val="605E5C"/>
      <w:shd w:val="clear" w:color="auto" w:fill="E1DFDD"/>
    </w:rPr>
  </w:style>
  <w:style w:type="paragraph" w:customStyle="1" w:styleId="zag3">
    <w:name w:val="zag3"/>
    <w:basedOn w:val="a5"/>
    <w:uiPriority w:val="99"/>
    <w:rsid w:val="00C319EE"/>
    <w:pPr>
      <w:spacing w:before="240" w:after="240"/>
      <w:ind w:left="709" w:hanging="709"/>
      <w:jc w:val="center"/>
    </w:pPr>
  </w:style>
  <w:style w:type="paragraph" w:customStyle="1" w:styleId="msonormal0">
    <w:name w:val="msonormal"/>
    <w:basedOn w:val="a5"/>
    <w:uiPriority w:val="99"/>
    <w:rsid w:val="006C5999"/>
    <w:pPr>
      <w:spacing w:before="100" w:beforeAutospacing="1" w:after="100" w:afterAutospacing="1"/>
    </w:pPr>
  </w:style>
  <w:style w:type="character" w:customStyle="1" w:styleId="WW8Num12z3">
    <w:name w:val="WW8Num12z3"/>
    <w:rsid w:val="008E7079"/>
  </w:style>
  <w:style w:type="character" w:customStyle="1" w:styleId="afffffff3">
    <w:name w:val="_Об_Таблица Знак"/>
    <w:basedOn w:val="a9"/>
    <w:link w:val="afffffff4"/>
    <w:locked/>
    <w:rsid w:val="001D31E9"/>
    <w:rPr>
      <w:iCs/>
      <w:szCs w:val="26"/>
      <w:lang w:eastAsia="ru-RU"/>
    </w:rPr>
  </w:style>
  <w:style w:type="paragraph" w:customStyle="1" w:styleId="afffffff4">
    <w:name w:val="_Об_Таблица"/>
    <w:basedOn w:val="a5"/>
    <w:link w:val="afffffff3"/>
    <w:rsid w:val="001D31E9"/>
    <w:pPr>
      <w:keepNext/>
      <w:keepLines/>
      <w:spacing w:before="120"/>
      <w:jc w:val="both"/>
    </w:pPr>
    <w:rPr>
      <w:rFonts w:eastAsiaTheme="minorHAnsi"/>
      <w:iCs/>
      <w:szCs w:val="26"/>
    </w:rPr>
  </w:style>
  <w:style w:type="paragraph" w:customStyle="1" w:styleId="a1">
    <w:name w:val="Перечень"/>
    <w:basedOn w:val="a7"/>
    <w:link w:val="afffffff5"/>
    <w:uiPriority w:val="99"/>
    <w:rsid w:val="00894EDE"/>
    <w:pPr>
      <w:numPr>
        <w:numId w:val="18"/>
      </w:numPr>
      <w:spacing w:before="120" w:after="120"/>
    </w:pPr>
  </w:style>
  <w:style w:type="character" w:customStyle="1" w:styleId="afffffff5">
    <w:name w:val="Перечень Знак"/>
    <w:basedOn w:val="af5"/>
    <w:link w:val="a1"/>
    <w:uiPriority w:val="99"/>
    <w:rsid w:val="00894EDE"/>
  </w:style>
  <w:style w:type="paragraph" w:customStyle="1" w:styleId="xl1554">
    <w:name w:val="xl1554"/>
    <w:basedOn w:val="a5"/>
    <w:uiPriority w:val="99"/>
    <w:rsid w:val="00091788"/>
    <w:pPr>
      <w:spacing w:before="100" w:beforeAutospacing="1" w:after="100" w:afterAutospacing="1"/>
      <w:jc w:val="center"/>
      <w:textAlignment w:val="center"/>
    </w:pPr>
    <w:rPr>
      <w:sz w:val="20"/>
      <w:szCs w:val="20"/>
    </w:rPr>
  </w:style>
  <w:style w:type="paragraph" w:customStyle="1" w:styleId="xl1555">
    <w:name w:val="xl1555"/>
    <w:basedOn w:val="a5"/>
    <w:uiPriority w:val="99"/>
    <w:rsid w:val="00091788"/>
    <w:pPr>
      <w:spacing w:before="100" w:beforeAutospacing="1" w:after="100" w:afterAutospacing="1"/>
      <w:textAlignment w:val="center"/>
    </w:pPr>
    <w:rPr>
      <w:sz w:val="20"/>
      <w:szCs w:val="20"/>
    </w:rPr>
  </w:style>
  <w:style w:type="paragraph" w:customStyle="1" w:styleId="xl1556">
    <w:name w:val="xl1556"/>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7">
    <w:name w:val="xl1557"/>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8">
    <w:name w:val="xl1558"/>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59">
    <w:name w:val="xl1559"/>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60">
    <w:name w:val="xl1560"/>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1">
    <w:name w:val="xl1561"/>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2">
    <w:name w:val="xl1562"/>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3">
    <w:name w:val="xl1563"/>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fe">
    <w:name w:val="Основной текст ТАХОМА1"/>
    <w:basedOn w:val="a5"/>
    <w:uiPriority w:val="99"/>
    <w:rsid w:val="001F7216"/>
    <w:pPr>
      <w:autoSpaceDE w:val="0"/>
      <w:autoSpaceDN w:val="0"/>
      <w:adjustRightInd w:val="0"/>
      <w:ind w:firstLine="709"/>
      <w:jc w:val="both"/>
    </w:pPr>
    <w:rPr>
      <w:rFonts w:ascii="Tahoma" w:hAnsi="Tahoma" w:cs="Tahoma"/>
      <w:bCs/>
      <w:szCs w:val="28"/>
    </w:rPr>
  </w:style>
  <w:style w:type="paragraph" w:styleId="afffffff6">
    <w:name w:val="Intense Quote"/>
    <w:basedOn w:val="a5"/>
    <w:next w:val="a5"/>
    <w:link w:val="afffffff7"/>
    <w:uiPriority w:val="30"/>
    <w:rsid w:val="001F721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jc w:val="center"/>
    </w:pPr>
    <w:rPr>
      <w:rFonts w:ascii="Cambria" w:hAnsi="Cambria"/>
      <w:smallCaps/>
      <w:color w:val="365F91"/>
      <w:sz w:val="28"/>
      <w:szCs w:val="28"/>
    </w:rPr>
  </w:style>
  <w:style w:type="character" w:customStyle="1" w:styleId="afffffff7">
    <w:name w:val="Выделенная цитата Знак"/>
    <w:basedOn w:val="a9"/>
    <w:link w:val="afffffff6"/>
    <w:uiPriority w:val="30"/>
    <w:rsid w:val="001F7216"/>
    <w:rPr>
      <w:rFonts w:ascii="Cambria" w:eastAsia="Times New Roman" w:hAnsi="Cambria"/>
      <w:smallCaps/>
      <w:color w:val="365F91"/>
      <w:sz w:val="28"/>
      <w:szCs w:val="28"/>
    </w:rPr>
  </w:style>
  <w:style w:type="character" w:styleId="afffffff8">
    <w:name w:val="Subtle Emphasis"/>
    <w:basedOn w:val="a9"/>
    <w:uiPriority w:val="19"/>
    <w:rsid w:val="001F7216"/>
    <w:rPr>
      <w:smallCaps/>
      <w:color w:val="5A5A5A"/>
      <w:vertAlign w:val="baseline"/>
    </w:rPr>
  </w:style>
  <w:style w:type="character" w:styleId="afffffff9">
    <w:name w:val="Subtle Reference"/>
    <w:basedOn w:val="a9"/>
    <w:uiPriority w:val="31"/>
    <w:rsid w:val="001F7216"/>
    <w:rPr>
      <w:rFonts w:ascii="Cambria" w:hAnsi="Cambria"/>
      <w:i/>
      <w:smallCaps/>
      <w:color w:val="5A5A5A"/>
      <w:spacing w:val="20"/>
    </w:rPr>
  </w:style>
  <w:style w:type="character" w:styleId="afffffffa">
    <w:name w:val="Intense Reference"/>
    <w:basedOn w:val="a9"/>
    <w:uiPriority w:val="32"/>
    <w:rsid w:val="001F7216"/>
    <w:rPr>
      <w:rFonts w:ascii="Cambria" w:hAnsi="Cambria"/>
      <w:b/>
      <w:i/>
      <w:smallCaps/>
      <w:color w:val="17365D"/>
      <w:spacing w:val="20"/>
    </w:rPr>
  </w:style>
  <w:style w:type="paragraph" w:customStyle="1" w:styleId="afffffffb">
    <w:name w:val="Нименование раздела"/>
    <w:basedOn w:val="10"/>
    <w:next w:val="afffffffc"/>
    <w:link w:val="afffffffd"/>
    <w:autoRedefine/>
    <w:rsid w:val="001F7216"/>
    <w:pPr>
      <w:pBdr>
        <w:bottom w:val="single" w:sz="4" w:space="1" w:color="auto"/>
      </w:pBdr>
      <w:autoSpaceDE w:val="0"/>
      <w:autoSpaceDN w:val="0"/>
      <w:adjustRightInd w:val="0"/>
      <w:spacing w:before="0" w:after="200"/>
      <w:ind w:left="360" w:hanging="360"/>
      <w:jc w:val="both"/>
      <w:outlineLvl w:val="1"/>
    </w:pPr>
    <w:rPr>
      <w:rFonts w:ascii="Tahoma" w:eastAsia="Times New Roman" w:hAnsi="Tahoma"/>
      <w:caps/>
      <w:color w:val="365F91"/>
      <w:spacing w:val="20"/>
      <w:szCs w:val="28"/>
    </w:rPr>
  </w:style>
  <w:style w:type="paragraph" w:customStyle="1" w:styleId="afffffffc">
    <w:name w:val="Основной текст ТАХОМА"/>
    <w:basedOn w:val="a5"/>
    <w:link w:val="afffffffe"/>
    <w:uiPriority w:val="99"/>
    <w:rsid w:val="001F7216"/>
    <w:pPr>
      <w:autoSpaceDE w:val="0"/>
      <w:autoSpaceDN w:val="0"/>
      <w:adjustRightInd w:val="0"/>
      <w:ind w:firstLine="709"/>
      <w:jc w:val="both"/>
    </w:pPr>
    <w:rPr>
      <w:rFonts w:ascii="Tahoma" w:hAnsi="Tahoma" w:cs="Tahoma"/>
      <w:bCs/>
      <w:szCs w:val="28"/>
    </w:rPr>
  </w:style>
  <w:style w:type="character" w:customStyle="1" w:styleId="afffffffe">
    <w:name w:val="Основной текст ТАХОМА Знак"/>
    <w:link w:val="afffffffc"/>
    <w:uiPriority w:val="99"/>
    <w:locked/>
    <w:rsid w:val="001F7216"/>
    <w:rPr>
      <w:rFonts w:ascii="Tahoma" w:eastAsia="Times New Roman" w:hAnsi="Tahoma" w:cs="Tahoma"/>
      <w:bCs/>
      <w:szCs w:val="28"/>
      <w:lang w:eastAsia="ru-RU"/>
    </w:rPr>
  </w:style>
  <w:style w:type="character" w:customStyle="1" w:styleId="afffffffd">
    <w:name w:val="Нименование раздела Знак"/>
    <w:link w:val="afffffffb"/>
    <w:locked/>
    <w:rsid w:val="001F7216"/>
    <w:rPr>
      <w:rFonts w:ascii="Tahoma" w:eastAsia="Times New Roman" w:hAnsi="Tahoma"/>
      <w:b/>
      <w:color w:val="365F91"/>
      <w:spacing w:val="20"/>
      <w:szCs w:val="28"/>
      <w:lang w:eastAsia="ru-RU"/>
    </w:rPr>
  </w:style>
  <w:style w:type="paragraph" w:customStyle="1" w:styleId="21c">
    <w:name w:val="Основной текст 21"/>
    <w:basedOn w:val="a5"/>
    <w:uiPriority w:val="99"/>
    <w:rsid w:val="001F7216"/>
    <w:pPr>
      <w:suppressLineNumbers/>
      <w:overflowPunct w:val="0"/>
      <w:autoSpaceDE w:val="0"/>
      <w:autoSpaceDN w:val="0"/>
      <w:adjustRightInd w:val="0"/>
      <w:ind w:left="397" w:firstLine="680"/>
      <w:jc w:val="center"/>
      <w:textAlignment w:val="baseline"/>
    </w:pPr>
    <w:rPr>
      <w:b/>
      <w:sz w:val="28"/>
      <w:szCs w:val="28"/>
      <w:lang w:val="en-US"/>
    </w:rPr>
  </w:style>
  <w:style w:type="paragraph" w:customStyle="1" w:styleId="1ff">
    <w:name w:val="Схема документа1"/>
    <w:basedOn w:val="a5"/>
    <w:uiPriority w:val="99"/>
    <w:rsid w:val="001F7216"/>
    <w:pPr>
      <w:shd w:val="clear" w:color="auto" w:fill="000080"/>
      <w:overflowPunct w:val="0"/>
      <w:autoSpaceDE w:val="0"/>
      <w:autoSpaceDN w:val="0"/>
      <w:adjustRightInd w:val="0"/>
      <w:jc w:val="center"/>
      <w:textAlignment w:val="baseline"/>
    </w:pPr>
    <w:rPr>
      <w:rFonts w:ascii="Tahoma" w:hAnsi="Tahoma"/>
      <w:sz w:val="28"/>
      <w:szCs w:val="28"/>
    </w:rPr>
  </w:style>
  <w:style w:type="paragraph" w:customStyle="1" w:styleId="21d">
    <w:name w:val="Основной текст с отступом 21"/>
    <w:basedOn w:val="a5"/>
    <w:uiPriority w:val="99"/>
    <w:rsid w:val="001F7216"/>
    <w:pPr>
      <w:overflowPunct w:val="0"/>
      <w:autoSpaceDE w:val="0"/>
      <w:autoSpaceDN w:val="0"/>
      <w:adjustRightInd w:val="0"/>
      <w:ind w:firstLine="851"/>
      <w:jc w:val="both"/>
      <w:textAlignment w:val="baseline"/>
    </w:pPr>
    <w:rPr>
      <w:sz w:val="28"/>
      <w:szCs w:val="28"/>
    </w:rPr>
  </w:style>
  <w:style w:type="character" w:customStyle="1" w:styleId="1ff0">
    <w:name w:val="Основной текст с отступом Знак1"/>
    <w:basedOn w:val="a9"/>
    <w:uiPriority w:val="99"/>
    <w:semiHidden/>
    <w:rsid w:val="001F7216"/>
    <w:rPr>
      <w:sz w:val="28"/>
    </w:rPr>
  </w:style>
  <w:style w:type="character" w:customStyle="1" w:styleId="11c">
    <w:name w:val="Основной текст с отступом Знак11"/>
    <w:basedOn w:val="a9"/>
    <w:uiPriority w:val="99"/>
    <w:rsid w:val="001F7216"/>
    <w:rPr>
      <w:rFonts w:cs="Times New Roman"/>
      <w:sz w:val="28"/>
    </w:rPr>
  </w:style>
  <w:style w:type="character" w:customStyle="1" w:styleId="21e">
    <w:name w:val="Основной текст с отступом 2 Знак1"/>
    <w:basedOn w:val="a9"/>
    <w:uiPriority w:val="99"/>
    <w:semiHidden/>
    <w:rsid w:val="001F7216"/>
    <w:rPr>
      <w:sz w:val="28"/>
    </w:rPr>
  </w:style>
  <w:style w:type="character" w:customStyle="1" w:styleId="2112">
    <w:name w:val="Основной текст с отступом 2 Знак11"/>
    <w:basedOn w:val="a9"/>
    <w:uiPriority w:val="99"/>
    <w:rsid w:val="001F7216"/>
    <w:rPr>
      <w:rFonts w:cs="Times New Roman"/>
      <w:sz w:val="28"/>
    </w:rPr>
  </w:style>
  <w:style w:type="character" w:customStyle="1" w:styleId="318">
    <w:name w:val="Основной текст с отступом 3 Знак1"/>
    <w:basedOn w:val="a9"/>
    <w:uiPriority w:val="99"/>
    <w:semiHidden/>
    <w:rsid w:val="001F7216"/>
    <w:rPr>
      <w:sz w:val="16"/>
      <w:szCs w:val="16"/>
    </w:rPr>
  </w:style>
  <w:style w:type="character" w:customStyle="1" w:styleId="3110">
    <w:name w:val="Основной текст с отступом 3 Знак11"/>
    <w:basedOn w:val="a9"/>
    <w:uiPriority w:val="99"/>
    <w:rsid w:val="001F7216"/>
    <w:rPr>
      <w:rFonts w:cs="Times New Roman"/>
      <w:sz w:val="16"/>
      <w:szCs w:val="16"/>
    </w:rPr>
  </w:style>
  <w:style w:type="character" w:customStyle="1" w:styleId="1ff1">
    <w:name w:val="Схема документа Знак1"/>
    <w:basedOn w:val="a9"/>
    <w:uiPriority w:val="99"/>
    <w:semiHidden/>
    <w:rsid w:val="001F7216"/>
    <w:rPr>
      <w:rFonts w:ascii="Tahoma" w:hAnsi="Tahoma" w:cs="Tahoma"/>
      <w:sz w:val="16"/>
      <w:szCs w:val="16"/>
    </w:rPr>
  </w:style>
  <w:style w:type="character" w:customStyle="1" w:styleId="11d">
    <w:name w:val="Схема документа Знак11"/>
    <w:basedOn w:val="a9"/>
    <w:uiPriority w:val="99"/>
    <w:rsid w:val="001F7216"/>
    <w:rPr>
      <w:rFonts w:ascii="Segoe UI" w:hAnsi="Segoe UI" w:cs="Segoe UI"/>
      <w:sz w:val="16"/>
      <w:szCs w:val="16"/>
    </w:rPr>
  </w:style>
  <w:style w:type="character" w:customStyle="1" w:styleId="319">
    <w:name w:val="Основной текст 3 Знак1"/>
    <w:basedOn w:val="a9"/>
    <w:uiPriority w:val="99"/>
    <w:semiHidden/>
    <w:rsid w:val="001F7216"/>
    <w:rPr>
      <w:sz w:val="16"/>
      <w:szCs w:val="16"/>
    </w:rPr>
  </w:style>
  <w:style w:type="character" w:customStyle="1" w:styleId="3111">
    <w:name w:val="Основной текст 3 Знак11"/>
    <w:basedOn w:val="a9"/>
    <w:uiPriority w:val="99"/>
    <w:rsid w:val="001F7216"/>
    <w:rPr>
      <w:rFonts w:cs="Times New Roman"/>
      <w:sz w:val="16"/>
      <w:szCs w:val="16"/>
    </w:rPr>
  </w:style>
  <w:style w:type="paragraph" w:customStyle="1" w:styleId="TAHOMA">
    <w:name w:val="Список TAHOMA"/>
    <w:basedOn w:val="afffffffc"/>
    <w:link w:val="TAHOMA0"/>
    <w:rsid w:val="001F7216"/>
    <w:pPr>
      <w:ind w:leftChars="102" w:left="102" w:hangingChars="176" w:hanging="420"/>
    </w:pPr>
  </w:style>
  <w:style w:type="character" w:customStyle="1" w:styleId="TAHOMA0">
    <w:name w:val="Список TAHOMA Знак"/>
    <w:link w:val="TAHOMA"/>
    <w:locked/>
    <w:rsid w:val="001F7216"/>
    <w:rPr>
      <w:rFonts w:ascii="Tahoma" w:eastAsia="Times New Roman" w:hAnsi="Tahoma" w:cs="Tahoma"/>
      <w:bCs/>
      <w:szCs w:val="28"/>
      <w:lang w:eastAsia="ru-RU"/>
    </w:rPr>
  </w:style>
  <w:style w:type="paragraph" w:customStyle="1" w:styleId="-">
    <w:name w:val="Название - Таблица"/>
    <w:basedOn w:val="ad"/>
    <w:link w:val="-0"/>
    <w:rsid w:val="001F7216"/>
    <w:pPr>
      <w:keepNext w:val="0"/>
      <w:keepLines w:val="0"/>
      <w:spacing w:before="100" w:after="100"/>
      <w:ind w:firstLine="709"/>
      <w:jc w:val="center"/>
    </w:pPr>
    <w:rPr>
      <w:rFonts w:ascii="Tahoma" w:eastAsia="Times New Roman" w:hAnsi="Tahoma" w:cs="Times New Roman"/>
      <w:color w:val="1F497D"/>
      <w:spacing w:val="10"/>
      <w:szCs w:val="18"/>
      <w:lang w:eastAsia="ru-RU"/>
    </w:rPr>
  </w:style>
  <w:style w:type="character" w:customStyle="1" w:styleId="-0">
    <w:name w:val="Название - Таблица Знак"/>
    <w:link w:val="-"/>
    <w:locked/>
    <w:rsid w:val="001F7216"/>
    <w:rPr>
      <w:rFonts w:ascii="Tahoma" w:eastAsia="Times New Roman" w:hAnsi="Tahoma"/>
      <w:bCs/>
      <w:color w:val="1F497D"/>
      <w:spacing w:val="10"/>
      <w:szCs w:val="18"/>
      <w:lang w:eastAsia="ru-RU"/>
    </w:rPr>
  </w:style>
  <w:style w:type="paragraph" w:customStyle="1" w:styleId="affffffff">
    <w:name w:val="Главные разделы"/>
    <w:basedOn w:val="afffffffb"/>
    <w:next w:val="afffffffb"/>
    <w:link w:val="affffffff0"/>
    <w:rsid w:val="001F7216"/>
    <w:pPr>
      <w:pBdr>
        <w:bottom w:val="none" w:sz="0" w:space="0" w:color="auto"/>
      </w:pBdr>
      <w:ind w:left="0" w:firstLine="0"/>
      <w:outlineLvl w:val="0"/>
    </w:pPr>
    <w:rPr>
      <w:sz w:val="28"/>
    </w:rPr>
  </w:style>
  <w:style w:type="character" w:customStyle="1" w:styleId="affffffff0">
    <w:name w:val="Главные разделы Знак"/>
    <w:link w:val="affffffff"/>
    <w:locked/>
    <w:rsid w:val="001F7216"/>
    <w:rPr>
      <w:rFonts w:ascii="Tahoma" w:eastAsia="Times New Roman" w:hAnsi="Tahoma"/>
      <w:b/>
      <w:color w:val="365F91"/>
      <w:spacing w:val="20"/>
      <w:sz w:val="28"/>
      <w:szCs w:val="28"/>
      <w:lang w:eastAsia="ru-RU"/>
    </w:rPr>
  </w:style>
  <w:style w:type="paragraph" w:customStyle="1" w:styleId="31a">
    <w:name w:val="Основной текст с отступом 31"/>
    <w:basedOn w:val="a5"/>
    <w:uiPriority w:val="99"/>
    <w:rsid w:val="001F7216"/>
    <w:pPr>
      <w:widowControl w:val="0"/>
      <w:suppressAutoHyphens/>
      <w:ind w:firstLine="858"/>
      <w:jc w:val="both"/>
    </w:pPr>
    <w:rPr>
      <w:kern w:val="1"/>
    </w:rPr>
  </w:style>
  <w:style w:type="paragraph" w:customStyle="1" w:styleId="Web">
    <w:name w:val="Обычный (Web)"/>
    <w:basedOn w:val="a5"/>
    <w:uiPriority w:val="99"/>
    <w:rsid w:val="001F7216"/>
    <w:pPr>
      <w:widowControl w:val="0"/>
      <w:suppressAutoHyphens/>
      <w:spacing w:before="280" w:after="280"/>
      <w:jc w:val="center"/>
    </w:pPr>
    <w:rPr>
      <w:kern w:val="1"/>
    </w:rPr>
  </w:style>
  <w:style w:type="character" w:customStyle="1" w:styleId="1ff2">
    <w:name w:val="Текст концевой сноски Знак1"/>
    <w:basedOn w:val="a9"/>
    <w:uiPriority w:val="99"/>
    <w:semiHidden/>
    <w:rsid w:val="001F7216"/>
  </w:style>
  <w:style w:type="character" w:customStyle="1" w:styleId="11e">
    <w:name w:val="Текст концевой сноски Знак11"/>
    <w:basedOn w:val="a9"/>
    <w:uiPriority w:val="99"/>
    <w:rsid w:val="001F7216"/>
    <w:rPr>
      <w:rFonts w:cs="Times New Roman"/>
    </w:rPr>
  </w:style>
  <w:style w:type="character" w:customStyle="1" w:styleId="1ff3">
    <w:name w:val="Текст сноски Знак1"/>
    <w:basedOn w:val="a9"/>
    <w:uiPriority w:val="99"/>
    <w:semiHidden/>
    <w:rsid w:val="001F7216"/>
  </w:style>
  <w:style w:type="character" w:customStyle="1" w:styleId="11f">
    <w:name w:val="Текст сноски Знак11"/>
    <w:basedOn w:val="a9"/>
    <w:uiPriority w:val="99"/>
    <w:rsid w:val="001F7216"/>
    <w:rPr>
      <w:rFonts w:cs="Times New Roman"/>
    </w:rPr>
  </w:style>
  <w:style w:type="character" w:customStyle="1" w:styleId="1ff4">
    <w:name w:val="Текст примечания Знак1"/>
    <w:basedOn w:val="a9"/>
    <w:uiPriority w:val="99"/>
    <w:semiHidden/>
    <w:rsid w:val="001F7216"/>
  </w:style>
  <w:style w:type="character" w:customStyle="1" w:styleId="11f0">
    <w:name w:val="Текст примечания Знак11"/>
    <w:basedOn w:val="a9"/>
    <w:uiPriority w:val="99"/>
    <w:rsid w:val="001F7216"/>
    <w:rPr>
      <w:rFonts w:cs="Times New Roman"/>
    </w:rPr>
  </w:style>
  <w:style w:type="character" w:customStyle="1" w:styleId="1ff5">
    <w:name w:val="Тема примечания Знак1"/>
    <w:basedOn w:val="affd"/>
    <w:uiPriority w:val="99"/>
    <w:semiHidden/>
    <w:rsid w:val="001F7216"/>
    <w:rPr>
      <w:rFonts w:eastAsiaTheme="minorEastAsia" w:cstheme="minorBidi"/>
      <w:b/>
      <w:bCs/>
      <w:sz w:val="20"/>
      <w:szCs w:val="20"/>
    </w:rPr>
  </w:style>
  <w:style w:type="character" w:customStyle="1" w:styleId="11f1">
    <w:name w:val="Тема примечания Знак11"/>
    <w:basedOn w:val="11f0"/>
    <w:uiPriority w:val="99"/>
    <w:rsid w:val="001F7216"/>
    <w:rPr>
      <w:rFonts w:cs="Times New Roman"/>
      <w:b/>
      <w:bCs/>
    </w:rPr>
  </w:style>
  <w:style w:type="paragraph" w:customStyle="1" w:styleId="1ff6">
    <w:name w:val="Название объекта1"/>
    <w:basedOn w:val="a5"/>
    <w:next w:val="a5"/>
    <w:uiPriority w:val="99"/>
    <w:rsid w:val="001F7216"/>
    <w:pPr>
      <w:widowControl w:val="0"/>
      <w:suppressAutoHyphens/>
      <w:jc w:val="right"/>
    </w:pPr>
    <w:rPr>
      <w:rFonts w:ascii="Futuris" w:hAnsi="Futuris"/>
      <w:b/>
      <w:spacing w:val="30"/>
      <w:kern w:val="1"/>
      <w:lang w:eastAsia="ar-SA"/>
    </w:rPr>
  </w:style>
  <w:style w:type="paragraph" w:styleId="affffffff1">
    <w:name w:val="Block Text"/>
    <w:basedOn w:val="a5"/>
    <w:uiPriority w:val="99"/>
    <w:rsid w:val="001F7216"/>
    <w:pPr>
      <w:suppressLineNumbers/>
      <w:overflowPunct w:val="0"/>
      <w:autoSpaceDE w:val="0"/>
      <w:autoSpaceDN w:val="0"/>
      <w:adjustRightInd w:val="0"/>
      <w:ind w:left="-567" w:right="-766" w:firstLine="720"/>
      <w:jc w:val="center"/>
      <w:textAlignment w:val="baseline"/>
    </w:pPr>
    <w:rPr>
      <w:sz w:val="32"/>
      <w:szCs w:val="28"/>
    </w:rPr>
  </w:style>
  <w:style w:type="character" w:customStyle="1" w:styleId="FontStyle59">
    <w:name w:val="Font Style59"/>
    <w:rsid w:val="001F7216"/>
    <w:rPr>
      <w:rFonts w:ascii="Times New Roman" w:hAnsi="Times New Roman"/>
      <w:sz w:val="26"/>
    </w:rPr>
  </w:style>
  <w:style w:type="character" w:customStyle="1" w:styleId="2f6">
    <w:name w:val="Основной текст Знак2"/>
    <w:uiPriority w:val="99"/>
    <w:semiHidden/>
    <w:rsid w:val="001F7216"/>
    <w:rPr>
      <w:color w:val="5A5A5A"/>
    </w:rPr>
  </w:style>
  <w:style w:type="character" w:customStyle="1" w:styleId="1ff7">
    <w:name w:val="Верхний колонтитул Знак1"/>
    <w:aliases w:val="ВерхКолонтитул1 Знак1,Знак4 Знак1,Знак8 Знак1"/>
    <w:uiPriority w:val="99"/>
    <w:rsid w:val="001F7216"/>
    <w:rPr>
      <w:color w:val="5A5A5A"/>
    </w:rPr>
  </w:style>
  <w:style w:type="character" w:customStyle="1" w:styleId="1ff8">
    <w:name w:val="Текст выноски Знак1"/>
    <w:uiPriority w:val="99"/>
    <w:semiHidden/>
    <w:rsid w:val="001F7216"/>
    <w:rPr>
      <w:rFonts w:ascii="Tahoma" w:hAnsi="Tahoma"/>
      <w:color w:val="5A5A5A"/>
      <w:sz w:val="16"/>
    </w:rPr>
  </w:style>
  <w:style w:type="character" w:customStyle="1" w:styleId="FontStyle591">
    <w:name w:val="Font Style591"/>
    <w:rsid w:val="001F7216"/>
    <w:rPr>
      <w:rFonts w:ascii="Times New Roman" w:hAnsi="Times New Roman"/>
      <w:sz w:val="26"/>
    </w:rPr>
  </w:style>
  <w:style w:type="paragraph" w:customStyle="1" w:styleId="Style26">
    <w:name w:val="Style26"/>
    <w:basedOn w:val="a5"/>
    <w:uiPriority w:val="99"/>
    <w:rsid w:val="001F7216"/>
    <w:pPr>
      <w:widowControl w:val="0"/>
      <w:suppressAutoHyphens/>
      <w:autoSpaceDE w:val="0"/>
      <w:spacing w:line="326" w:lineRule="exact"/>
      <w:jc w:val="both"/>
    </w:pPr>
    <w:rPr>
      <w:lang w:eastAsia="ar-SA"/>
    </w:rPr>
  </w:style>
  <w:style w:type="character" w:customStyle="1" w:styleId="2f7">
    <w:name w:val="Нижний колонтитул Знак2"/>
    <w:uiPriority w:val="99"/>
    <w:rsid w:val="001F7216"/>
    <w:rPr>
      <w:rFonts w:eastAsia="Times New Roman"/>
      <w:sz w:val="24"/>
    </w:rPr>
  </w:style>
  <w:style w:type="character" w:customStyle="1" w:styleId="412">
    <w:name w:val="Заголовок 4 Знак1"/>
    <w:rsid w:val="001F7216"/>
    <w:rPr>
      <w:rFonts w:ascii="Times New Roman" w:hAnsi="Times New Roman"/>
      <w:sz w:val="20"/>
      <w:lang w:val="x-none" w:eastAsia="ru-RU"/>
    </w:rPr>
  </w:style>
  <w:style w:type="character" w:customStyle="1" w:styleId="513">
    <w:name w:val="Заголовок 5 Знак1"/>
    <w:rsid w:val="001F7216"/>
    <w:rPr>
      <w:rFonts w:ascii="Times New Roman" w:hAnsi="Times New Roman"/>
      <w:b/>
      <w:sz w:val="20"/>
      <w:lang w:val="x-none" w:eastAsia="ru-RU"/>
    </w:rPr>
  </w:style>
  <w:style w:type="character" w:customStyle="1" w:styleId="611">
    <w:name w:val="Заголовок 6 Знак1"/>
    <w:rsid w:val="001F7216"/>
    <w:rPr>
      <w:rFonts w:ascii="Times New Roman" w:hAnsi="Times New Roman"/>
      <w:b/>
      <w:sz w:val="20"/>
      <w:lang w:val="x-none" w:eastAsia="ru-RU"/>
    </w:rPr>
  </w:style>
  <w:style w:type="character" w:customStyle="1" w:styleId="711">
    <w:name w:val="Заголовок 7 Знак1"/>
    <w:rsid w:val="001F7216"/>
    <w:rPr>
      <w:rFonts w:ascii="Times New Roman" w:hAnsi="Times New Roman"/>
      <w:b/>
      <w:sz w:val="20"/>
      <w:lang w:val="x-none" w:eastAsia="ru-RU"/>
    </w:rPr>
  </w:style>
  <w:style w:type="character" w:customStyle="1" w:styleId="812">
    <w:name w:val="Заголовок 8 Знак1"/>
    <w:rsid w:val="001F7216"/>
    <w:rPr>
      <w:rFonts w:ascii="Times New Roman" w:hAnsi="Times New Roman"/>
      <w:b/>
      <w:sz w:val="20"/>
      <w:lang w:val="x-none" w:eastAsia="ru-RU"/>
    </w:rPr>
  </w:style>
  <w:style w:type="character" w:customStyle="1" w:styleId="912">
    <w:name w:val="Заголовок 9 Знак1"/>
    <w:uiPriority w:val="9"/>
    <w:semiHidden/>
    <w:rsid w:val="001F7216"/>
    <w:rPr>
      <w:rFonts w:ascii="Cambria" w:hAnsi="Cambria"/>
      <w:i/>
      <w:color w:val="404040"/>
      <w:sz w:val="20"/>
      <w:lang w:val="x-none" w:eastAsia="ru-RU"/>
    </w:rPr>
  </w:style>
  <w:style w:type="character" w:customStyle="1" w:styleId="1ff9">
    <w:name w:val="Основной текст ТАХОМА Знак1"/>
    <w:rsid w:val="001F7216"/>
    <w:rPr>
      <w:rFonts w:ascii="Tahoma" w:hAnsi="Tahoma"/>
      <w:sz w:val="28"/>
      <w:lang w:val="x-none" w:eastAsia="ru-RU"/>
    </w:rPr>
  </w:style>
  <w:style w:type="character" w:customStyle="1" w:styleId="2f8">
    <w:name w:val="Текст выноски Знак2"/>
    <w:uiPriority w:val="99"/>
    <w:semiHidden/>
    <w:rsid w:val="001F7216"/>
    <w:rPr>
      <w:rFonts w:ascii="Tahoma" w:hAnsi="Tahoma"/>
      <w:sz w:val="16"/>
      <w:lang w:val="x-none" w:eastAsia="ru-RU"/>
    </w:rPr>
  </w:style>
  <w:style w:type="character" w:customStyle="1" w:styleId="1ffa">
    <w:name w:val="Без интервала Знак1"/>
    <w:uiPriority w:val="1"/>
    <w:rsid w:val="001F7216"/>
    <w:rPr>
      <w:rFonts w:eastAsia="Times New Roman"/>
      <w:lang w:val="x-none" w:eastAsia="ru-RU"/>
    </w:rPr>
  </w:style>
  <w:style w:type="character" w:customStyle="1" w:styleId="3f1">
    <w:name w:val="Верхний колонтитул Знак3"/>
    <w:aliases w:val="ВерхКолонтитул Знак1"/>
    <w:uiPriority w:val="99"/>
    <w:rsid w:val="001F7216"/>
    <w:rPr>
      <w:rFonts w:ascii="Times New Roman" w:hAnsi="Times New Roman"/>
      <w:sz w:val="24"/>
      <w:lang w:val="x-none" w:eastAsia="ru-RU"/>
    </w:rPr>
  </w:style>
  <w:style w:type="character" w:customStyle="1" w:styleId="3f2">
    <w:name w:val="Нижний колонтитул Знак3"/>
    <w:uiPriority w:val="99"/>
    <w:rsid w:val="001F7216"/>
    <w:rPr>
      <w:rFonts w:ascii="Times New Roman" w:hAnsi="Times New Roman"/>
      <w:sz w:val="24"/>
      <w:lang w:val="x-none" w:eastAsia="ru-RU"/>
    </w:rPr>
  </w:style>
  <w:style w:type="character" w:customStyle="1" w:styleId="3f3">
    <w:name w:val="Основной текст Знак3"/>
    <w:semiHidden/>
    <w:rsid w:val="001F7216"/>
    <w:rPr>
      <w:rFonts w:ascii="Times New Roman" w:hAnsi="Times New Roman"/>
      <w:sz w:val="20"/>
      <w:lang w:val="x-none" w:eastAsia="ru-RU"/>
    </w:rPr>
  </w:style>
  <w:style w:type="character" w:customStyle="1" w:styleId="21f">
    <w:name w:val="Основной текст 2 Знак1"/>
    <w:uiPriority w:val="99"/>
    <w:semiHidden/>
    <w:rsid w:val="001F7216"/>
    <w:rPr>
      <w:rFonts w:ascii="Times New Roman" w:hAnsi="Times New Roman"/>
      <w:sz w:val="24"/>
      <w:lang w:val="x-none" w:eastAsia="ru-RU"/>
    </w:rPr>
  </w:style>
  <w:style w:type="character" w:customStyle="1" w:styleId="1ffb">
    <w:name w:val="Название объекта Знак1"/>
    <w:uiPriority w:val="35"/>
    <w:rsid w:val="001F7216"/>
    <w:rPr>
      <w:rFonts w:ascii="Tahoma" w:hAnsi="Tahoma"/>
      <w:sz w:val="18"/>
      <w:lang w:val="x-none" w:eastAsia="ru-RU"/>
    </w:rPr>
  </w:style>
  <w:style w:type="paragraph" w:customStyle="1" w:styleId="TAHOMA1">
    <w:name w:val="Список TAHOMA1"/>
    <w:basedOn w:val="afffffffc"/>
    <w:uiPriority w:val="99"/>
    <w:rsid w:val="001F7216"/>
    <w:pPr>
      <w:ind w:leftChars="102" w:left="102" w:hangingChars="176" w:hanging="420"/>
    </w:pPr>
  </w:style>
  <w:style w:type="character" w:customStyle="1" w:styleId="TAHOMA10">
    <w:name w:val="Список TAHOMA Знак1"/>
    <w:rsid w:val="001F7216"/>
  </w:style>
  <w:style w:type="character" w:customStyle="1" w:styleId="1ffc">
    <w:name w:val="Подзаголовок Знак1"/>
    <w:rsid w:val="001F7216"/>
    <w:rPr>
      <w:rFonts w:ascii="Arial" w:eastAsia="Times New Roman" w:hAnsi="Arial"/>
      <w:i/>
      <w:kern w:val="1"/>
      <w:sz w:val="28"/>
      <w:lang w:val="x-none" w:eastAsia="ru-RU"/>
    </w:rPr>
  </w:style>
  <w:style w:type="paragraph" w:customStyle="1" w:styleId="CharChar">
    <w:name w:val="Char Char"/>
    <w:basedOn w:val="a5"/>
    <w:uiPriority w:val="99"/>
    <w:rsid w:val="001F7216"/>
    <w:pPr>
      <w:spacing w:after="160" w:line="240" w:lineRule="exact"/>
      <w:jc w:val="center"/>
    </w:pPr>
    <w:rPr>
      <w:rFonts w:ascii="Verdana" w:hAnsi="Verdana"/>
      <w:sz w:val="28"/>
      <w:szCs w:val="20"/>
      <w:lang w:val="en-US"/>
    </w:rPr>
  </w:style>
  <w:style w:type="paragraph" w:customStyle="1" w:styleId="223">
    <w:name w:val="Основной текст с отступом 22"/>
    <w:basedOn w:val="a5"/>
    <w:uiPriority w:val="99"/>
    <w:rsid w:val="001F7216"/>
    <w:pPr>
      <w:overflowPunct w:val="0"/>
      <w:autoSpaceDE w:val="0"/>
      <w:autoSpaceDN w:val="0"/>
      <w:adjustRightInd w:val="0"/>
      <w:ind w:firstLine="851"/>
      <w:jc w:val="both"/>
      <w:textAlignment w:val="baseline"/>
    </w:pPr>
    <w:rPr>
      <w:sz w:val="28"/>
      <w:szCs w:val="20"/>
    </w:rPr>
  </w:style>
  <w:style w:type="paragraph" w:customStyle="1" w:styleId="232">
    <w:name w:val="Основной текст с отступом 23"/>
    <w:basedOn w:val="a5"/>
    <w:uiPriority w:val="99"/>
    <w:rsid w:val="001F7216"/>
    <w:pPr>
      <w:overflowPunct w:val="0"/>
      <w:autoSpaceDE w:val="0"/>
      <w:autoSpaceDN w:val="0"/>
      <w:adjustRightInd w:val="0"/>
      <w:ind w:firstLine="851"/>
      <w:jc w:val="both"/>
      <w:textAlignment w:val="baseline"/>
    </w:pPr>
    <w:rPr>
      <w:sz w:val="28"/>
      <w:szCs w:val="20"/>
    </w:rPr>
  </w:style>
  <w:style w:type="table" w:customStyle="1" w:styleId="413">
    <w:name w:val="Сетка таблицы4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83">
    <w:name w:val="xl183"/>
    <w:basedOn w:val="a5"/>
    <w:rsid w:val="001F721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4">
    <w:name w:val="xl184"/>
    <w:basedOn w:val="a5"/>
    <w:rsid w:val="001F721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85">
    <w:name w:val="xl185"/>
    <w:basedOn w:val="a5"/>
    <w:rsid w:val="001F7216"/>
    <w:pPr>
      <w:pBdr>
        <w:top w:val="single" w:sz="8" w:space="0" w:color="auto"/>
        <w:left w:val="single" w:sz="4" w:space="0" w:color="auto"/>
      </w:pBdr>
      <w:spacing w:before="100" w:beforeAutospacing="1" w:after="100" w:afterAutospacing="1"/>
      <w:jc w:val="center"/>
    </w:pPr>
    <w:rPr>
      <w:sz w:val="20"/>
      <w:szCs w:val="20"/>
    </w:rPr>
  </w:style>
  <w:style w:type="paragraph" w:customStyle="1" w:styleId="xl186">
    <w:name w:val="xl186"/>
    <w:basedOn w:val="a5"/>
    <w:rsid w:val="001F7216"/>
    <w:pPr>
      <w:pBdr>
        <w:top w:val="single" w:sz="8" w:space="0" w:color="auto"/>
        <w:right w:val="single" w:sz="4" w:space="0" w:color="auto"/>
      </w:pBdr>
      <w:spacing w:before="100" w:beforeAutospacing="1" w:after="100" w:afterAutospacing="1"/>
      <w:jc w:val="center"/>
    </w:pPr>
    <w:rPr>
      <w:sz w:val="20"/>
      <w:szCs w:val="20"/>
    </w:rPr>
  </w:style>
  <w:style w:type="paragraph" w:customStyle="1" w:styleId="xl187">
    <w:name w:val="xl187"/>
    <w:basedOn w:val="a5"/>
    <w:rsid w:val="001F7216"/>
    <w:pPr>
      <w:pBdr>
        <w:left w:val="single" w:sz="4" w:space="0" w:color="auto"/>
        <w:bottom w:val="single" w:sz="8" w:space="0" w:color="auto"/>
      </w:pBdr>
      <w:spacing w:before="100" w:beforeAutospacing="1" w:after="100" w:afterAutospacing="1"/>
      <w:jc w:val="center"/>
    </w:pPr>
    <w:rPr>
      <w:sz w:val="20"/>
      <w:szCs w:val="20"/>
    </w:rPr>
  </w:style>
  <w:style w:type="paragraph" w:customStyle="1" w:styleId="xl188">
    <w:name w:val="xl188"/>
    <w:basedOn w:val="a5"/>
    <w:rsid w:val="001F7216"/>
    <w:pPr>
      <w:pBdr>
        <w:bottom w:val="single" w:sz="8" w:space="0" w:color="auto"/>
        <w:right w:val="single" w:sz="4" w:space="0" w:color="auto"/>
      </w:pBdr>
      <w:spacing w:before="100" w:beforeAutospacing="1" w:after="100" w:afterAutospacing="1"/>
      <w:jc w:val="center"/>
    </w:pPr>
    <w:rPr>
      <w:sz w:val="20"/>
      <w:szCs w:val="20"/>
    </w:rPr>
  </w:style>
  <w:style w:type="paragraph" w:customStyle="1" w:styleId="xl189">
    <w:name w:val="xl189"/>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0">
    <w:name w:val="xl190"/>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1">
    <w:name w:val="xl191"/>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2">
    <w:name w:val="xl192"/>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3">
    <w:name w:val="xl193"/>
    <w:basedOn w:val="a5"/>
    <w:rsid w:val="001F7216"/>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4">
    <w:name w:val="xl194"/>
    <w:basedOn w:val="a5"/>
    <w:rsid w:val="001F7216"/>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5">
    <w:name w:val="xl195"/>
    <w:basedOn w:val="a5"/>
    <w:rsid w:val="001F7216"/>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96">
    <w:name w:val="xl196"/>
    <w:basedOn w:val="a5"/>
    <w:rsid w:val="001F7216"/>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7">
    <w:name w:val="xl1497"/>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8">
    <w:name w:val="xl1498"/>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9">
    <w:name w:val="xl1499"/>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00">
    <w:name w:val="xl1500"/>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01">
    <w:name w:val="xl1501"/>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2">
    <w:name w:val="xl1502"/>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3">
    <w:name w:val="xl1503"/>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4">
    <w:name w:val="xl1504"/>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505">
    <w:name w:val="xl1505"/>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506">
    <w:name w:val="xl1506"/>
    <w:basedOn w:val="a5"/>
    <w:uiPriority w:val="99"/>
    <w:rsid w:val="00126711"/>
    <w:pPr>
      <w:spacing w:before="100" w:beforeAutospacing="1" w:after="100" w:afterAutospacing="1"/>
    </w:pPr>
    <w:rPr>
      <w:sz w:val="20"/>
      <w:szCs w:val="20"/>
    </w:rPr>
  </w:style>
  <w:style w:type="paragraph" w:customStyle="1" w:styleId="xl1507">
    <w:name w:val="xl1507"/>
    <w:basedOn w:val="a5"/>
    <w:uiPriority w:val="99"/>
    <w:rsid w:val="00126711"/>
    <w:pPr>
      <w:spacing w:before="100" w:beforeAutospacing="1" w:after="100" w:afterAutospacing="1"/>
    </w:pPr>
    <w:rPr>
      <w:b/>
      <w:bCs/>
      <w:sz w:val="20"/>
      <w:szCs w:val="20"/>
    </w:rPr>
  </w:style>
  <w:style w:type="paragraph" w:customStyle="1" w:styleId="xl1508">
    <w:name w:val="xl1508"/>
    <w:basedOn w:val="a5"/>
    <w:uiPriority w:val="99"/>
    <w:rsid w:val="00126711"/>
    <w:pPr>
      <w:spacing w:before="100" w:beforeAutospacing="1" w:after="100" w:afterAutospacing="1"/>
    </w:pPr>
    <w:rPr>
      <w:sz w:val="20"/>
      <w:szCs w:val="20"/>
    </w:rPr>
  </w:style>
  <w:style w:type="paragraph" w:customStyle="1" w:styleId="xl1509">
    <w:name w:val="xl1509"/>
    <w:basedOn w:val="a5"/>
    <w:uiPriority w:val="99"/>
    <w:rsid w:val="00126711"/>
    <w:pPr>
      <w:spacing w:before="100" w:beforeAutospacing="1" w:after="100" w:afterAutospacing="1"/>
    </w:pPr>
    <w:rPr>
      <w:sz w:val="20"/>
      <w:szCs w:val="20"/>
    </w:rPr>
  </w:style>
  <w:style w:type="paragraph" w:customStyle="1" w:styleId="xl1510">
    <w:name w:val="xl1510"/>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511">
    <w:name w:val="xl1511"/>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20"/>
      <w:szCs w:val="20"/>
    </w:rPr>
  </w:style>
  <w:style w:type="paragraph" w:customStyle="1" w:styleId="xl1512">
    <w:name w:val="xl1512"/>
    <w:basedOn w:val="a5"/>
    <w:uiPriority w:val="99"/>
    <w:rsid w:val="00126711"/>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3">
    <w:name w:val="xl1513"/>
    <w:basedOn w:val="a5"/>
    <w:uiPriority w:val="99"/>
    <w:rsid w:val="0012671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4">
    <w:name w:val="xl1514"/>
    <w:basedOn w:val="a5"/>
    <w:uiPriority w:val="99"/>
    <w:rsid w:val="00126711"/>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515">
    <w:name w:val="xl1515"/>
    <w:basedOn w:val="a5"/>
    <w:uiPriority w:val="99"/>
    <w:rsid w:val="00126711"/>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494">
    <w:name w:val="xl1494"/>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5">
    <w:name w:val="xl1495"/>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6">
    <w:name w:val="xl1496"/>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affffffff2">
    <w:name w:val="ДОК Титульник Должности"/>
    <w:basedOn w:val="a5"/>
    <w:uiPriority w:val="99"/>
    <w:rsid w:val="006C4276"/>
    <w:pPr>
      <w:keepLines/>
      <w:spacing w:line="360" w:lineRule="auto"/>
      <w:ind w:firstLine="709"/>
      <w:contextualSpacing/>
      <w:jc w:val="center"/>
    </w:pPr>
    <w:rPr>
      <w:lang w:val="en-US"/>
    </w:rPr>
  </w:style>
  <w:style w:type="paragraph" w:customStyle="1" w:styleId="00">
    <w:name w:val="0 уровень"/>
    <w:basedOn w:val="10"/>
    <w:link w:val="01"/>
    <w:qFormat/>
    <w:rsid w:val="00FE089F"/>
  </w:style>
  <w:style w:type="paragraph" w:customStyle="1" w:styleId="44">
    <w:name w:val="4 уровень  (Заголовок 4)"/>
    <w:basedOn w:val="a5"/>
    <w:uiPriority w:val="99"/>
    <w:rsid w:val="003D0834"/>
    <w:pPr>
      <w:numPr>
        <w:ilvl w:val="3"/>
        <w:numId w:val="16"/>
      </w:numPr>
    </w:pPr>
  </w:style>
  <w:style w:type="character" w:customStyle="1" w:styleId="01">
    <w:name w:val="0 уровень Знак"/>
    <w:basedOn w:val="12"/>
    <w:link w:val="00"/>
    <w:rsid w:val="00FE089F"/>
    <w:rPr>
      <w:rFonts w:cstheme="minorBidi"/>
      <w:b/>
    </w:rPr>
  </w:style>
  <w:style w:type="paragraph" w:customStyle="1" w:styleId="xl1564">
    <w:name w:val="xl1564"/>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65">
    <w:name w:val="xl1565"/>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66">
    <w:name w:val="xl1566"/>
    <w:basedOn w:val="a5"/>
    <w:uiPriority w:val="99"/>
    <w:rsid w:val="00A253B5"/>
    <w:pPr>
      <w:spacing w:before="100" w:beforeAutospacing="1" w:after="100" w:afterAutospacing="1"/>
    </w:pPr>
    <w:rPr>
      <w:sz w:val="16"/>
      <w:szCs w:val="16"/>
    </w:rPr>
  </w:style>
  <w:style w:type="paragraph" w:customStyle="1" w:styleId="xl1567">
    <w:name w:val="xl1567"/>
    <w:basedOn w:val="a5"/>
    <w:uiPriority w:val="99"/>
    <w:rsid w:val="00A253B5"/>
    <w:pPr>
      <w:shd w:val="clear" w:color="000000" w:fill="808080"/>
      <w:spacing w:before="100" w:beforeAutospacing="1" w:after="100" w:afterAutospacing="1"/>
    </w:pPr>
    <w:rPr>
      <w:sz w:val="16"/>
      <w:szCs w:val="16"/>
    </w:rPr>
  </w:style>
  <w:style w:type="paragraph" w:customStyle="1" w:styleId="xl1568">
    <w:name w:val="xl1568"/>
    <w:basedOn w:val="a5"/>
    <w:uiPriority w:val="99"/>
    <w:rsid w:val="00A253B5"/>
    <w:pPr>
      <w:spacing w:before="100" w:beforeAutospacing="1" w:after="100" w:afterAutospacing="1"/>
    </w:pPr>
    <w:rPr>
      <w:sz w:val="16"/>
      <w:szCs w:val="16"/>
    </w:rPr>
  </w:style>
  <w:style w:type="paragraph" w:customStyle="1" w:styleId="xl1569">
    <w:name w:val="xl1569"/>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570">
    <w:name w:val="xl1570"/>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1">
    <w:name w:val="xl1571"/>
    <w:basedOn w:val="a5"/>
    <w:uiPriority w:val="99"/>
    <w:rsid w:val="00A253B5"/>
    <w:pPr>
      <w:spacing w:before="100" w:beforeAutospacing="1" w:after="100" w:afterAutospacing="1"/>
      <w:jc w:val="center"/>
      <w:textAlignment w:val="center"/>
    </w:pPr>
    <w:rPr>
      <w:sz w:val="16"/>
      <w:szCs w:val="16"/>
    </w:rPr>
  </w:style>
  <w:style w:type="paragraph" w:customStyle="1" w:styleId="xl1572">
    <w:name w:val="xl1572"/>
    <w:basedOn w:val="a5"/>
    <w:uiPriority w:val="99"/>
    <w:rsid w:val="00A253B5"/>
    <w:pPr>
      <w:spacing w:before="100" w:beforeAutospacing="1" w:after="100" w:afterAutospacing="1"/>
    </w:pPr>
    <w:rPr>
      <w:b/>
      <w:bCs/>
      <w:sz w:val="16"/>
      <w:szCs w:val="16"/>
    </w:rPr>
  </w:style>
  <w:style w:type="paragraph" w:customStyle="1" w:styleId="xl1573">
    <w:name w:val="xl1573"/>
    <w:basedOn w:val="a5"/>
    <w:uiPriority w:val="99"/>
    <w:rsid w:val="004B46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4">
    <w:name w:val="xl1574"/>
    <w:basedOn w:val="a5"/>
    <w:uiPriority w:val="99"/>
    <w:rsid w:val="004B46F8"/>
    <w:pPr>
      <w:spacing w:before="100" w:beforeAutospacing="1" w:after="100" w:afterAutospacing="1"/>
      <w:jc w:val="center"/>
      <w:textAlignment w:val="center"/>
    </w:pPr>
    <w:rPr>
      <w:sz w:val="16"/>
      <w:szCs w:val="16"/>
    </w:rPr>
  </w:style>
  <w:style w:type="paragraph" w:customStyle="1" w:styleId="xl1575">
    <w:name w:val="xl1575"/>
    <w:basedOn w:val="a5"/>
    <w:uiPriority w:val="99"/>
    <w:rsid w:val="004B46F8"/>
    <w:pPr>
      <w:spacing w:before="100" w:beforeAutospacing="1" w:after="100" w:afterAutospacing="1"/>
    </w:pPr>
    <w:rPr>
      <w:b/>
      <w:bCs/>
      <w:sz w:val="16"/>
      <w:szCs w:val="16"/>
    </w:rPr>
  </w:style>
  <w:style w:type="character" w:customStyle="1" w:styleId="ConsPlusNormal0">
    <w:name w:val="ConsPlusNormal Знак"/>
    <w:link w:val="ConsPlusNormal"/>
    <w:locked/>
    <w:rsid w:val="004A6BAB"/>
    <w:rPr>
      <w:rFonts w:eastAsia="Times New Roman"/>
      <w:szCs w:val="20"/>
      <w:lang w:eastAsia="ru-RU"/>
    </w:rPr>
  </w:style>
  <w:style w:type="paragraph" w:customStyle="1" w:styleId="xl1576">
    <w:name w:val="xl1576"/>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7">
    <w:name w:val="xl1577"/>
    <w:basedOn w:val="a5"/>
    <w:uiPriority w:val="99"/>
    <w:rsid w:val="004035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78">
    <w:name w:val="xl1578"/>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9">
    <w:name w:val="xl1579"/>
    <w:basedOn w:val="a5"/>
    <w:uiPriority w:val="99"/>
    <w:rsid w:val="0040350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580">
    <w:name w:val="xl1580"/>
    <w:basedOn w:val="a5"/>
    <w:uiPriority w:val="99"/>
    <w:rsid w:val="007413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81">
    <w:name w:val="xl1581"/>
    <w:basedOn w:val="a5"/>
    <w:uiPriority w:val="99"/>
    <w:rsid w:val="008E49C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6"/>
      <w:szCs w:val="16"/>
    </w:rPr>
  </w:style>
  <w:style w:type="paragraph" w:customStyle="1" w:styleId="xl1582">
    <w:name w:val="xl1582"/>
    <w:basedOn w:val="a5"/>
    <w:uiPriority w:val="99"/>
    <w:rsid w:val="008E49C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69">
    <w:name w:val="xl12169"/>
    <w:basedOn w:val="a5"/>
    <w:rsid w:val="000E6FF2"/>
    <w:pPr>
      <w:spacing w:before="100" w:beforeAutospacing="1" w:after="100" w:afterAutospacing="1"/>
      <w:jc w:val="center"/>
      <w:textAlignment w:val="center"/>
    </w:pPr>
    <w:rPr>
      <w:sz w:val="16"/>
      <w:szCs w:val="16"/>
    </w:rPr>
  </w:style>
  <w:style w:type="paragraph" w:customStyle="1" w:styleId="xl12170">
    <w:name w:val="xl12170"/>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1">
    <w:name w:val="xl12171"/>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2">
    <w:name w:val="xl12172"/>
    <w:basedOn w:val="a5"/>
    <w:rsid w:val="000E6FF2"/>
    <w:pPr>
      <w:spacing w:before="100" w:beforeAutospacing="1" w:after="100" w:afterAutospacing="1"/>
      <w:jc w:val="center"/>
      <w:textAlignment w:val="center"/>
    </w:pPr>
    <w:rPr>
      <w:sz w:val="16"/>
      <w:szCs w:val="16"/>
    </w:rPr>
  </w:style>
  <w:style w:type="paragraph" w:customStyle="1" w:styleId="xl12173">
    <w:name w:val="xl12173"/>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4">
    <w:name w:val="xl12174"/>
    <w:basedOn w:val="a5"/>
    <w:rsid w:val="000E6FF2"/>
    <w:pPr>
      <w:spacing w:before="100" w:beforeAutospacing="1" w:after="100" w:afterAutospacing="1"/>
      <w:jc w:val="center"/>
      <w:textAlignment w:val="center"/>
    </w:pPr>
    <w:rPr>
      <w:b/>
      <w:bCs/>
      <w:sz w:val="16"/>
      <w:szCs w:val="16"/>
    </w:rPr>
  </w:style>
  <w:style w:type="paragraph" w:customStyle="1" w:styleId="xl12175">
    <w:name w:val="xl12175"/>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6">
    <w:name w:val="xl12176"/>
    <w:basedOn w:val="a5"/>
    <w:rsid w:val="000E6FF2"/>
    <w:pPr>
      <w:spacing w:before="100" w:beforeAutospacing="1" w:after="100" w:afterAutospacing="1"/>
      <w:jc w:val="center"/>
      <w:textAlignment w:val="center"/>
    </w:pPr>
    <w:rPr>
      <w:sz w:val="16"/>
      <w:szCs w:val="16"/>
    </w:rPr>
  </w:style>
  <w:style w:type="paragraph" w:customStyle="1" w:styleId="xl12177">
    <w:name w:val="xl1217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78">
    <w:name w:val="xl1217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u w:val="single"/>
    </w:rPr>
  </w:style>
  <w:style w:type="paragraph" w:customStyle="1" w:styleId="xl12179">
    <w:name w:val="xl12179"/>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2180">
    <w:name w:val="xl1218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2181">
    <w:name w:val="xl12181"/>
    <w:basedOn w:val="a5"/>
    <w:rsid w:val="000E6FF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6"/>
      <w:szCs w:val="16"/>
    </w:rPr>
  </w:style>
  <w:style w:type="paragraph" w:customStyle="1" w:styleId="xl12182">
    <w:name w:val="xl12182"/>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3">
    <w:name w:val="xl12183"/>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4">
    <w:name w:val="xl12184"/>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2185">
    <w:name w:val="xl12185"/>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86">
    <w:name w:val="xl1218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7">
    <w:name w:val="xl1218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88">
    <w:name w:val="xl12188"/>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9">
    <w:name w:val="xl12189"/>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90">
    <w:name w:val="xl1219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6"/>
      <w:szCs w:val="16"/>
      <w:u w:val="single"/>
    </w:rPr>
  </w:style>
  <w:style w:type="paragraph" w:customStyle="1" w:styleId="xl12191">
    <w:name w:val="xl12191"/>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2">
    <w:name w:val="xl12192"/>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16"/>
      <w:szCs w:val="16"/>
    </w:rPr>
  </w:style>
  <w:style w:type="paragraph" w:customStyle="1" w:styleId="xl12193">
    <w:name w:val="xl12193"/>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4">
    <w:name w:val="xl12194"/>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5">
    <w:name w:val="xl12195"/>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u w:val="single"/>
    </w:rPr>
  </w:style>
  <w:style w:type="paragraph" w:customStyle="1" w:styleId="xl12196">
    <w:name w:val="xl1219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7">
    <w:name w:val="xl12197"/>
    <w:basedOn w:val="a5"/>
    <w:rsid w:val="000E6FF2"/>
    <w:pPr>
      <w:spacing w:before="100" w:beforeAutospacing="1" w:after="100" w:afterAutospacing="1"/>
      <w:jc w:val="center"/>
      <w:textAlignment w:val="center"/>
    </w:pPr>
    <w:rPr>
      <w:i/>
      <w:iCs/>
      <w:sz w:val="16"/>
      <w:szCs w:val="16"/>
    </w:rPr>
  </w:style>
  <w:style w:type="paragraph" w:customStyle="1" w:styleId="xl12198">
    <w:name w:val="xl1219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2199">
    <w:name w:val="xl12199"/>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u w:val="single"/>
    </w:rPr>
  </w:style>
  <w:style w:type="paragraph" w:customStyle="1" w:styleId="xl12200">
    <w:name w:val="xl1220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542">
    <w:name w:val="xl154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43">
    <w:name w:val="xl154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4">
    <w:name w:val="xl154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5">
    <w:name w:val="xl154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6">
    <w:name w:val="xl154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7">
    <w:name w:val="xl154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8">
    <w:name w:val="xl1548"/>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6"/>
      <w:szCs w:val="16"/>
    </w:rPr>
  </w:style>
  <w:style w:type="paragraph" w:customStyle="1" w:styleId="xl1549">
    <w:name w:val="xl154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50">
    <w:name w:val="xl155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51">
    <w:name w:val="xl1551"/>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2">
    <w:name w:val="xl155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3">
    <w:name w:val="xl1553"/>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583">
    <w:name w:val="xl158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4">
    <w:name w:val="xl158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5">
    <w:name w:val="xl1585"/>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6">
    <w:name w:val="xl1586"/>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7">
    <w:name w:val="xl1587"/>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8">
    <w:name w:val="xl1588"/>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9">
    <w:name w:val="xl1589"/>
    <w:basedOn w:val="a5"/>
    <w:uiPriority w:val="99"/>
    <w:rsid w:val="00684856"/>
    <w:pPr>
      <w:pBdr>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0">
    <w:name w:val="xl1590"/>
    <w:basedOn w:val="a5"/>
    <w:uiPriority w:val="99"/>
    <w:rsid w:val="00684856"/>
    <w:pPr>
      <w:pBdr>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1">
    <w:name w:val="xl159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92">
    <w:name w:val="xl159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6"/>
      <w:szCs w:val="16"/>
    </w:rPr>
  </w:style>
  <w:style w:type="paragraph" w:customStyle="1" w:styleId="xl1593">
    <w:name w:val="xl159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4">
    <w:name w:val="xl159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5">
    <w:name w:val="xl159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6">
    <w:name w:val="xl159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7">
    <w:name w:val="xl159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98">
    <w:name w:val="xl1598"/>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99">
    <w:name w:val="xl159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600">
    <w:name w:val="xl160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1">
    <w:name w:val="xl160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2">
    <w:name w:val="xl1602"/>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character" w:customStyle="1" w:styleId="UnresolvedMention">
    <w:name w:val="Unresolved Mention"/>
    <w:basedOn w:val="a9"/>
    <w:uiPriority w:val="99"/>
    <w:semiHidden/>
    <w:rsid w:val="00684856"/>
    <w:rPr>
      <w:color w:val="605E5C"/>
      <w:shd w:val="clear" w:color="auto" w:fill="E1DFDD"/>
    </w:rPr>
  </w:style>
  <w:style w:type="character" w:customStyle="1" w:styleId="2f9">
    <w:name w:val="Стиль2 Знак"/>
    <w:link w:val="2fa"/>
    <w:locked/>
    <w:rsid w:val="00321349"/>
    <w:rPr>
      <w:rFonts w:eastAsia="Times New Roman"/>
      <w:spacing w:val="-2"/>
      <w:szCs w:val="20"/>
    </w:rPr>
  </w:style>
  <w:style w:type="paragraph" w:customStyle="1" w:styleId="2fa">
    <w:name w:val="Стиль2"/>
    <w:basedOn w:val="a5"/>
    <w:link w:val="2f9"/>
    <w:rsid w:val="00321349"/>
    <w:pPr>
      <w:spacing w:before="80" w:after="80"/>
      <w:ind w:firstLine="709"/>
      <w:jc w:val="both"/>
    </w:pPr>
    <w:rPr>
      <w:spacing w:val="-2"/>
      <w:szCs w:val="20"/>
      <w:lang w:eastAsia="en-US"/>
    </w:rPr>
  </w:style>
  <w:style w:type="character" w:customStyle="1" w:styleId="af7">
    <w:name w:val="Заголовок оглавления Знак"/>
    <w:basedOn w:val="12"/>
    <w:link w:val="af6"/>
    <w:uiPriority w:val="39"/>
    <w:locked/>
    <w:rsid w:val="00321349"/>
    <w:rPr>
      <w:rFonts w:eastAsiaTheme="majorEastAsia" w:cstheme="majorBidi"/>
      <w:b/>
      <w:bCs/>
      <w:szCs w:val="28"/>
      <w:lang w:eastAsia="ru-RU"/>
    </w:rPr>
  </w:style>
  <w:style w:type="character" w:customStyle="1" w:styleId="NoSpacing">
    <w:name w:val="No Spacing Знак"/>
    <w:basedOn w:val="a9"/>
    <w:link w:val="1c"/>
    <w:locked/>
    <w:rsid w:val="00321349"/>
    <w:rPr>
      <w:lang w:val="uk-UA" w:eastAsia="ru-RU"/>
    </w:rPr>
  </w:style>
  <w:style w:type="paragraph" w:customStyle="1" w:styleId="a4">
    <w:name w:val="МаркТабл"/>
    <w:uiPriority w:val="99"/>
    <w:semiHidden/>
    <w:rsid w:val="00321349"/>
    <w:pPr>
      <w:numPr>
        <w:numId w:val="31"/>
      </w:numPr>
      <w:tabs>
        <w:tab w:val="num" w:pos="567"/>
        <w:tab w:val="left" w:pos="680"/>
      </w:tabs>
      <w:spacing w:after="0" w:line="240" w:lineRule="auto"/>
      <w:ind w:left="567"/>
    </w:pPr>
    <w:rPr>
      <w:rFonts w:eastAsia="SimSun"/>
      <w:szCs w:val="20"/>
      <w:lang w:eastAsia="ru-RU"/>
    </w:rPr>
  </w:style>
  <w:style w:type="character" w:customStyle="1" w:styleId="2fb">
    <w:name w:val="Основной текст2 Знак"/>
    <w:basedOn w:val="a9"/>
    <w:link w:val="2fc"/>
    <w:semiHidden/>
    <w:locked/>
    <w:rsid w:val="00321349"/>
    <w:rPr>
      <w:rFonts w:eastAsia="Times New Roman"/>
      <w:szCs w:val="28"/>
    </w:rPr>
  </w:style>
  <w:style w:type="paragraph" w:customStyle="1" w:styleId="2fc">
    <w:name w:val="Основной текст2"/>
    <w:basedOn w:val="a5"/>
    <w:link w:val="2fb"/>
    <w:semiHidden/>
    <w:qFormat/>
    <w:rsid w:val="00321349"/>
    <w:pPr>
      <w:spacing w:line="256" w:lineRule="auto"/>
      <w:ind w:firstLine="709"/>
      <w:jc w:val="both"/>
    </w:pPr>
    <w:rPr>
      <w:szCs w:val="28"/>
      <w:lang w:eastAsia="en-US"/>
    </w:rPr>
  </w:style>
  <w:style w:type="character" w:customStyle="1" w:styleId="1ffd">
    <w:name w:val="1 Знак"/>
    <w:link w:val="1ffe"/>
    <w:semiHidden/>
    <w:locked/>
    <w:rsid w:val="00321349"/>
    <w:rPr>
      <w:rFonts w:eastAsia="Times New Roman"/>
      <w:szCs w:val="28"/>
    </w:rPr>
  </w:style>
  <w:style w:type="paragraph" w:customStyle="1" w:styleId="1ffe">
    <w:name w:val="1"/>
    <w:basedOn w:val="a5"/>
    <w:link w:val="1ffd"/>
    <w:semiHidden/>
    <w:qFormat/>
    <w:rsid w:val="00321349"/>
    <w:pPr>
      <w:suppressAutoHyphens/>
      <w:spacing w:line="312" w:lineRule="auto"/>
      <w:ind w:firstLine="709"/>
      <w:jc w:val="both"/>
    </w:pPr>
    <w:rPr>
      <w:szCs w:val="28"/>
      <w:lang w:eastAsia="en-US"/>
    </w:rPr>
  </w:style>
  <w:style w:type="character" w:customStyle="1" w:styleId="02">
    <w:name w:val="0 Знак"/>
    <w:link w:val="03"/>
    <w:semiHidden/>
    <w:locked/>
    <w:rsid w:val="00321349"/>
    <w:rPr>
      <w:rFonts w:eastAsia="Times New Roman"/>
      <w:b/>
      <w:i/>
      <w:iCs/>
      <w:szCs w:val="28"/>
    </w:rPr>
  </w:style>
  <w:style w:type="paragraph" w:customStyle="1" w:styleId="03">
    <w:name w:val="0"/>
    <w:basedOn w:val="ad"/>
    <w:link w:val="02"/>
    <w:semiHidden/>
    <w:qFormat/>
    <w:rsid w:val="00321349"/>
    <w:pPr>
      <w:keepNext w:val="0"/>
      <w:keepLines w:val="0"/>
      <w:spacing w:before="0"/>
      <w:jc w:val="center"/>
      <w:outlineLvl w:val="0"/>
    </w:pPr>
    <w:rPr>
      <w:rFonts w:eastAsia="Times New Roman" w:cs="Times New Roman"/>
      <w:bCs w:val="0"/>
      <w:i/>
      <w:iCs/>
      <w:szCs w:val="28"/>
    </w:rPr>
  </w:style>
  <w:style w:type="character" w:customStyle="1" w:styleId="142">
    <w:name w:val="Стиль Название объекта + 14 пт полужирный Авто Знак"/>
    <w:basedOn w:val="af"/>
    <w:link w:val="143"/>
    <w:uiPriority w:val="99"/>
    <w:semiHidden/>
    <w:locked/>
    <w:rsid w:val="00321349"/>
    <w:rPr>
      <w:rFonts w:eastAsia="Times New Roman" w:cstheme="minorBidi"/>
      <w:b w:val="0"/>
      <w:bCs w:val="0"/>
      <w:i/>
      <w:iCs/>
      <w:color w:val="1F497D" w:themeColor="text2"/>
      <w:sz w:val="18"/>
      <w:szCs w:val="18"/>
    </w:rPr>
  </w:style>
  <w:style w:type="paragraph" w:customStyle="1" w:styleId="143">
    <w:name w:val="Стиль Название объекта + 14 пт полужирный Авто"/>
    <w:basedOn w:val="ad"/>
    <w:link w:val="142"/>
    <w:uiPriority w:val="99"/>
    <w:semiHidden/>
    <w:rsid w:val="00321349"/>
    <w:pPr>
      <w:keepNext w:val="0"/>
      <w:keepLines w:val="0"/>
      <w:spacing w:before="0" w:after="200"/>
      <w:jc w:val="center"/>
    </w:pPr>
    <w:rPr>
      <w:rFonts w:eastAsia="Times New Roman" w:cs="Times New Roman"/>
      <w:b w:val="0"/>
      <w:bCs w:val="0"/>
      <w:i/>
      <w:iCs/>
      <w:color w:val="1F497D" w:themeColor="text2"/>
      <w:sz w:val="18"/>
      <w:szCs w:val="18"/>
    </w:rPr>
  </w:style>
  <w:style w:type="paragraph" w:customStyle="1" w:styleId="5e">
    <w:name w:val="Без интервала5"/>
    <w:uiPriority w:val="99"/>
    <w:semiHidden/>
    <w:rsid w:val="00321349"/>
    <w:pPr>
      <w:spacing w:after="0" w:line="240" w:lineRule="auto"/>
    </w:pPr>
    <w:rPr>
      <w:rFonts w:eastAsia="Times New Roman"/>
      <w:sz w:val="22"/>
      <w:szCs w:val="22"/>
    </w:rPr>
  </w:style>
  <w:style w:type="character" w:customStyle="1" w:styleId="affffffff3">
    <w:name w:val="Заголовок Знак"/>
    <w:basedOn w:val="af7"/>
    <w:link w:val="1fff"/>
    <w:semiHidden/>
    <w:locked/>
    <w:rsid w:val="00321349"/>
    <w:rPr>
      <w:rFonts w:eastAsiaTheme="majorEastAsia" w:cstheme="majorBidi"/>
      <w:b w:val="0"/>
      <w:bCs/>
      <w:color w:val="000000" w:themeColor="text1"/>
      <w:sz w:val="28"/>
      <w:szCs w:val="28"/>
      <w:lang w:eastAsia="ru-RU"/>
    </w:rPr>
  </w:style>
  <w:style w:type="paragraph" w:customStyle="1" w:styleId="1fff">
    <w:name w:val="Заголовок1"/>
    <w:basedOn w:val="af6"/>
    <w:link w:val="affffffff3"/>
    <w:semiHidden/>
    <w:qFormat/>
    <w:rsid w:val="00321349"/>
    <w:pPr>
      <w:pageBreakBefore w:val="0"/>
      <w:spacing w:before="240" w:after="0" w:line="256" w:lineRule="auto"/>
      <w:jc w:val="left"/>
    </w:pPr>
    <w:rPr>
      <w:b w:val="0"/>
      <w:color w:val="000000" w:themeColor="text1"/>
      <w:sz w:val="28"/>
    </w:rPr>
  </w:style>
  <w:style w:type="character" w:customStyle="1" w:styleId="normal-p0">
    <w:name w:val="normal-p0 Знак"/>
    <w:link w:val="normal-p00"/>
    <w:uiPriority w:val="99"/>
    <w:semiHidden/>
    <w:locked/>
    <w:rsid w:val="00321349"/>
    <w:rPr>
      <w:rFonts w:eastAsia="Times New Roman"/>
      <w:szCs w:val="20"/>
      <w:lang w:eastAsia="ru-RU"/>
    </w:rPr>
  </w:style>
  <w:style w:type="paragraph" w:customStyle="1" w:styleId="normal-p00">
    <w:name w:val="normal-p0"/>
    <w:basedOn w:val="a5"/>
    <w:link w:val="normal-p0"/>
    <w:uiPriority w:val="99"/>
    <w:semiHidden/>
    <w:rsid w:val="00321349"/>
    <w:pPr>
      <w:spacing w:before="100" w:beforeAutospacing="1" w:after="100" w:afterAutospacing="1"/>
    </w:pPr>
    <w:rPr>
      <w:szCs w:val="20"/>
    </w:rPr>
  </w:style>
  <w:style w:type="paragraph" w:customStyle="1" w:styleId="TableParagraph">
    <w:name w:val="Table Paragraph"/>
    <w:basedOn w:val="a5"/>
    <w:uiPriority w:val="1"/>
    <w:semiHidden/>
    <w:qFormat/>
    <w:rsid w:val="00321349"/>
    <w:pPr>
      <w:widowControl w:val="0"/>
      <w:autoSpaceDE w:val="0"/>
      <w:autoSpaceDN w:val="0"/>
      <w:ind w:left="107"/>
    </w:pPr>
    <w:rPr>
      <w:sz w:val="22"/>
      <w:szCs w:val="22"/>
      <w:lang w:bidi="ru-RU"/>
    </w:rPr>
  </w:style>
  <w:style w:type="character" w:customStyle="1" w:styleId="1fff0">
    <w:name w:val="Моё Обычный 1 Знак"/>
    <w:basedOn w:val="a9"/>
    <w:link w:val="1fff1"/>
    <w:uiPriority w:val="99"/>
    <w:semiHidden/>
    <w:locked/>
    <w:rsid w:val="00321349"/>
    <w:rPr>
      <w:rFonts w:eastAsia="Times New Roman"/>
      <w:lang w:eastAsia="ru-RU"/>
    </w:rPr>
  </w:style>
  <w:style w:type="paragraph" w:customStyle="1" w:styleId="1fff1">
    <w:name w:val="Моё Обычный 1"/>
    <w:basedOn w:val="a5"/>
    <w:link w:val="1fff0"/>
    <w:uiPriority w:val="99"/>
    <w:semiHidden/>
    <w:rsid w:val="00321349"/>
    <w:pPr>
      <w:spacing w:line="312" w:lineRule="auto"/>
      <w:ind w:firstLine="709"/>
      <w:jc w:val="both"/>
    </w:pPr>
  </w:style>
  <w:style w:type="paragraph" w:customStyle="1" w:styleId="msolistparagraphmailrucssattributepostfixmailrucssattributepostfix">
    <w:name w:val="msolistparagraph_mailru_css_attribute_postfix_mailru_css_attribute_postfix"/>
    <w:basedOn w:val="a5"/>
    <w:uiPriority w:val="99"/>
    <w:semiHidden/>
    <w:rsid w:val="00321349"/>
    <w:pPr>
      <w:spacing w:before="100" w:beforeAutospacing="1" w:after="100" w:afterAutospacing="1"/>
    </w:pPr>
  </w:style>
  <w:style w:type="paragraph" w:customStyle="1" w:styleId="msonormalmailrucssattributepostfixmailrucssattributepostfix">
    <w:name w:val="msonormal_mailru_css_attribute_postfix_mailru_css_attribute_postfix"/>
    <w:basedOn w:val="a5"/>
    <w:uiPriority w:val="99"/>
    <w:semiHidden/>
    <w:rsid w:val="00321349"/>
    <w:pPr>
      <w:spacing w:before="100" w:beforeAutospacing="1" w:after="100" w:afterAutospacing="1"/>
    </w:pPr>
  </w:style>
  <w:style w:type="character" w:customStyle="1" w:styleId="normal-c3">
    <w:name w:val="normal-c3"/>
    <w:basedOn w:val="a9"/>
    <w:rsid w:val="00321349"/>
  </w:style>
  <w:style w:type="table" w:customStyle="1" w:styleId="TableNormal">
    <w:name w:val="Table Normal"/>
    <w:uiPriority w:val="2"/>
    <w:semiHidden/>
    <w:qFormat/>
    <w:rsid w:val="00321349"/>
    <w:pPr>
      <w:widowControl w:val="0"/>
      <w:autoSpaceDE w:val="0"/>
      <w:autoSpaceDN w:val="0"/>
      <w:spacing w:after="0" w:line="240" w:lineRule="auto"/>
    </w:pPr>
    <w:rPr>
      <w:rFonts w:asciiTheme="minorHAnsi" w:hAnsiTheme="minorHAnsi" w:cstheme="minorBidi"/>
      <w:sz w:val="22"/>
      <w:szCs w:val="22"/>
      <w:lang w:val="en-US"/>
    </w:rPr>
    <w:tblPr>
      <w:tblCellMar>
        <w:top w:w="0" w:type="dxa"/>
        <w:left w:w="0" w:type="dxa"/>
        <w:bottom w:w="0" w:type="dxa"/>
        <w:right w:w="0" w:type="dxa"/>
      </w:tblCellMar>
    </w:tblPr>
  </w:style>
  <w:style w:type="paragraph" w:customStyle="1" w:styleId="xl197">
    <w:name w:val="xl197"/>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198">
    <w:name w:val="xl198"/>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99">
    <w:name w:val="xl199"/>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200">
    <w:name w:val="xl200"/>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1">
    <w:name w:val="xl201"/>
    <w:basedOn w:val="a5"/>
    <w:rsid w:val="00EE6EA7"/>
    <w:pPr>
      <w:pBdr>
        <w:top w:val="single" w:sz="8"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02">
    <w:name w:val="xl20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3">
    <w:name w:val="xl203"/>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4">
    <w:name w:val="xl204"/>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5">
    <w:name w:val="xl20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6">
    <w:name w:val="xl20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07">
    <w:name w:val="xl207"/>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08">
    <w:name w:val="xl20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top"/>
    </w:pPr>
  </w:style>
  <w:style w:type="paragraph" w:customStyle="1" w:styleId="xl209">
    <w:name w:val="xl20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0">
    <w:name w:val="xl210"/>
    <w:basedOn w:val="a5"/>
    <w:rsid w:val="00EE6EA7"/>
    <w:pPr>
      <w:pBdr>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1">
    <w:name w:val="xl211"/>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12">
    <w:name w:val="xl21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213">
    <w:name w:val="xl213"/>
    <w:basedOn w:val="a5"/>
    <w:rsid w:val="00EE6EA7"/>
    <w:pPr>
      <w:pBdr>
        <w:bottom w:val="single" w:sz="8" w:space="0" w:color="auto"/>
      </w:pBdr>
      <w:shd w:val="clear" w:color="000000" w:fill="FFFFFF"/>
      <w:spacing w:before="100" w:beforeAutospacing="1" w:after="100" w:afterAutospacing="1"/>
      <w:textAlignment w:val="center"/>
    </w:pPr>
    <w:rPr>
      <w:b/>
      <w:bCs/>
    </w:rPr>
  </w:style>
  <w:style w:type="paragraph" w:customStyle="1" w:styleId="xl214">
    <w:name w:val="xl214"/>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15">
    <w:name w:val="xl215"/>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6">
    <w:name w:val="xl216"/>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7">
    <w:name w:val="xl217"/>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8">
    <w:name w:val="xl218"/>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9">
    <w:name w:val="xl219"/>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20">
    <w:name w:val="xl220"/>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21">
    <w:name w:val="xl22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2">
    <w:name w:val="xl22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3">
    <w:name w:val="xl223"/>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4">
    <w:name w:val="xl224"/>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5">
    <w:name w:val="xl225"/>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6">
    <w:name w:val="xl226"/>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7">
    <w:name w:val="xl227"/>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8">
    <w:name w:val="xl228"/>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9">
    <w:name w:val="xl22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0">
    <w:name w:val="xl230"/>
    <w:basedOn w:val="a5"/>
    <w:rsid w:val="00EE6EA7"/>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31">
    <w:name w:val="xl231"/>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2">
    <w:name w:val="xl232"/>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3">
    <w:name w:val="xl233"/>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4">
    <w:name w:val="xl23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35">
    <w:name w:val="xl23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6">
    <w:name w:val="xl236"/>
    <w:basedOn w:val="a5"/>
    <w:rsid w:val="00EE6EA7"/>
    <w:pPr>
      <w:pBdr>
        <w:top w:val="single" w:sz="4" w:space="0" w:color="auto"/>
      </w:pBdr>
      <w:shd w:val="clear" w:color="000000" w:fill="FFFFFF"/>
      <w:spacing w:before="100" w:beforeAutospacing="1" w:after="100" w:afterAutospacing="1"/>
      <w:textAlignment w:val="center"/>
    </w:pPr>
  </w:style>
  <w:style w:type="paragraph" w:customStyle="1" w:styleId="xl237">
    <w:name w:val="xl23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8">
    <w:name w:val="xl238"/>
    <w:basedOn w:val="a5"/>
    <w:rsid w:val="00EE6EA7"/>
    <w:pPr>
      <w:pBdr>
        <w:left w:val="single" w:sz="8" w:space="0" w:color="auto"/>
        <w:bottom w:val="single" w:sz="8" w:space="0" w:color="auto"/>
      </w:pBdr>
      <w:shd w:val="clear" w:color="000000" w:fill="FFFFFF"/>
      <w:spacing w:before="100" w:beforeAutospacing="1" w:after="100" w:afterAutospacing="1"/>
    </w:pPr>
  </w:style>
  <w:style w:type="paragraph" w:customStyle="1" w:styleId="xl239">
    <w:name w:val="xl239"/>
    <w:basedOn w:val="a5"/>
    <w:rsid w:val="00EE6EA7"/>
    <w:pPr>
      <w:pBdr>
        <w:bottom w:val="single" w:sz="8" w:space="0" w:color="auto"/>
      </w:pBdr>
      <w:shd w:val="clear" w:color="000000" w:fill="FFFFFF"/>
      <w:spacing w:before="100" w:beforeAutospacing="1" w:after="100" w:afterAutospacing="1"/>
    </w:pPr>
  </w:style>
  <w:style w:type="paragraph" w:customStyle="1" w:styleId="xl240">
    <w:name w:val="xl24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41">
    <w:name w:val="xl241"/>
    <w:basedOn w:val="a5"/>
    <w:rsid w:val="00EE6EA7"/>
    <w:pPr>
      <w:pBdr>
        <w:bottom w:val="single" w:sz="8" w:space="0" w:color="auto"/>
      </w:pBdr>
      <w:shd w:val="clear" w:color="000000" w:fill="FFFFFF"/>
      <w:spacing w:before="100" w:beforeAutospacing="1" w:after="100" w:afterAutospacing="1"/>
    </w:pPr>
    <w:rPr>
      <w:b/>
      <w:bCs/>
    </w:rPr>
  </w:style>
  <w:style w:type="paragraph" w:customStyle="1" w:styleId="xl242">
    <w:name w:val="xl242"/>
    <w:basedOn w:val="a5"/>
    <w:rsid w:val="00EE6EA7"/>
    <w:pPr>
      <w:pBdr>
        <w:bottom w:val="single" w:sz="8" w:space="0" w:color="auto"/>
      </w:pBdr>
      <w:shd w:val="clear" w:color="000000" w:fill="FFFFFF"/>
      <w:spacing w:before="100" w:beforeAutospacing="1" w:after="100" w:afterAutospacing="1"/>
      <w:jc w:val="center"/>
      <w:textAlignment w:val="center"/>
    </w:pPr>
  </w:style>
  <w:style w:type="paragraph" w:customStyle="1" w:styleId="xl243">
    <w:name w:val="xl243"/>
    <w:basedOn w:val="a5"/>
    <w:rsid w:val="00EE6EA7"/>
    <w:pPr>
      <w:pBdr>
        <w:bottom w:val="single" w:sz="8" w:space="0" w:color="auto"/>
        <w:right w:val="single" w:sz="8" w:space="0" w:color="auto"/>
      </w:pBdr>
      <w:shd w:val="clear" w:color="000000" w:fill="FFFFFF"/>
      <w:spacing w:before="100" w:beforeAutospacing="1" w:after="100" w:afterAutospacing="1"/>
    </w:pPr>
  </w:style>
  <w:style w:type="paragraph" w:customStyle="1" w:styleId="xl244">
    <w:name w:val="xl24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5">
    <w:name w:val="xl24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6">
    <w:name w:val="xl246"/>
    <w:basedOn w:val="a5"/>
    <w:rsid w:val="00EE6EA7"/>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style>
  <w:style w:type="paragraph" w:customStyle="1" w:styleId="xl247">
    <w:name w:val="xl247"/>
    <w:basedOn w:val="a5"/>
    <w:rsid w:val="00EE6EA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8">
    <w:name w:val="xl24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49">
    <w:name w:val="xl249"/>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0">
    <w:name w:val="xl25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1">
    <w:name w:val="xl25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2">
    <w:name w:val="xl252"/>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3">
    <w:name w:val="xl253"/>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4">
    <w:name w:val="xl25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5">
    <w:name w:val="xl255"/>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6">
    <w:name w:val="xl256"/>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7">
    <w:name w:val="xl257"/>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8">
    <w:name w:val="xl25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59">
    <w:name w:val="xl25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0">
    <w:name w:val="xl26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1">
    <w:name w:val="xl261"/>
    <w:basedOn w:val="a5"/>
    <w:rsid w:val="00EE6EA7"/>
    <w:pPr>
      <w:pBdr>
        <w:top w:val="single" w:sz="4" w:space="0" w:color="auto"/>
        <w:left w:val="single" w:sz="8" w:space="0" w:color="auto"/>
      </w:pBdr>
      <w:shd w:val="clear" w:color="000000" w:fill="FFFFFF"/>
      <w:spacing w:before="100" w:beforeAutospacing="1" w:after="100" w:afterAutospacing="1"/>
      <w:jc w:val="center"/>
      <w:textAlignment w:val="center"/>
    </w:pPr>
  </w:style>
  <w:style w:type="paragraph" w:customStyle="1" w:styleId="xl262">
    <w:name w:val="xl262"/>
    <w:basedOn w:val="a5"/>
    <w:rsid w:val="00EE6EA7"/>
    <w:pPr>
      <w:pBdr>
        <w:left w:val="single" w:sz="8" w:space="0" w:color="auto"/>
      </w:pBdr>
      <w:shd w:val="clear" w:color="000000" w:fill="FFFFFF"/>
      <w:spacing w:before="100" w:beforeAutospacing="1" w:after="100" w:afterAutospacing="1"/>
      <w:jc w:val="center"/>
      <w:textAlignment w:val="center"/>
    </w:pPr>
  </w:style>
  <w:style w:type="paragraph" w:customStyle="1" w:styleId="xl263">
    <w:name w:val="xl263"/>
    <w:basedOn w:val="a5"/>
    <w:rsid w:val="00EE6EA7"/>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64">
    <w:name w:val="xl26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5">
    <w:name w:val="xl26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6">
    <w:name w:val="xl26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67">
    <w:name w:val="xl26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68">
    <w:name w:val="xl26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9">
    <w:name w:val="xl26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0">
    <w:name w:val="xl270"/>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1">
    <w:name w:val="xl27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2">
    <w:name w:val="xl272"/>
    <w:basedOn w:val="a5"/>
    <w:rsid w:val="00EE6EA7"/>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273">
    <w:name w:val="xl273"/>
    <w:basedOn w:val="a5"/>
    <w:rsid w:val="00EE6EA7"/>
    <w:pPr>
      <w:pBdr>
        <w:left w:val="single" w:sz="8" w:space="0" w:color="auto"/>
        <w:bottom w:val="single" w:sz="8" w:space="0" w:color="auto"/>
      </w:pBdr>
      <w:shd w:val="clear" w:color="000000" w:fill="FFFFFF"/>
      <w:spacing w:before="100" w:beforeAutospacing="1" w:after="100" w:afterAutospacing="1"/>
      <w:jc w:val="center"/>
      <w:textAlignment w:val="center"/>
    </w:pPr>
  </w:style>
  <w:style w:type="paragraph" w:customStyle="1" w:styleId="xl274">
    <w:name w:val="xl27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5">
    <w:name w:val="xl27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6">
    <w:name w:val="xl27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7">
    <w:name w:val="xl27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78">
    <w:name w:val="xl278"/>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9">
    <w:name w:val="xl27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0">
    <w:name w:val="xl280"/>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1">
    <w:name w:val="xl28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2">
    <w:name w:val="xl28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3">
    <w:name w:val="xl283"/>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84">
    <w:name w:val="xl284"/>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5">
    <w:name w:val="xl285"/>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6">
    <w:name w:val="xl286"/>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287">
    <w:name w:val="xl28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8">
    <w:name w:val="xl288"/>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9">
    <w:name w:val="xl28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90">
    <w:name w:val="xl29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91">
    <w:name w:val="xl29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92">
    <w:name w:val="xl29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93">
    <w:name w:val="xl293"/>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4">
    <w:name w:val="xl29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5">
    <w:name w:val="xl29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font9">
    <w:name w:val="font9"/>
    <w:basedOn w:val="a5"/>
    <w:rsid w:val="00EE6EA7"/>
    <w:pPr>
      <w:spacing w:before="100" w:beforeAutospacing="1" w:after="100" w:afterAutospacing="1"/>
    </w:pPr>
    <w:rPr>
      <w:rFonts w:ascii="Tahoma" w:hAnsi="Tahoma" w:cs="Tahoma"/>
      <w:b/>
      <w:bCs/>
      <w:color w:val="000000"/>
      <w:sz w:val="18"/>
      <w:szCs w:val="18"/>
    </w:rPr>
  </w:style>
  <w:style w:type="paragraph" w:customStyle="1" w:styleId="xl42810">
    <w:name w:val="xl42810"/>
    <w:basedOn w:val="a5"/>
    <w:rsid w:val="004D4383"/>
    <w:pPr>
      <w:spacing w:before="100" w:beforeAutospacing="1" w:after="100" w:afterAutospacing="1"/>
    </w:pPr>
    <w:rPr>
      <w:sz w:val="16"/>
      <w:szCs w:val="16"/>
    </w:rPr>
  </w:style>
  <w:style w:type="paragraph" w:customStyle="1" w:styleId="xl42811">
    <w:name w:val="xl42811"/>
    <w:basedOn w:val="a5"/>
    <w:rsid w:val="004D4383"/>
    <w:pPr>
      <w:pBdr>
        <w:right w:val="single" w:sz="8" w:space="0" w:color="auto"/>
      </w:pBdr>
      <w:spacing w:before="100" w:beforeAutospacing="1" w:after="100" w:afterAutospacing="1"/>
      <w:jc w:val="center"/>
      <w:textAlignment w:val="center"/>
    </w:pPr>
    <w:rPr>
      <w:color w:val="000000"/>
      <w:sz w:val="16"/>
      <w:szCs w:val="16"/>
    </w:rPr>
  </w:style>
  <w:style w:type="paragraph" w:customStyle="1" w:styleId="xl42812">
    <w:name w:val="xl42812"/>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3">
    <w:name w:val="xl42813"/>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4">
    <w:name w:val="xl42814"/>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5">
    <w:name w:val="xl42815"/>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6">
    <w:name w:val="xl42816"/>
    <w:basedOn w:val="a5"/>
    <w:rsid w:val="004D4383"/>
    <w:pPr>
      <w:pBdr>
        <w:bottom w:val="single" w:sz="8" w:space="0" w:color="auto"/>
        <w:right w:val="single" w:sz="8" w:space="0" w:color="auto"/>
      </w:pBdr>
      <w:spacing w:before="100" w:beforeAutospacing="1" w:after="100" w:afterAutospacing="1"/>
      <w:textAlignment w:val="center"/>
    </w:pPr>
    <w:rPr>
      <w:sz w:val="16"/>
      <w:szCs w:val="16"/>
    </w:rPr>
  </w:style>
  <w:style w:type="paragraph" w:customStyle="1" w:styleId="xl42817">
    <w:name w:val="xl42817"/>
    <w:basedOn w:val="a5"/>
    <w:rsid w:val="004D438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8">
    <w:name w:val="xl42818"/>
    <w:basedOn w:val="a5"/>
    <w:rsid w:val="004D4383"/>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9">
    <w:name w:val="xl42819"/>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0">
    <w:name w:val="xl42820"/>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1">
    <w:name w:val="xl42821"/>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2">
    <w:name w:val="xl42822"/>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3">
    <w:name w:val="xl42823"/>
    <w:basedOn w:val="a5"/>
    <w:rsid w:val="004D4383"/>
    <w:pPr>
      <w:pBdr>
        <w:right w:val="single" w:sz="8" w:space="0" w:color="auto"/>
      </w:pBdr>
      <w:spacing w:before="100" w:beforeAutospacing="1" w:after="100" w:afterAutospacing="1"/>
      <w:textAlignment w:val="center"/>
    </w:pPr>
    <w:rPr>
      <w:sz w:val="16"/>
      <w:szCs w:val="16"/>
    </w:rPr>
  </w:style>
  <w:style w:type="paragraph" w:customStyle="1" w:styleId="xl42824">
    <w:name w:val="xl42824"/>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42825">
    <w:name w:val="xl42825"/>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42826">
    <w:name w:val="xl42826"/>
    <w:basedOn w:val="a5"/>
    <w:rsid w:val="0029776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42827">
    <w:name w:val="xl42827"/>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16"/>
      <w:szCs w:val="16"/>
    </w:rPr>
  </w:style>
  <w:style w:type="paragraph" w:customStyle="1" w:styleId="xl42828">
    <w:name w:val="xl42828"/>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42829">
    <w:name w:val="xl42829"/>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42830">
    <w:name w:val="xl42830"/>
    <w:basedOn w:val="a5"/>
    <w:rsid w:val="0029776D"/>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textAlignment w:val="center"/>
    </w:pPr>
    <w:rPr>
      <w:sz w:val="16"/>
      <w:szCs w:val="16"/>
    </w:rPr>
  </w:style>
  <w:style w:type="paragraph" w:customStyle="1" w:styleId="xl42831">
    <w:name w:val="xl42831"/>
    <w:basedOn w:val="a5"/>
    <w:rsid w:val="0029221D"/>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sz w:val="16"/>
      <w:szCs w:val="16"/>
    </w:rPr>
  </w:style>
  <w:style w:type="paragraph" w:customStyle="1" w:styleId="xl42832">
    <w:name w:val="xl42832"/>
    <w:basedOn w:val="a5"/>
    <w:rsid w:val="002922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42833">
    <w:name w:val="xl42833"/>
    <w:basedOn w:val="a5"/>
    <w:rsid w:val="00292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16"/>
      <w:szCs w:val="16"/>
    </w:rPr>
  </w:style>
  <w:style w:type="paragraph" w:customStyle="1" w:styleId="xl42834">
    <w:name w:val="xl42834"/>
    <w:basedOn w:val="a5"/>
    <w:rsid w:val="00292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42835">
    <w:name w:val="xl42835"/>
    <w:basedOn w:val="a5"/>
    <w:rsid w:val="00292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42836">
    <w:name w:val="xl42836"/>
    <w:basedOn w:val="a5"/>
    <w:rsid w:val="0029221D"/>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textAlignment w:val="center"/>
    </w:pPr>
    <w:rPr>
      <w:sz w:val="16"/>
      <w:szCs w:val="16"/>
    </w:rPr>
  </w:style>
  <w:style w:type="paragraph" w:customStyle="1" w:styleId="xl42837">
    <w:name w:val="xl42837"/>
    <w:basedOn w:val="a5"/>
    <w:rsid w:val="0029221D"/>
    <w:pPr>
      <w:shd w:val="clear" w:color="000000" w:fill="FF0000"/>
      <w:spacing w:before="100" w:beforeAutospacing="1" w:after="100" w:afterAutospacing="1"/>
      <w:jc w:val="center"/>
      <w:textAlignment w:val="center"/>
    </w:pPr>
    <w:rPr>
      <w:b/>
      <w:bCs/>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lsdException w:name="heading 6"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List 2" w:uiPriority="0"/>
    <w:lsdException w:name="Title" w:semiHidden="0" w:uiPriority="1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Outline List 2" w:uiPriority="0"/>
    <w:lsdException w:name="Table Simple 1" w:uiPriority="0"/>
    <w:lsdException w:name="Table Simple 2" w:uiPriority="0"/>
    <w:lsdException w:name="Table Simple 3" w:uiPriority="0"/>
    <w:lsdException w:name="Table Classic 1" w:uiPriority="0"/>
    <w:lsdException w:name="Table Classic 2"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5" w:uiPriority="0"/>
    <w:lsdException w:name="Table Grid 8" w:uiPriority="0"/>
    <w:lsdException w:name="Table List 1" w:uiPriority="0"/>
    <w:lsdException w:name="Table List 2"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5">
    <w:name w:val="Normal"/>
    <w:aliases w:val="Табл_тело"/>
    <w:rsid w:val="00995408"/>
    <w:pPr>
      <w:spacing w:after="0" w:line="240" w:lineRule="auto"/>
    </w:pPr>
    <w:rPr>
      <w:rFonts w:eastAsia="Times New Roman"/>
      <w:lang w:eastAsia="ru-RU"/>
    </w:rPr>
  </w:style>
  <w:style w:type="paragraph" w:styleId="10">
    <w:name w:val="heading 1"/>
    <w:aliases w:val="1 уровень"/>
    <w:basedOn w:val="a6"/>
    <w:next w:val="a7"/>
    <w:link w:val="12"/>
    <w:uiPriority w:val="9"/>
    <w:qFormat/>
    <w:rsid w:val="003935FE"/>
    <w:pPr>
      <w:keepNext/>
      <w:keepLines/>
      <w:pageBreakBefore/>
      <w:spacing w:before="240" w:after="240"/>
      <w:ind w:left="0"/>
      <w:contextualSpacing w:val="0"/>
      <w:jc w:val="center"/>
      <w:outlineLvl w:val="0"/>
    </w:pPr>
    <w:rPr>
      <w:rFonts w:eastAsiaTheme="minorHAnsi"/>
      <w:b/>
    </w:rPr>
  </w:style>
  <w:style w:type="paragraph" w:styleId="20">
    <w:name w:val="heading 2"/>
    <w:aliases w:val="2 уровень"/>
    <w:basedOn w:val="a6"/>
    <w:next w:val="a8"/>
    <w:link w:val="21"/>
    <w:unhideWhenUsed/>
    <w:qFormat/>
    <w:rsid w:val="00767E09"/>
    <w:pPr>
      <w:keepNext/>
      <w:keepLines/>
      <w:pageBreakBefore/>
      <w:numPr>
        <w:ilvl w:val="1"/>
        <w:numId w:val="16"/>
      </w:numPr>
      <w:spacing w:before="240" w:after="120"/>
      <w:contextualSpacing w:val="0"/>
      <w:jc w:val="both"/>
      <w:outlineLvl w:val="1"/>
    </w:pPr>
    <w:rPr>
      <w:rFonts w:eastAsiaTheme="minorHAnsi"/>
      <w:b/>
    </w:rPr>
  </w:style>
  <w:style w:type="paragraph" w:styleId="3">
    <w:name w:val="heading 3"/>
    <w:aliases w:val="3 уровень"/>
    <w:basedOn w:val="a6"/>
    <w:next w:val="a5"/>
    <w:link w:val="30"/>
    <w:unhideWhenUsed/>
    <w:qFormat/>
    <w:rsid w:val="00767E09"/>
    <w:pPr>
      <w:keepNext/>
      <w:keepLines/>
      <w:numPr>
        <w:ilvl w:val="2"/>
        <w:numId w:val="16"/>
      </w:numPr>
      <w:spacing w:before="240" w:after="240"/>
      <w:contextualSpacing w:val="0"/>
      <w:jc w:val="both"/>
      <w:outlineLvl w:val="2"/>
    </w:pPr>
    <w:rPr>
      <w:rFonts w:eastAsiaTheme="minorHAnsi"/>
      <w:b/>
    </w:rPr>
  </w:style>
  <w:style w:type="paragraph" w:styleId="4">
    <w:name w:val="heading 4"/>
    <w:aliases w:val="4 уровень"/>
    <w:basedOn w:val="44"/>
    <w:next w:val="a8"/>
    <w:link w:val="40"/>
    <w:uiPriority w:val="9"/>
    <w:unhideWhenUsed/>
    <w:qFormat/>
    <w:rsid w:val="00486314"/>
    <w:pPr>
      <w:keepNext/>
      <w:keepLines/>
      <w:spacing w:before="240" w:after="240"/>
      <w:jc w:val="both"/>
      <w:outlineLvl w:val="3"/>
    </w:pPr>
    <w:rPr>
      <w:b/>
    </w:rPr>
  </w:style>
  <w:style w:type="paragraph" w:styleId="5">
    <w:name w:val="heading 5"/>
    <w:basedOn w:val="a5"/>
    <w:next w:val="a5"/>
    <w:link w:val="50"/>
    <w:uiPriority w:val="9"/>
    <w:unhideWhenUsed/>
    <w:rsid w:val="00983614"/>
    <w:pPr>
      <w:keepNext/>
      <w:keepLines/>
      <w:spacing w:before="200"/>
      <w:ind w:left="1008" w:hanging="1008"/>
      <w:outlineLvl w:val="4"/>
    </w:pPr>
    <w:rPr>
      <w:rFonts w:ascii="Cambria" w:hAnsi="Cambria"/>
      <w:color w:val="243F60"/>
    </w:rPr>
  </w:style>
  <w:style w:type="paragraph" w:styleId="6">
    <w:name w:val="heading 6"/>
    <w:basedOn w:val="a5"/>
    <w:next w:val="a5"/>
    <w:link w:val="60"/>
    <w:uiPriority w:val="9"/>
    <w:unhideWhenUsed/>
    <w:rsid w:val="00540573"/>
    <w:pPr>
      <w:spacing w:before="240" w:after="60"/>
      <w:outlineLvl w:val="5"/>
    </w:pPr>
    <w:rPr>
      <w:rFonts w:asciiTheme="minorHAnsi" w:hAnsiTheme="minorHAnsi"/>
      <w:b/>
      <w:bCs/>
      <w:sz w:val="22"/>
    </w:rPr>
  </w:style>
  <w:style w:type="paragraph" w:styleId="7">
    <w:name w:val="heading 7"/>
    <w:basedOn w:val="a5"/>
    <w:next w:val="a5"/>
    <w:link w:val="70"/>
    <w:uiPriority w:val="99"/>
    <w:unhideWhenUsed/>
    <w:rsid w:val="00540573"/>
    <w:pPr>
      <w:spacing w:before="240" w:after="60"/>
      <w:outlineLvl w:val="6"/>
    </w:pPr>
    <w:rPr>
      <w:rFonts w:asciiTheme="minorHAnsi" w:hAnsiTheme="minorHAnsi"/>
    </w:rPr>
  </w:style>
  <w:style w:type="paragraph" w:styleId="8">
    <w:name w:val="heading 8"/>
    <w:basedOn w:val="a5"/>
    <w:next w:val="a5"/>
    <w:link w:val="80"/>
    <w:uiPriority w:val="99"/>
    <w:unhideWhenUsed/>
    <w:rsid w:val="00540573"/>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5"/>
    <w:next w:val="a5"/>
    <w:link w:val="90"/>
    <w:uiPriority w:val="99"/>
    <w:unhideWhenUsed/>
    <w:rsid w:val="001D31E9"/>
    <w:pPr>
      <w:keepNext/>
      <w:keepLines/>
      <w:numPr>
        <w:ilvl w:val="8"/>
        <w:numId w:val="1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c">
    <w:name w:val="Рис_подпись"/>
    <w:basedOn w:val="ad"/>
    <w:next w:val="a7"/>
    <w:link w:val="ae"/>
    <w:rsid w:val="00F11F01"/>
    <w:pPr>
      <w:keepNext w:val="0"/>
      <w:keepLines w:val="0"/>
      <w:spacing w:before="0" w:after="240"/>
      <w:jc w:val="center"/>
    </w:pPr>
    <w:rPr>
      <w:bCs w:val="0"/>
    </w:rPr>
  </w:style>
  <w:style w:type="character" w:customStyle="1" w:styleId="ae">
    <w:name w:val="Рис_подпись Знак"/>
    <w:link w:val="ac"/>
    <w:rsid w:val="00F11F01"/>
    <w:rPr>
      <w:rFonts w:cstheme="minorBidi"/>
    </w:rPr>
  </w:style>
  <w:style w:type="paragraph" w:styleId="ad">
    <w:name w:val="caption"/>
    <w:aliases w:val="Таблица - Название объекта,!! Object Novogor !!,Знак,Caption Char,Caption Char1 Char1 Char Char,Caption Char Char2 Char1 Char Char,Caption Char Char Char Char Char1 Char1 Char Char1 Char,Caption Char Char Char1 Char Char Char"/>
    <w:next w:val="a5"/>
    <w:link w:val="af"/>
    <w:unhideWhenUsed/>
    <w:qFormat/>
    <w:rsid w:val="004B66AD"/>
    <w:pPr>
      <w:keepNext/>
      <w:keepLines/>
      <w:spacing w:before="120" w:after="0" w:line="240" w:lineRule="auto"/>
      <w:jc w:val="both"/>
    </w:pPr>
    <w:rPr>
      <w:rFonts w:cstheme="minorBidi"/>
      <w:b/>
      <w:bCs/>
    </w:rPr>
  </w:style>
  <w:style w:type="paragraph" w:customStyle="1" w:styleId="af0">
    <w:name w:val="РИС."/>
    <w:basedOn w:val="a5"/>
    <w:next w:val="ac"/>
    <w:link w:val="af1"/>
    <w:rsid w:val="003E33EC"/>
    <w:pPr>
      <w:keepNext/>
      <w:spacing w:before="240"/>
      <w:jc w:val="center"/>
    </w:pPr>
  </w:style>
  <w:style w:type="character" w:customStyle="1" w:styleId="af1">
    <w:name w:val="РИС. Знак"/>
    <w:link w:val="af0"/>
    <w:rsid w:val="003E33EC"/>
    <w:rPr>
      <w:rFonts w:eastAsia="Times New Roman" w:cstheme="minorBidi"/>
      <w:szCs w:val="22"/>
    </w:rPr>
  </w:style>
  <w:style w:type="character" w:customStyle="1" w:styleId="12">
    <w:name w:val="Заголовок 1 Знак"/>
    <w:aliases w:val="1 уровень Знак"/>
    <w:link w:val="10"/>
    <w:uiPriority w:val="9"/>
    <w:rsid w:val="003935FE"/>
    <w:rPr>
      <w:rFonts w:cstheme="minorBidi"/>
      <w:b/>
    </w:rPr>
  </w:style>
  <w:style w:type="paragraph" w:styleId="a6">
    <w:name w:val="List Paragraph"/>
    <w:aliases w:val="it_List1,Ненумерованный список,основной диплом,Введение,Список2,Абзац вправо-1,List Paragraph1,Абзац вправо-11,List Paragraph11,Абзац вправо-12,List Paragraph12,Абзац вправо-111,List Paragraph111,Абзац вправо-13,List Paragraph13,СПИСКИ"/>
    <w:basedOn w:val="a5"/>
    <w:link w:val="af2"/>
    <w:uiPriority w:val="34"/>
    <w:rsid w:val="001D31E9"/>
    <w:pPr>
      <w:ind w:left="720"/>
      <w:contextualSpacing/>
    </w:pPr>
  </w:style>
  <w:style w:type="character" w:customStyle="1" w:styleId="21">
    <w:name w:val="Заголовок 2 Знак"/>
    <w:aliases w:val="2 уровень Знак"/>
    <w:link w:val="20"/>
    <w:rsid w:val="00767E09"/>
    <w:rPr>
      <w:b/>
      <w:lang w:eastAsia="ru-RU"/>
    </w:rPr>
  </w:style>
  <w:style w:type="character" w:customStyle="1" w:styleId="30">
    <w:name w:val="Заголовок 3 Знак"/>
    <w:aliases w:val="3 уровень Знак"/>
    <w:link w:val="3"/>
    <w:rsid w:val="00767E09"/>
    <w:rPr>
      <w:b/>
      <w:lang w:eastAsia="ru-RU"/>
    </w:rPr>
  </w:style>
  <w:style w:type="character" w:customStyle="1" w:styleId="40">
    <w:name w:val="Заголовок 4 Знак"/>
    <w:aliases w:val="4 уровень Знак"/>
    <w:link w:val="4"/>
    <w:uiPriority w:val="9"/>
    <w:rsid w:val="00486314"/>
    <w:rPr>
      <w:rFonts w:eastAsia="Times New Roman"/>
      <w:b/>
      <w:lang w:eastAsia="ru-RU"/>
    </w:rPr>
  </w:style>
  <w:style w:type="character" w:customStyle="1" w:styleId="60">
    <w:name w:val="Заголовок 6 Знак"/>
    <w:basedOn w:val="a9"/>
    <w:link w:val="6"/>
    <w:uiPriority w:val="9"/>
    <w:rsid w:val="00540573"/>
    <w:rPr>
      <w:rFonts w:asciiTheme="minorHAnsi" w:eastAsiaTheme="minorEastAsia" w:hAnsiTheme="minorHAnsi" w:cstheme="minorBidi"/>
      <w:b/>
      <w:bCs/>
      <w:sz w:val="22"/>
      <w:szCs w:val="22"/>
    </w:rPr>
  </w:style>
  <w:style w:type="character" w:customStyle="1" w:styleId="70">
    <w:name w:val="Заголовок 7 Знак"/>
    <w:basedOn w:val="a9"/>
    <w:link w:val="7"/>
    <w:uiPriority w:val="99"/>
    <w:rsid w:val="00540573"/>
    <w:rPr>
      <w:rFonts w:asciiTheme="minorHAnsi" w:eastAsiaTheme="minorEastAsia" w:hAnsiTheme="minorHAnsi" w:cstheme="minorBidi"/>
    </w:rPr>
  </w:style>
  <w:style w:type="character" w:customStyle="1" w:styleId="80">
    <w:name w:val="Заголовок 8 Знак"/>
    <w:basedOn w:val="a9"/>
    <w:link w:val="8"/>
    <w:uiPriority w:val="99"/>
    <w:rsid w:val="0054057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9"/>
    <w:link w:val="9"/>
    <w:uiPriority w:val="99"/>
    <w:rsid w:val="001D31E9"/>
    <w:rPr>
      <w:rFonts w:asciiTheme="majorHAnsi" w:eastAsiaTheme="majorEastAsia" w:hAnsiTheme="majorHAnsi" w:cstheme="majorBidi"/>
      <w:i/>
      <w:iCs/>
      <w:color w:val="404040" w:themeColor="text1" w:themeTint="BF"/>
      <w:sz w:val="20"/>
      <w:szCs w:val="20"/>
      <w:lang w:eastAsia="ru-RU"/>
    </w:rPr>
  </w:style>
  <w:style w:type="character" w:customStyle="1" w:styleId="a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d"/>
    <w:rsid w:val="004B66AD"/>
    <w:rPr>
      <w:rFonts w:cstheme="minorBidi"/>
      <w:b/>
      <w:bCs/>
    </w:rPr>
  </w:style>
  <w:style w:type="paragraph" w:styleId="af3">
    <w:name w:val="Subtitle"/>
    <w:basedOn w:val="a5"/>
    <w:link w:val="af4"/>
    <w:uiPriority w:val="99"/>
    <w:rsid w:val="003E33EC"/>
    <w:pPr>
      <w:jc w:val="center"/>
    </w:pPr>
    <w:rPr>
      <w:sz w:val="28"/>
      <w:szCs w:val="20"/>
    </w:rPr>
  </w:style>
  <w:style w:type="character" w:customStyle="1" w:styleId="af4">
    <w:name w:val="Подзаголовок Знак"/>
    <w:basedOn w:val="a9"/>
    <w:link w:val="af3"/>
    <w:uiPriority w:val="99"/>
    <w:rsid w:val="003E33EC"/>
    <w:rPr>
      <w:rFonts w:eastAsia="Times New Roman"/>
      <w:sz w:val="28"/>
      <w:szCs w:val="20"/>
      <w:lang w:eastAsia="ru-RU"/>
    </w:rPr>
  </w:style>
  <w:style w:type="paragraph" w:styleId="a7">
    <w:name w:val="No Spacing"/>
    <w:aliases w:val="!текст,Осн_текст,С интервалом и отступом"/>
    <w:link w:val="af5"/>
    <w:uiPriority w:val="99"/>
    <w:qFormat/>
    <w:rsid w:val="007C5EEA"/>
    <w:pPr>
      <w:spacing w:before="240" w:after="240" w:line="240" w:lineRule="auto"/>
      <w:ind w:firstLine="709"/>
      <w:jc w:val="both"/>
    </w:pPr>
  </w:style>
  <w:style w:type="character" w:customStyle="1" w:styleId="af5">
    <w:name w:val="Без интервала Знак"/>
    <w:aliases w:val="!текст Знак,Осн_текст Знак,С интервалом и отступом Знак"/>
    <w:link w:val="a7"/>
    <w:uiPriority w:val="99"/>
    <w:qFormat/>
    <w:rsid w:val="007C5EEA"/>
  </w:style>
  <w:style w:type="paragraph" w:styleId="af6">
    <w:name w:val="TOC Heading"/>
    <w:basedOn w:val="10"/>
    <w:next w:val="a5"/>
    <w:link w:val="af7"/>
    <w:uiPriority w:val="39"/>
    <w:unhideWhenUsed/>
    <w:rsid w:val="001D31E9"/>
    <w:pPr>
      <w:spacing w:before="120" w:after="120"/>
      <w:outlineLvl w:val="9"/>
    </w:pPr>
    <w:rPr>
      <w:rFonts w:eastAsiaTheme="majorEastAsia" w:cstheme="majorBidi"/>
      <w:bCs/>
      <w:szCs w:val="28"/>
    </w:rPr>
  </w:style>
  <w:style w:type="table" w:styleId="af8">
    <w:name w:val="Table Grid"/>
    <w:aliases w:val="Table Grid Report"/>
    <w:basedOn w:val="aa"/>
    <w:uiPriority w:val="39"/>
    <w:rsid w:val="007377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header"/>
    <w:aliases w:val="ВерхКолонтитул,ВерхКолонтитул1, Знак4,Знак4, Знак8,Знак8"/>
    <w:basedOn w:val="a5"/>
    <w:link w:val="afa"/>
    <w:uiPriority w:val="99"/>
    <w:unhideWhenUsed/>
    <w:rsid w:val="007377BD"/>
    <w:pPr>
      <w:tabs>
        <w:tab w:val="center" w:pos="4677"/>
        <w:tab w:val="right" w:pos="9355"/>
      </w:tabs>
    </w:pPr>
  </w:style>
  <w:style w:type="character" w:customStyle="1" w:styleId="afa">
    <w:name w:val="Верхний колонтитул Знак"/>
    <w:aliases w:val="ВерхКолонтитул Знак,ВерхКолонтитул1 Знак, Знак4 Знак,Знак4 Знак, Знак8 Знак,Знак8 Знак"/>
    <w:basedOn w:val="a9"/>
    <w:link w:val="af9"/>
    <w:uiPriority w:val="99"/>
    <w:rsid w:val="007377BD"/>
    <w:rPr>
      <w:rFonts w:eastAsiaTheme="minorEastAsia" w:cstheme="minorBidi"/>
      <w:szCs w:val="22"/>
    </w:rPr>
  </w:style>
  <w:style w:type="paragraph" w:styleId="afb">
    <w:name w:val="footer"/>
    <w:aliases w:val=" Знак1,Знак1, Знак6,Знак6"/>
    <w:basedOn w:val="a5"/>
    <w:link w:val="afc"/>
    <w:uiPriority w:val="99"/>
    <w:unhideWhenUsed/>
    <w:rsid w:val="007377BD"/>
    <w:pPr>
      <w:tabs>
        <w:tab w:val="center" w:pos="4677"/>
        <w:tab w:val="right" w:pos="9355"/>
      </w:tabs>
    </w:pPr>
  </w:style>
  <w:style w:type="character" w:customStyle="1" w:styleId="afc">
    <w:name w:val="Нижний колонтитул Знак"/>
    <w:aliases w:val=" Знак1 Знак,Знак1 Знак, Знак6 Знак,Знак6 Знак"/>
    <w:basedOn w:val="a9"/>
    <w:link w:val="afb"/>
    <w:uiPriority w:val="99"/>
    <w:rsid w:val="007377BD"/>
    <w:rPr>
      <w:rFonts w:eastAsiaTheme="minorEastAsia" w:cstheme="minorBidi"/>
      <w:szCs w:val="22"/>
    </w:rPr>
  </w:style>
  <w:style w:type="paragraph" w:customStyle="1" w:styleId="afd">
    <w:name w:val="Таблица_гост"/>
    <w:basedOn w:val="a5"/>
    <w:link w:val="afe"/>
    <w:rsid w:val="007377BD"/>
    <w:rPr>
      <w:sz w:val="26"/>
    </w:rPr>
  </w:style>
  <w:style w:type="character" w:customStyle="1" w:styleId="afe">
    <w:name w:val="Таблица_гост Знак"/>
    <w:link w:val="afd"/>
    <w:rsid w:val="007377BD"/>
    <w:rPr>
      <w:rFonts w:eastAsiaTheme="minorEastAsia"/>
      <w:sz w:val="26"/>
      <w:szCs w:val="22"/>
    </w:rPr>
  </w:style>
  <w:style w:type="paragraph" w:styleId="aff">
    <w:name w:val="Balloon Text"/>
    <w:basedOn w:val="a5"/>
    <w:link w:val="aff0"/>
    <w:uiPriority w:val="99"/>
    <w:unhideWhenUsed/>
    <w:rsid w:val="007377BD"/>
    <w:rPr>
      <w:rFonts w:ascii="Tahoma" w:hAnsi="Tahoma" w:cs="Tahoma"/>
      <w:sz w:val="16"/>
      <w:szCs w:val="16"/>
    </w:rPr>
  </w:style>
  <w:style w:type="character" w:customStyle="1" w:styleId="aff0">
    <w:name w:val="Текст выноски Знак"/>
    <w:basedOn w:val="a9"/>
    <w:link w:val="aff"/>
    <w:uiPriority w:val="99"/>
    <w:rsid w:val="007377BD"/>
    <w:rPr>
      <w:rFonts w:ascii="Tahoma" w:eastAsiaTheme="minorEastAsia" w:hAnsi="Tahoma" w:cs="Tahoma"/>
      <w:sz w:val="16"/>
      <w:szCs w:val="16"/>
    </w:rPr>
  </w:style>
  <w:style w:type="paragraph" w:customStyle="1" w:styleId="aff1">
    <w:name w:val="рис_тело"/>
    <w:basedOn w:val="a5"/>
    <w:next w:val="ac"/>
    <w:link w:val="aff2"/>
    <w:rsid w:val="001D31E9"/>
    <w:pPr>
      <w:keepNext/>
      <w:spacing w:before="240"/>
      <w:jc w:val="center"/>
    </w:pPr>
  </w:style>
  <w:style w:type="character" w:customStyle="1" w:styleId="aff2">
    <w:name w:val="рис_тело Знак"/>
    <w:link w:val="aff1"/>
    <w:rsid w:val="001D31E9"/>
    <w:rPr>
      <w:rFonts w:eastAsia="Times New Roman"/>
      <w:szCs w:val="22"/>
    </w:rPr>
  </w:style>
  <w:style w:type="paragraph" w:styleId="13">
    <w:name w:val="toc 1"/>
    <w:basedOn w:val="a5"/>
    <w:next w:val="a5"/>
    <w:autoRedefine/>
    <w:uiPriority w:val="39"/>
    <w:unhideWhenUsed/>
    <w:rsid w:val="001D31E9"/>
    <w:pPr>
      <w:tabs>
        <w:tab w:val="left" w:pos="480"/>
        <w:tab w:val="right" w:leader="dot" w:pos="9628"/>
      </w:tabs>
      <w:spacing w:after="100"/>
    </w:pPr>
    <w:rPr>
      <w:b/>
      <w:caps/>
      <w:noProof/>
    </w:rPr>
  </w:style>
  <w:style w:type="paragraph" w:styleId="22">
    <w:name w:val="toc 2"/>
    <w:basedOn w:val="a5"/>
    <w:next w:val="a5"/>
    <w:autoRedefine/>
    <w:uiPriority w:val="39"/>
    <w:unhideWhenUsed/>
    <w:rsid w:val="00540573"/>
    <w:pPr>
      <w:tabs>
        <w:tab w:val="left" w:pos="880"/>
        <w:tab w:val="right" w:leader="dot" w:pos="9628"/>
      </w:tabs>
      <w:spacing w:after="100"/>
      <w:ind w:left="240"/>
    </w:pPr>
    <w:rPr>
      <w:b/>
      <w:noProof/>
    </w:rPr>
  </w:style>
  <w:style w:type="paragraph" w:styleId="31">
    <w:name w:val="toc 3"/>
    <w:basedOn w:val="a5"/>
    <w:next w:val="a5"/>
    <w:autoRedefine/>
    <w:uiPriority w:val="39"/>
    <w:unhideWhenUsed/>
    <w:rsid w:val="00540573"/>
    <w:pPr>
      <w:tabs>
        <w:tab w:val="right" w:leader="dot" w:pos="9627"/>
      </w:tabs>
      <w:spacing w:after="100"/>
      <w:ind w:left="480"/>
    </w:pPr>
  </w:style>
  <w:style w:type="character" w:styleId="aff3">
    <w:name w:val="Book Title"/>
    <w:basedOn w:val="a9"/>
    <w:uiPriority w:val="33"/>
    <w:rsid w:val="007377BD"/>
    <w:rPr>
      <w:b/>
      <w:bCs/>
      <w:smallCaps/>
      <w:spacing w:val="5"/>
    </w:rPr>
  </w:style>
  <w:style w:type="paragraph" w:customStyle="1" w:styleId="aff4">
    <w:name w:val="Рисунок"/>
    <w:basedOn w:val="ad"/>
    <w:link w:val="aff5"/>
    <w:rsid w:val="007377BD"/>
    <w:pPr>
      <w:jc w:val="center"/>
    </w:pPr>
    <w:rPr>
      <w:rFonts w:cs="Times New Roman"/>
      <w:noProof/>
      <w:lang w:eastAsia="ru-RU"/>
    </w:rPr>
  </w:style>
  <w:style w:type="character" w:customStyle="1" w:styleId="aff5">
    <w:name w:val="Рисунок Знак"/>
    <w:basedOn w:val="a9"/>
    <w:link w:val="aff4"/>
    <w:rsid w:val="007377BD"/>
    <w:rPr>
      <w:bCs/>
      <w:noProof/>
      <w:lang w:eastAsia="ru-RU"/>
    </w:rPr>
  </w:style>
  <w:style w:type="paragraph" w:customStyle="1" w:styleId="aff6">
    <w:name w:val="Таблица"/>
    <w:basedOn w:val="ad"/>
    <w:link w:val="aff7"/>
    <w:rsid w:val="007377BD"/>
    <w:rPr>
      <w:rFonts w:cs="Times New Roman"/>
    </w:rPr>
  </w:style>
  <w:style w:type="character" w:customStyle="1" w:styleId="aff7">
    <w:name w:val="Таблица Знак"/>
    <w:basedOn w:val="a9"/>
    <w:link w:val="aff6"/>
    <w:rsid w:val="007377BD"/>
    <w:rPr>
      <w:bCs/>
    </w:rPr>
  </w:style>
  <w:style w:type="character" w:styleId="aff8">
    <w:name w:val="Hyperlink"/>
    <w:basedOn w:val="a9"/>
    <w:uiPriority w:val="99"/>
    <w:unhideWhenUsed/>
    <w:rsid w:val="007377BD"/>
    <w:rPr>
      <w:color w:val="0000FF" w:themeColor="hyperlink"/>
      <w:u w:val="single"/>
    </w:rPr>
  </w:style>
  <w:style w:type="paragraph" w:styleId="41">
    <w:name w:val="toc 4"/>
    <w:basedOn w:val="a5"/>
    <w:next w:val="a5"/>
    <w:autoRedefine/>
    <w:uiPriority w:val="39"/>
    <w:unhideWhenUsed/>
    <w:rsid w:val="007377BD"/>
    <w:pPr>
      <w:spacing w:after="100"/>
      <w:ind w:firstLine="709"/>
    </w:pPr>
  </w:style>
  <w:style w:type="paragraph" w:styleId="23">
    <w:name w:val="Body Text Indent 2"/>
    <w:basedOn w:val="a5"/>
    <w:link w:val="24"/>
    <w:uiPriority w:val="99"/>
    <w:rsid w:val="007377BD"/>
    <w:pPr>
      <w:ind w:firstLine="720"/>
      <w:jc w:val="both"/>
    </w:pPr>
    <w:rPr>
      <w:sz w:val="28"/>
      <w:szCs w:val="20"/>
    </w:rPr>
  </w:style>
  <w:style w:type="character" w:customStyle="1" w:styleId="24">
    <w:name w:val="Основной текст с отступом 2 Знак"/>
    <w:basedOn w:val="a9"/>
    <w:link w:val="23"/>
    <w:uiPriority w:val="99"/>
    <w:rsid w:val="007377BD"/>
    <w:rPr>
      <w:rFonts w:eastAsia="Times New Roman"/>
      <w:sz w:val="28"/>
      <w:szCs w:val="20"/>
      <w:lang w:eastAsia="ru-RU"/>
    </w:rPr>
  </w:style>
  <w:style w:type="paragraph" w:customStyle="1" w:styleId="aff9">
    <w:name w:val="Таб_подпись"/>
    <w:basedOn w:val="ac"/>
    <w:link w:val="affa"/>
    <w:rsid w:val="007377BD"/>
    <w:pPr>
      <w:spacing w:after="0"/>
    </w:pPr>
    <w:rPr>
      <w:b w:val="0"/>
    </w:rPr>
  </w:style>
  <w:style w:type="character" w:customStyle="1" w:styleId="affa">
    <w:name w:val="Таб_подпись Знак"/>
    <w:basedOn w:val="ae"/>
    <w:link w:val="aff9"/>
    <w:rsid w:val="007377BD"/>
    <w:rPr>
      <w:rFonts w:cstheme="minorBidi"/>
      <w:b/>
    </w:rPr>
  </w:style>
  <w:style w:type="paragraph" w:customStyle="1" w:styleId="Standard">
    <w:name w:val="Standard"/>
    <w:uiPriority w:val="99"/>
    <w:rsid w:val="007377BD"/>
    <w:pPr>
      <w:widowControl w:val="0"/>
      <w:suppressAutoHyphens/>
      <w:autoSpaceDE w:val="0"/>
      <w:autoSpaceDN w:val="0"/>
      <w:spacing w:after="0" w:line="240" w:lineRule="auto"/>
      <w:textAlignment w:val="baseline"/>
    </w:pPr>
    <w:rPr>
      <w:rFonts w:eastAsia="Arial Unicode MS"/>
      <w:kern w:val="3"/>
      <w:lang w:eastAsia="zh-CN" w:bidi="hi-IN"/>
    </w:rPr>
  </w:style>
  <w:style w:type="paragraph" w:customStyle="1" w:styleId="Style8">
    <w:name w:val="Style8"/>
    <w:basedOn w:val="Standard"/>
    <w:uiPriority w:val="99"/>
    <w:rsid w:val="007377BD"/>
  </w:style>
  <w:style w:type="paragraph" w:customStyle="1" w:styleId="Style59">
    <w:name w:val="Style59"/>
    <w:basedOn w:val="Standard"/>
    <w:uiPriority w:val="99"/>
    <w:rsid w:val="007377BD"/>
  </w:style>
  <w:style w:type="paragraph" w:customStyle="1" w:styleId="Style57">
    <w:name w:val="Style57"/>
    <w:basedOn w:val="Standard"/>
    <w:uiPriority w:val="99"/>
    <w:rsid w:val="007377BD"/>
  </w:style>
  <w:style w:type="paragraph" w:customStyle="1" w:styleId="Style104">
    <w:name w:val="Style104"/>
    <w:basedOn w:val="Standard"/>
    <w:uiPriority w:val="99"/>
    <w:rsid w:val="007377BD"/>
  </w:style>
  <w:style w:type="paragraph" w:customStyle="1" w:styleId="Style102">
    <w:name w:val="Style102"/>
    <w:basedOn w:val="Standard"/>
    <w:uiPriority w:val="99"/>
    <w:rsid w:val="007377BD"/>
  </w:style>
  <w:style w:type="paragraph" w:customStyle="1" w:styleId="Style16">
    <w:name w:val="Style16"/>
    <w:basedOn w:val="Standard"/>
    <w:uiPriority w:val="99"/>
    <w:rsid w:val="007377BD"/>
  </w:style>
  <w:style w:type="paragraph" w:customStyle="1" w:styleId="Style28">
    <w:name w:val="Style28"/>
    <w:basedOn w:val="Standard"/>
    <w:uiPriority w:val="99"/>
    <w:rsid w:val="007377BD"/>
  </w:style>
  <w:style w:type="paragraph" w:customStyle="1" w:styleId="Style17">
    <w:name w:val="Style17"/>
    <w:basedOn w:val="Standard"/>
    <w:uiPriority w:val="99"/>
    <w:rsid w:val="007377BD"/>
  </w:style>
  <w:style w:type="character" w:customStyle="1" w:styleId="FontStyle158">
    <w:name w:val="Font Style158"/>
    <w:rsid w:val="007377BD"/>
    <w:rPr>
      <w:rFonts w:eastAsia="Times New Roman"/>
      <w:color w:val="auto"/>
      <w:sz w:val="26"/>
      <w:lang w:val="ru-RU" w:eastAsia="zh-CN"/>
    </w:rPr>
  </w:style>
  <w:style w:type="character" w:customStyle="1" w:styleId="FontStyle168">
    <w:name w:val="Font Style168"/>
    <w:rsid w:val="007377BD"/>
    <w:rPr>
      <w:rFonts w:ascii="Arial" w:hAnsi="Arial"/>
      <w:b/>
      <w:sz w:val="22"/>
      <w:lang w:val="ru-RU" w:eastAsia="zh-CN"/>
    </w:rPr>
  </w:style>
  <w:style w:type="character" w:customStyle="1" w:styleId="FontStyle163">
    <w:name w:val="Font Style163"/>
    <w:rsid w:val="007377BD"/>
    <w:rPr>
      <w:rFonts w:ascii="Times New Roman" w:hAnsi="Times New Roman"/>
      <w:sz w:val="18"/>
      <w:lang w:val="ru-RU" w:eastAsia="zh-CN"/>
    </w:rPr>
  </w:style>
  <w:style w:type="character" w:customStyle="1" w:styleId="FontStyle162">
    <w:name w:val="Font Style162"/>
    <w:rsid w:val="007377BD"/>
    <w:rPr>
      <w:rFonts w:ascii="Times New Roman" w:hAnsi="Times New Roman"/>
      <w:b/>
      <w:sz w:val="18"/>
      <w:lang w:val="ru-RU" w:eastAsia="zh-CN"/>
    </w:rPr>
  </w:style>
  <w:style w:type="numbering" w:customStyle="1" w:styleId="WW8Num1">
    <w:name w:val="WW8Num1"/>
    <w:rsid w:val="007D4749"/>
    <w:pPr>
      <w:numPr>
        <w:numId w:val="1"/>
      </w:numPr>
    </w:pPr>
  </w:style>
  <w:style w:type="character" w:customStyle="1" w:styleId="FontStyle157">
    <w:name w:val="Font Style157"/>
    <w:rsid w:val="007377BD"/>
    <w:rPr>
      <w:rFonts w:eastAsia="Times New Roman"/>
      <w:b/>
      <w:color w:val="auto"/>
      <w:sz w:val="26"/>
      <w:lang w:val="ru-RU" w:eastAsia="zh-CN"/>
    </w:rPr>
  </w:style>
  <w:style w:type="character" w:styleId="affb">
    <w:name w:val="annotation reference"/>
    <w:basedOn w:val="a9"/>
    <w:uiPriority w:val="99"/>
    <w:unhideWhenUsed/>
    <w:rsid w:val="007377BD"/>
    <w:rPr>
      <w:sz w:val="16"/>
      <w:szCs w:val="16"/>
    </w:rPr>
  </w:style>
  <w:style w:type="paragraph" w:styleId="affc">
    <w:name w:val="annotation text"/>
    <w:basedOn w:val="a5"/>
    <w:link w:val="affd"/>
    <w:uiPriority w:val="99"/>
    <w:unhideWhenUsed/>
    <w:rsid w:val="007377BD"/>
    <w:rPr>
      <w:sz w:val="20"/>
      <w:szCs w:val="20"/>
    </w:rPr>
  </w:style>
  <w:style w:type="character" w:customStyle="1" w:styleId="affd">
    <w:name w:val="Текст примечания Знак"/>
    <w:basedOn w:val="a9"/>
    <w:link w:val="affc"/>
    <w:uiPriority w:val="99"/>
    <w:rsid w:val="007377BD"/>
    <w:rPr>
      <w:rFonts w:eastAsiaTheme="minorEastAsia" w:cstheme="minorBidi"/>
      <w:sz w:val="20"/>
      <w:szCs w:val="20"/>
    </w:rPr>
  </w:style>
  <w:style w:type="paragraph" w:styleId="affe">
    <w:name w:val="annotation subject"/>
    <w:basedOn w:val="affc"/>
    <w:next w:val="affc"/>
    <w:link w:val="afff"/>
    <w:uiPriority w:val="99"/>
    <w:unhideWhenUsed/>
    <w:rsid w:val="007377BD"/>
    <w:rPr>
      <w:b/>
      <w:bCs/>
    </w:rPr>
  </w:style>
  <w:style w:type="character" w:customStyle="1" w:styleId="afff">
    <w:name w:val="Тема примечания Знак"/>
    <w:basedOn w:val="affd"/>
    <w:link w:val="affe"/>
    <w:uiPriority w:val="99"/>
    <w:rsid w:val="007377BD"/>
    <w:rPr>
      <w:rFonts w:eastAsiaTheme="minorEastAsia" w:cstheme="minorBidi"/>
      <w:b/>
      <w:bCs/>
      <w:sz w:val="20"/>
      <w:szCs w:val="20"/>
    </w:rPr>
  </w:style>
  <w:style w:type="paragraph" w:customStyle="1" w:styleId="afff0">
    <w:name w:val="Табл._тело"/>
    <w:link w:val="afff1"/>
    <w:rsid w:val="007377BD"/>
    <w:pPr>
      <w:spacing w:after="0" w:line="240" w:lineRule="auto"/>
      <w:jc w:val="center"/>
    </w:pPr>
    <w:rPr>
      <w:rFonts w:ascii="Arial" w:eastAsia="Times New Roman" w:hAnsi="Arial"/>
      <w:i/>
      <w:szCs w:val="20"/>
      <w:lang w:eastAsia="ru-RU"/>
    </w:rPr>
  </w:style>
  <w:style w:type="character" w:customStyle="1" w:styleId="afff1">
    <w:name w:val="Табл._тело Знак"/>
    <w:link w:val="afff0"/>
    <w:rsid w:val="007377BD"/>
    <w:rPr>
      <w:rFonts w:ascii="Arial" w:eastAsia="Times New Roman" w:hAnsi="Arial"/>
      <w:i/>
      <w:szCs w:val="20"/>
      <w:lang w:eastAsia="ru-RU"/>
    </w:rPr>
  </w:style>
  <w:style w:type="paragraph" w:customStyle="1" w:styleId="afff2">
    <w:name w:val="Рисунок_гост"/>
    <w:basedOn w:val="a5"/>
    <w:next w:val="a5"/>
    <w:link w:val="afff3"/>
    <w:rsid w:val="007377BD"/>
    <w:pPr>
      <w:keepNext/>
      <w:jc w:val="center"/>
    </w:pPr>
    <w:rPr>
      <w:rFonts w:ascii="ГОСТ тип А" w:hAnsi="ГОСТ тип А"/>
      <w:i/>
      <w:noProof/>
      <w:sz w:val="28"/>
      <w:szCs w:val="20"/>
    </w:rPr>
  </w:style>
  <w:style w:type="character" w:customStyle="1" w:styleId="afff3">
    <w:name w:val="Рисунок_гост Знак"/>
    <w:link w:val="afff2"/>
    <w:rsid w:val="007377BD"/>
    <w:rPr>
      <w:rFonts w:ascii="ГОСТ тип А" w:eastAsia="Times New Roman" w:hAnsi="ГОСТ тип А"/>
      <w:i/>
      <w:noProof/>
      <w:sz w:val="28"/>
      <w:szCs w:val="20"/>
      <w:lang w:eastAsia="ru-RU"/>
    </w:rPr>
  </w:style>
  <w:style w:type="character" w:styleId="afff4">
    <w:name w:val="Placeholder Text"/>
    <w:basedOn w:val="a9"/>
    <w:uiPriority w:val="99"/>
    <w:semiHidden/>
    <w:rsid w:val="007377BD"/>
    <w:rPr>
      <w:color w:val="808080"/>
    </w:rPr>
  </w:style>
  <w:style w:type="character" w:styleId="afff5">
    <w:name w:val="FollowedHyperlink"/>
    <w:basedOn w:val="a9"/>
    <w:uiPriority w:val="99"/>
    <w:unhideWhenUsed/>
    <w:rsid w:val="007377BD"/>
    <w:rPr>
      <w:color w:val="800080"/>
      <w:u w:val="single"/>
    </w:rPr>
  </w:style>
  <w:style w:type="paragraph" w:customStyle="1" w:styleId="font5">
    <w:name w:val="font5"/>
    <w:basedOn w:val="a5"/>
    <w:rsid w:val="007377BD"/>
    <w:pPr>
      <w:spacing w:before="100" w:beforeAutospacing="1" w:after="100" w:afterAutospacing="1"/>
    </w:pPr>
    <w:rPr>
      <w:rFonts w:ascii="Calibri" w:hAnsi="Calibri" w:cs="Calibri"/>
      <w:b/>
      <w:bCs/>
      <w:color w:val="000000"/>
      <w:sz w:val="20"/>
      <w:szCs w:val="20"/>
    </w:rPr>
  </w:style>
  <w:style w:type="paragraph" w:customStyle="1" w:styleId="xl65">
    <w:name w:val="xl65"/>
    <w:basedOn w:val="a5"/>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6">
    <w:name w:val="xl66"/>
    <w:basedOn w:val="a5"/>
    <w:rsid w:val="007377BD"/>
    <w:pPr>
      <w:spacing w:before="100" w:beforeAutospacing="1" w:after="100" w:afterAutospacing="1"/>
    </w:pPr>
  </w:style>
  <w:style w:type="paragraph" w:customStyle="1" w:styleId="xl67">
    <w:name w:val="xl67"/>
    <w:basedOn w:val="a5"/>
    <w:uiPriority w:val="99"/>
    <w:rsid w:val="007377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
    <w:name w:val="xl70"/>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1">
    <w:name w:val="xl71"/>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5"/>
    <w:rsid w:val="007377BD"/>
    <w:pPr>
      <w:spacing w:before="100" w:beforeAutospacing="1" w:after="100" w:afterAutospacing="1"/>
    </w:pPr>
  </w:style>
  <w:style w:type="paragraph" w:customStyle="1" w:styleId="xl73">
    <w:name w:val="xl73"/>
    <w:basedOn w:val="a5"/>
    <w:rsid w:val="007377BD"/>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4">
    <w:name w:val="xl74"/>
    <w:basedOn w:val="a5"/>
    <w:rsid w:val="007377BD"/>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5">
    <w:name w:val="xl75"/>
    <w:basedOn w:val="a5"/>
    <w:rsid w:val="007377BD"/>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6">
    <w:name w:val="xl76"/>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63">
    <w:name w:val="xl63"/>
    <w:basedOn w:val="a5"/>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4">
    <w:name w:val="xl64"/>
    <w:basedOn w:val="a5"/>
    <w:rsid w:val="007377BD"/>
    <w:pPr>
      <w:spacing w:before="100" w:beforeAutospacing="1" w:after="100" w:afterAutospacing="1"/>
    </w:pPr>
  </w:style>
  <w:style w:type="paragraph" w:styleId="afff6">
    <w:name w:val="Revision"/>
    <w:hidden/>
    <w:uiPriority w:val="99"/>
    <w:semiHidden/>
    <w:rsid w:val="007377BD"/>
    <w:pPr>
      <w:spacing w:after="0" w:line="240" w:lineRule="auto"/>
    </w:pPr>
    <w:rPr>
      <w:rFonts w:eastAsiaTheme="minorEastAsia" w:cstheme="minorBidi"/>
      <w:szCs w:val="22"/>
    </w:rPr>
  </w:style>
  <w:style w:type="paragraph" w:customStyle="1" w:styleId="xl77">
    <w:name w:val="xl77"/>
    <w:basedOn w:val="a5"/>
    <w:rsid w:val="007377BD"/>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78">
    <w:name w:val="xl78"/>
    <w:basedOn w:val="a5"/>
    <w:rsid w:val="007377B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b/>
      <w:bCs/>
      <w:color w:val="000000"/>
      <w:sz w:val="20"/>
      <w:szCs w:val="20"/>
    </w:rPr>
  </w:style>
  <w:style w:type="paragraph" w:customStyle="1" w:styleId="xl79">
    <w:name w:val="xl79"/>
    <w:basedOn w:val="a5"/>
    <w:rsid w:val="007377BD"/>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0">
    <w:name w:val="xl80"/>
    <w:basedOn w:val="a5"/>
    <w:rsid w:val="007377BD"/>
    <w:pPr>
      <w:pBdr>
        <w:top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1">
    <w:name w:val="xl81"/>
    <w:basedOn w:val="a5"/>
    <w:rsid w:val="007377BD"/>
    <w:pPr>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2">
    <w:name w:val="xl82"/>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
    <w:name w:val="xl83"/>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4">
    <w:name w:val="xl84"/>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5">
    <w:name w:val="xl85"/>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6">
    <w:name w:val="xl86"/>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7">
    <w:name w:val="xl87"/>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styleId="afff7">
    <w:name w:val="table of figures"/>
    <w:aliases w:val="Перечень таблиц"/>
    <w:basedOn w:val="a5"/>
    <w:next w:val="a5"/>
    <w:uiPriority w:val="99"/>
    <w:unhideWhenUsed/>
    <w:rsid w:val="007377BD"/>
  </w:style>
  <w:style w:type="paragraph" w:styleId="afff8">
    <w:name w:val="Title"/>
    <w:basedOn w:val="a5"/>
    <w:link w:val="afff9"/>
    <w:uiPriority w:val="10"/>
    <w:rsid w:val="001D31E9"/>
    <w:pPr>
      <w:ind w:firstLine="709"/>
      <w:jc w:val="center"/>
    </w:pPr>
    <w:rPr>
      <w:b/>
      <w:sz w:val="32"/>
      <w:szCs w:val="20"/>
    </w:rPr>
  </w:style>
  <w:style w:type="character" w:customStyle="1" w:styleId="afff9">
    <w:name w:val="Название Знак"/>
    <w:basedOn w:val="a9"/>
    <w:link w:val="afff8"/>
    <w:uiPriority w:val="10"/>
    <w:rsid w:val="001D31E9"/>
    <w:rPr>
      <w:rFonts w:eastAsia="Times New Roman"/>
      <w:b/>
      <w:sz w:val="32"/>
      <w:szCs w:val="20"/>
      <w:lang w:eastAsia="ru-RU"/>
    </w:rPr>
  </w:style>
  <w:style w:type="paragraph" w:styleId="afffa">
    <w:name w:val="footnote text"/>
    <w:basedOn w:val="a5"/>
    <w:link w:val="afffb"/>
    <w:uiPriority w:val="99"/>
    <w:rsid w:val="007377BD"/>
    <w:pPr>
      <w:ind w:firstLine="709"/>
      <w:jc w:val="both"/>
    </w:pPr>
    <w:rPr>
      <w:sz w:val="20"/>
      <w:szCs w:val="20"/>
    </w:rPr>
  </w:style>
  <w:style w:type="character" w:customStyle="1" w:styleId="afffb">
    <w:name w:val="Текст сноски Знак"/>
    <w:basedOn w:val="a9"/>
    <w:link w:val="afffa"/>
    <w:uiPriority w:val="99"/>
    <w:rsid w:val="007377BD"/>
    <w:rPr>
      <w:rFonts w:eastAsia="Times New Roman"/>
      <w:sz w:val="20"/>
      <w:szCs w:val="20"/>
      <w:lang w:eastAsia="ru-RU"/>
    </w:rPr>
  </w:style>
  <w:style w:type="character" w:styleId="afffc">
    <w:name w:val="footnote reference"/>
    <w:basedOn w:val="a9"/>
    <w:uiPriority w:val="99"/>
    <w:rsid w:val="007377BD"/>
    <w:rPr>
      <w:rFonts w:cs="Times New Roman"/>
      <w:vertAlign w:val="superscript"/>
    </w:rPr>
  </w:style>
  <w:style w:type="paragraph" w:customStyle="1" w:styleId="Default">
    <w:name w:val="Default"/>
    <w:uiPriority w:val="99"/>
    <w:rsid w:val="007377BD"/>
    <w:pPr>
      <w:autoSpaceDE w:val="0"/>
      <w:autoSpaceDN w:val="0"/>
      <w:adjustRightInd w:val="0"/>
      <w:spacing w:after="0" w:line="240" w:lineRule="auto"/>
    </w:pPr>
    <w:rPr>
      <w:color w:val="000000"/>
    </w:rPr>
  </w:style>
  <w:style w:type="paragraph" w:customStyle="1" w:styleId="textn">
    <w:name w:val="textn"/>
    <w:basedOn w:val="a5"/>
    <w:uiPriority w:val="99"/>
    <w:rsid w:val="007377BD"/>
    <w:pPr>
      <w:spacing w:before="100" w:beforeAutospacing="1" w:after="100" w:afterAutospacing="1"/>
    </w:pPr>
  </w:style>
  <w:style w:type="paragraph" w:customStyle="1" w:styleId="14">
    <w:name w:val="Абзац списка1"/>
    <w:basedOn w:val="a5"/>
    <w:uiPriority w:val="99"/>
    <w:rsid w:val="007377BD"/>
    <w:pPr>
      <w:ind w:left="720"/>
    </w:pPr>
    <w:rPr>
      <w:rFonts w:ascii="Calibri" w:hAnsi="Calibri" w:cs="Calibri"/>
      <w:sz w:val="22"/>
    </w:rPr>
  </w:style>
  <w:style w:type="character" w:customStyle="1" w:styleId="apple-converted-space">
    <w:name w:val="apple-converted-space"/>
    <w:basedOn w:val="a9"/>
    <w:rsid w:val="007377BD"/>
  </w:style>
  <w:style w:type="character" w:styleId="afffd">
    <w:name w:val="Emphasis"/>
    <w:basedOn w:val="a9"/>
    <w:uiPriority w:val="20"/>
    <w:rsid w:val="001D31E9"/>
    <w:rPr>
      <w:i/>
      <w:iCs/>
    </w:rPr>
  </w:style>
  <w:style w:type="character" w:styleId="afffe">
    <w:name w:val="Strong"/>
    <w:basedOn w:val="a9"/>
    <w:uiPriority w:val="22"/>
    <w:rsid w:val="001D31E9"/>
    <w:rPr>
      <w:b/>
      <w:bCs/>
    </w:rPr>
  </w:style>
  <w:style w:type="character" w:customStyle="1" w:styleId="mw-headline">
    <w:name w:val="mw-headline"/>
    <w:basedOn w:val="a9"/>
    <w:rsid w:val="007377BD"/>
  </w:style>
  <w:style w:type="paragraph" w:customStyle="1" w:styleId="prequote">
    <w:name w:val="prequote"/>
    <w:basedOn w:val="a5"/>
    <w:uiPriority w:val="99"/>
    <w:rsid w:val="007377BD"/>
    <w:pPr>
      <w:spacing w:before="100" w:beforeAutospacing="1" w:after="100" w:afterAutospacing="1"/>
    </w:pPr>
  </w:style>
  <w:style w:type="paragraph" w:styleId="affff">
    <w:name w:val="Normal (Web)"/>
    <w:basedOn w:val="a5"/>
    <w:uiPriority w:val="99"/>
    <w:unhideWhenUsed/>
    <w:rsid w:val="007377BD"/>
    <w:pPr>
      <w:spacing w:before="100" w:beforeAutospacing="1" w:after="100" w:afterAutospacing="1"/>
    </w:pPr>
  </w:style>
  <w:style w:type="paragraph" w:customStyle="1" w:styleId="210">
    <w:name w:val="Цитата 21"/>
    <w:basedOn w:val="a5"/>
    <w:uiPriority w:val="99"/>
    <w:rsid w:val="007377BD"/>
    <w:pPr>
      <w:spacing w:before="100" w:beforeAutospacing="1" w:after="100" w:afterAutospacing="1"/>
    </w:pPr>
  </w:style>
  <w:style w:type="character" w:customStyle="1" w:styleId="headtext">
    <w:name w:val="headtext"/>
    <w:basedOn w:val="a9"/>
    <w:rsid w:val="007377BD"/>
  </w:style>
  <w:style w:type="paragraph" w:styleId="HTML">
    <w:name w:val="HTML Preformatted"/>
    <w:basedOn w:val="a5"/>
    <w:link w:val="HTML0"/>
    <w:uiPriority w:val="99"/>
    <w:unhideWhenUsed/>
    <w:rsid w:val="007377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9"/>
    <w:link w:val="HTML"/>
    <w:uiPriority w:val="99"/>
    <w:rsid w:val="007377BD"/>
    <w:rPr>
      <w:rFonts w:ascii="Courier New" w:eastAsia="Times New Roman" w:hAnsi="Courier New" w:cs="Courier New"/>
      <w:sz w:val="20"/>
      <w:szCs w:val="20"/>
      <w:lang w:eastAsia="ru-RU"/>
    </w:rPr>
  </w:style>
  <w:style w:type="paragraph" w:styleId="affff0">
    <w:name w:val="Body Text Indent"/>
    <w:basedOn w:val="a5"/>
    <w:link w:val="affff1"/>
    <w:uiPriority w:val="99"/>
    <w:unhideWhenUsed/>
    <w:rsid w:val="007377BD"/>
    <w:pPr>
      <w:spacing w:after="120"/>
      <w:ind w:left="283"/>
    </w:pPr>
  </w:style>
  <w:style w:type="character" w:customStyle="1" w:styleId="affff1">
    <w:name w:val="Основной текст с отступом Знак"/>
    <w:basedOn w:val="a9"/>
    <w:link w:val="affff0"/>
    <w:uiPriority w:val="99"/>
    <w:rsid w:val="007377BD"/>
    <w:rPr>
      <w:rFonts w:eastAsiaTheme="minorEastAsia" w:cstheme="minorBidi"/>
      <w:szCs w:val="22"/>
    </w:rPr>
  </w:style>
  <w:style w:type="paragraph" w:customStyle="1" w:styleId="font6">
    <w:name w:val="font6"/>
    <w:basedOn w:val="a5"/>
    <w:rsid w:val="007377BD"/>
    <w:pPr>
      <w:spacing w:before="100" w:beforeAutospacing="1" w:after="100" w:afterAutospacing="1"/>
    </w:pPr>
    <w:rPr>
      <w:color w:val="000000"/>
      <w:sz w:val="16"/>
      <w:szCs w:val="16"/>
    </w:rPr>
  </w:style>
  <w:style w:type="paragraph" w:customStyle="1" w:styleId="xl88">
    <w:name w:val="xl88"/>
    <w:basedOn w:val="a5"/>
    <w:rsid w:val="007377BD"/>
    <w:pPr>
      <w:pBdr>
        <w:top w:val="single" w:sz="8" w:space="0" w:color="auto"/>
        <w:left w:val="single" w:sz="8" w:space="0" w:color="auto"/>
        <w:bottom w:val="single" w:sz="8" w:space="0" w:color="auto"/>
      </w:pBdr>
      <w:spacing w:before="100" w:beforeAutospacing="1" w:after="100" w:afterAutospacing="1"/>
      <w:jc w:val="center"/>
    </w:pPr>
    <w:rPr>
      <w:b/>
      <w:bCs/>
      <w:sz w:val="20"/>
      <w:szCs w:val="20"/>
    </w:rPr>
  </w:style>
  <w:style w:type="paragraph" w:customStyle="1" w:styleId="xl89">
    <w:name w:val="xl89"/>
    <w:basedOn w:val="a5"/>
    <w:rsid w:val="007377BD"/>
    <w:pPr>
      <w:pBdr>
        <w:top w:val="single" w:sz="8" w:space="0" w:color="auto"/>
        <w:bottom w:val="single" w:sz="8" w:space="0" w:color="auto"/>
      </w:pBdr>
      <w:spacing w:before="100" w:beforeAutospacing="1" w:after="100" w:afterAutospacing="1"/>
      <w:jc w:val="center"/>
    </w:pPr>
    <w:rPr>
      <w:b/>
      <w:bCs/>
      <w:sz w:val="20"/>
      <w:szCs w:val="20"/>
    </w:rPr>
  </w:style>
  <w:style w:type="paragraph" w:customStyle="1" w:styleId="xl90">
    <w:name w:val="xl90"/>
    <w:basedOn w:val="a5"/>
    <w:rsid w:val="007377BD"/>
    <w:pPr>
      <w:pBdr>
        <w:top w:val="single" w:sz="8" w:space="0" w:color="auto"/>
        <w:bottom w:val="single" w:sz="8" w:space="0" w:color="auto"/>
        <w:right w:val="single" w:sz="8" w:space="0" w:color="auto"/>
      </w:pBdr>
      <w:spacing w:before="100" w:beforeAutospacing="1" w:after="100" w:afterAutospacing="1"/>
      <w:jc w:val="center"/>
    </w:pPr>
    <w:rPr>
      <w:b/>
      <w:bCs/>
      <w:sz w:val="20"/>
      <w:szCs w:val="20"/>
    </w:rPr>
  </w:style>
  <w:style w:type="paragraph" w:customStyle="1" w:styleId="xl91">
    <w:name w:val="xl91"/>
    <w:basedOn w:val="a5"/>
    <w:rsid w:val="007377BD"/>
    <w:pPr>
      <w:spacing w:before="100" w:beforeAutospacing="1" w:after="100" w:afterAutospacing="1"/>
      <w:jc w:val="center"/>
      <w:textAlignment w:val="center"/>
    </w:pPr>
  </w:style>
  <w:style w:type="paragraph" w:customStyle="1" w:styleId="xl92">
    <w:name w:val="xl92"/>
    <w:basedOn w:val="a5"/>
    <w:rsid w:val="007377BD"/>
    <w:pPr>
      <w:pBdr>
        <w:right w:val="single" w:sz="8" w:space="0" w:color="auto"/>
      </w:pBdr>
      <w:spacing w:before="100" w:beforeAutospacing="1" w:after="100" w:afterAutospacing="1"/>
      <w:jc w:val="center"/>
      <w:textAlignment w:val="center"/>
    </w:pPr>
  </w:style>
  <w:style w:type="paragraph" w:customStyle="1" w:styleId="xl93">
    <w:name w:val="xl93"/>
    <w:basedOn w:val="a5"/>
    <w:rsid w:val="007377BD"/>
    <w:pPr>
      <w:pBdr>
        <w:bottom w:val="single" w:sz="8" w:space="0" w:color="auto"/>
        <w:right w:val="single" w:sz="8" w:space="0" w:color="auto"/>
      </w:pBdr>
      <w:spacing w:before="100" w:beforeAutospacing="1" w:after="100" w:afterAutospacing="1"/>
    </w:pPr>
  </w:style>
  <w:style w:type="paragraph" w:customStyle="1" w:styleId="xl94">
    <w:name w:val="xl94"/>
    <w:basedOn w:val="a5"/>
    <w:rsid w:val="007377BD"/>
    <w:pPr>
      <w:pBdr>
        <w:bottom w:val="single" w:sz="8" w:space="0" w:color="auto"/>
        <w:right w:val="single" w:sz="8" w:space="0" w:color="auto"/>
      </w:pBdr>
      <w:spacing w:before="100" w:beforeAutospacing="1" w:after="100" w:afterAutospacing="1"/>
      <w:jc w:val="center"/>
    </w:pPr>
    <w:rPr>
      <w:b/>
      <w:bCs/>
      <w:sz w:val="20"/>
      <w:szCs w:val="20"/>
    </w:rPr>
  </w:style>
  <w:style w:type="paragraph" w:styleId="25">
    <w:name w:val="Quote"/>
    <w:basedOn w:val="a5"/>
    <w:next w:val="a5"/>
    <w:link w:val="26"/>
    <w:uiPriority w:val="29"/>
    <w:rsid w:val="007377BD"/>
    <w:rPr>
      <w:i/>
      <w:iCs/>
      <w:color w:val="000000" w:themeColor="text1"/>
    </w:rPr>
  </w:style>
  <w:style w:type="character" w:customStyle="1" w:styleId="26">
    <w:name w:val="Цитата 2 Знак"/>
    <w:basedOn w:val="a9"/>
    <w:link w:val="25"/>
    <w:uiPriority w:val="29"/>
    <w:rsid w:val="007377BD"/>
    <w:rPr>
      <w:rFonts w:eastAsiaTheme="minorEastAsia" w:cstheme="minorBidi"/>
      <w:i/>
      <w:iCs/>
      <w:color w:val="000000" w:themeColor="text1"/>
      <w:szCs w:val="22"/>
    </w:rPr>
  </w:style>
  <w:style w:type="character" w:customStyle="1" w:styleId="50">
    <w:name w:val="Заголовок 5 Знак"/>
    <w:basedOn w:val="a9"/>
    <w:link w:val="5"/>
    <w:uiPriority w:val="9"/>
    <w:rsid w:val="00983614"/>
    <w:rPr>
      <w:rFonts w:ascii="Cambria" w:eastAsiaTheme="minorEastAsia" w:hAnsi="Cambria" w:cstheme="minorBidi"/>
      <w:color w:val="243F60"/>
      <w:szCs w:val="22"/>
      <w:lang w:eastAsia="ru-RU"/>
    </w:rPr>
  </w:style>
  <w:style w:type="character" w:customStyle="1" w:styleId="af2">
    <w:name w:val="Абзац списка Знак"/>
    <w:aliases w:val="it_List1 Знак,Ненумерованный список Знак,основной диплом Знак,Введение Знак,Список2 Знак,Абзац вправо-1 Знак,List Paragraph1 Знак,Абзац вправо-11 Знак,List Paragraph11 Знак,Абзац вправо-12 Знак,List Paragraph12 Знак,СПИСКИ Знак"/>
    <w:link w:val="a6"/>
    <w:uiPriority w:val="34"/>
    <w:locked/>
    <w:rsid w:val="001D31E9"/>
    <w:rPr>
      <w:rFonts w:eastAsiaTheme="minorEastAsia" w:cstheme="minorBidi"/>
      <w:szCs w:val="22"/>
    </w:rPr>
  </w:style>
  <w:style w:type="paragraph" w:customStyle="1" w:styleId="xl1605">
    <w:name w:val="xl1605"/>
    <w:basedOn w:val="a5"/>
    <w:uiPriority w:val="99"/>
    <w:rsid w:val="00217B3A"/>
    <w:pPr>
      <w:spacing w:before="100" w:beforeAutospacing="1" w:after="100" w:afterAutospacing="1"/>
    </w:pPr>
  </w:style>
  <w:style w:type="paragraph" w:customStyle="1" w:styleId="xl1606">
    <w:name w:val="xl1606"/>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7">
    <w:name w:val="xl1607"/>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8">
    <w:name w:val="xl1608"/>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20"/>
      <w:szCs w:val="20"/>
    </w:rPr>
  </w:style>
  <w:style w:type="paragraph" w:customStyle="1" w:styleId="xl1609">
    <w:name w:val="xl160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10">
    <w:name w:val="xl1610"/>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1">
    <w:name w:val="xl1611"/>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2">
    <w:name w:val="xl161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3">
    <w:name w:val="xl1613"/>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sz w:val="20"/>
      <w:szCs w:val="20"/>
    </w:rPr>
  </w:style>
  <w:style w:type="paragraph" w:customStyle="1" w:styleId="xl1614">
    <w:name w:val="xl1614"/>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16"/>
      <w:szCs w:val="16"/>
    </w:rPr>
  </w:style>
  <w:style w:type="paragraph" w:customStyle="1" w:styleId="xl1615">
    <w:name w:val="xl1615"/>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16"/>
      <w:szCs w:val="16"/>
    </w:rPr>
  </w:style>
  <w:style w:type="paragraph" w:customStyle="1" w:styleId="xl1616">
    <w:name w:val="xl1616"/>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17">
    <w:name w:val="xl1617"/>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8">
    <w:name w:val="xl161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9">
    <w:name w:val="xl161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20">
    <w:name w:val="xl162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1">
    <w:name w:val="xl1621"/>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16"/>
      <w:szCs w:val="16"/>
    </w:rPr>
  </w:style>
  <w:style w:type="paragraph" w:customStyle="1" w:styleId="xl1622">
    <w:name w:val="xl1622"/>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23">
    <w:name w:val="xl1623"/>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4">
    <w:name w:val="xl1624"/>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5">
    <w:name w:val="xl1625"/>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6">
    <w:name w:val="xl1626"/>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27">
    <w:name w:val="xl162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color w:val="000000"/>
      <w:sz w:val="20"/>
      <w:szCs w:val="20"/>
    </w:rPr>
  </w:style>
  <w:style w:type="paragraph" w:customStyle="1" w:styleId="xl1628">
    <w:name w:val="xl1628"/>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9">
    <w:name w:val="xl162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30">
    <w:name w:val="xl163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1">
    <w:name w:val="xl1631"/>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2">
    <w:name w:val="xl163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3">
    <w:name w:val="xl1633"/>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34">
    <w:name w:val="xl1634"/>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35">
    <w:name w:val="xl1635"/>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6">
    <w:name w:val="xl1636"/>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7">
    <w:name w:val="xl163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8">
    <w:name w:val="xl163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9">
    <w:name w:val="xl163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styleId="51">
    <w:name w:val="toc 5"/>
    <w:basedOn w:val="a5"/>
    <w:next w:val="a5"/>
    <w:autoRedefine/>
    <w:uiPriority w:val="39"/>
    <w:unhideWhenUsed/>
    <w:rsid w:val="00024286"/>
    <w:pPr>
      <w:spacing w:after="100"/>
      <w:ind w:left="880"/>
    </w:pPr>
    <w:rPr>
      <w:rFonts w:asciiTheme="minorHAnsi" w:hAnsiTheme="minorHAnsi"/>
      <w:sz w:val="22"/>
    </w:rPr>
  </w:style>
  <w:style w:type="paragraph" w:styleId="61">
    <w:name w:val="toc 6"/>
    <w:basedOn w:val="a5"/>
    <w:next w:val="a5"/>
    <w:autoRedefine/>
    <w:uiPriority w:val="39"/>
    <w:unhideWhenUsed/>
    <w:rsid w:val="00024286"/>
    <w:pPr>
      <w:spacing w:after="100"/>
      <w:ind w:left="1100"/>
    </w:pPr>
    <w:rPr>
      <w:rFonts w:asciiTheme="minorHAnsi" w:hAnsiTheme="minorHAnsi"/>
      <w:sz w:val="22"/>
    </w:rPr>
  </w:style>
  <w:style w:type="paragraph" w:styleId="71">
    <w:name w:val="toc 7"/>
    <w:basedOn w:val="a5"/>
    <w:next w:val="a5"/>
    <w:autoRedefine/>
    <w:uiPriority w:val="39"/>
    <w:unhideWhenUsed/>
    <w:rsid w:val="00024286"/>
    <w:pPr>
      <w:spacing w:after="100"/>
      <w:ind w:left="1320"/>
    </w:pPr>
    <w:rPr>
      <w:rFonts w:asciiTheme="minorHAnsi" w:hAnsiTheme="minorHAnsi"/>
      <w:sz w:val="22"/>
    </w:rPr>
  </w:style>
  <w:style w:type="paragraph" w:styleId="81">
    <w:name w:val="toc 8"/>
    <w:basedOn w:val="a5"/>
    <w:next w:val="a5"/>
    <w:autoRedefine/>
    <w:uiPriority w:val="39"/>
    <w:unhideWhenUsed/>
    <w:rsid w:val="00024286"/>
    <w:pPr>
      <w:spacing w:after="100"/>
      <w:ind w:left="1540"/>
    </w:pPr>
    <w:rPr>
      <w:rFonts w:asciiTheme="minorHAnsi" w:hAnsiTheme="minorHAnsi"/>
      <w:sz w:val="22"/>
    </w:rPr>
  </w:style>
  <w:style w:type="paragraph" w:styleId="91">
    <w:name w:val="toc 9"/>
    <w:basedOn w:val="a5"/>
    <w:next w:val="a5"/>
    <w:autoRedefine/>
    <w:uiPriority w:val="39"/>
    <w:unhideWhenUsed/>
    <w:rsid w:val="00024286"/>
    <w:pPr>
      <w:spacing w:after="100"/>
      <w:ind w:left="1760"/>
    </w:pPr>
    <w:rPr>
      <w:rFonts w:asciiTheme="minorHAnsi" w:hAnsiTheme="minorHAnsi"/>
      <w:sz w:val="22"/>
    </w:rPr>
  </w:style>
  <w:style w:type="paragraph" w:styleId="affff2">
    <w:name w:val="endnote text"/>
    <w:basedOn w:val="a5"/>
    <w:link w:val="affff3"/>
    <w:uiPriority w:val="99"/>
    <w:unhideWhenUsed/>
    <w:rsid w:val="00BC6973"/>
    <w:rPr>
      <w:sz w:val="20"/>
      <w:szCs w:val="20"/>
    </w:rPr>
  </w:style>
  <w:style w:type="character" w:customStyle="1" w:styleId="affff3">
    <w:name w:val="Текст концевой сноски Знак"/>
    <w:basedOn w:val="a9"/>
    <w:link w:val="affff2"/>
    <w:uiPriority w:val="99"/>
    <w:rsid w:val="00BC6973"/>
    <w:rPr>
      <w:rFonts w:eastAsiaTheme="minorEastAsia" w:cstheme="minorBidi"/>
      <w:sz w:val="20"/>
      <w:szCs w:val="20"/>
    </w:rPr>
  </w:style>
  <w:style w:type="character" w:styleId="affff4">
    <w:name w:val="endnote reference"/>
    <w:basedOn w:val="a9"/>
    <w:uiPriority w:val="99"/>
    <w:unhideWhenUsed/>
    <w:rsid w:val="00BC6973"/>
    <w:rPr>
      <w:vertAlign w:val="superscript"/>
    </w:rPr>
  </w:style>
  <w:style w:type="paragraph" w:customStyle="1" w:styleId="xl1640">
    <w:name w:val="xl1640"/>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1">
    <w:name w:val="xl1641"/>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2">
    <w:name w:val="xl1642"/>
    <w:basedOn w:val="a5"/>
    <w:uiPriority w:val="99"/>
    <w:rsid w:val="0028692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3">
    <w:name w:val="xl1643"/>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4">
    <w:name w:val="xl1644"/>
    <w:basedOn w:val="a5"/>
    <w:uiPriority w:val="99"/>
    <w:rsid w:val="0028692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5">
    <w:name w:val="xl1645"/>
    <w:basedOn w:val="a5"/>
    <w:uiPriority w:val="99"/>
    <w:rsid w:val="00286922"/>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6">
    <w:name w:val="xl1646"/>
    <w:basedOn w:val="a5"/>
    <w:uiPriority w:val="99"/>
    <w:rsid w:val="0028692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7">
    <w:name w:val="xl1647"/>
    <w:basedOn w:val="a5"/>
    <w:uiPriority w:val="99"/>
    <w:rsid w:val="001E3DD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8">
    <w:name w:val="xl1648"/>
    <w:basedOn w:val="a5"/>
    <w:uiPriority w:val="99"/>
    <w:rsid w:val="001E3D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wmi-callto">
    <w:name w:val="wmi-callto"/>
    <w:basedOn w:val="a9"/>
    <w:rsid w:val="005C04C0"/>
  </w:style>
  <w:style w:type="paragraph" w:styleId="affff5">
    <w:name w:val="Body Text"/>
    <w:aliases w:val="???????? ????? ??????????,Îñíîâíîé òåêñò ëèòåðàòóðà,Основной текст литература"/>
    <w:basedOn w:val="a5"/>
    <w:link w:val="affff6"/>
    <w:uiPriority w:val="99"/>
    <w:unhideWhenUsed/>
    <w:rsid w:val="00D14557"/>
    <w:pPr>
      <w:spacing w:after="120"/>
    </w:pPr>
  </w:style>
  <w:style w:type="character" w:customStyle="1" w:styleId="affff6">
    <w:name w:val="Основной текст Знак"/>
    <w:aliases w:val="???????? ????? ?????????? Знак,Îñíîâíîé òåêñò ëèòåðàòóðà Знак,Основной текст литература Знак"/>
    <w:basedOn w:val="a9"/>
    <w:link w:val="affff5"/>
    <w:uiPriority w:val="99"/>
    <w:rsid w:val="00D14557"/>
    <w:rPr>
      <w:rFonts w:eastAsiaTheme="minorEastAsia" w:cstheme="minorBidi"/>
      <w:szCs w:val="22"/>
    </w:rPr>
  </w:style>
  <w:style w:type="paragraph" w:customStyle="1" w:styleId="ConsPlusNormal">
    <w:name w:val="ConsPlusNormal"/>
    <w:link w:val="ConsPlusNormal0"/>
    <w:uiPriority w:val="99"/>
    <w:rsid w:val="001565D0"/>
    <w:pPr>
      <w:widowControl w:val="0"/>
      <w:autoSpaceDE w:val="0"/>
      <w:autoSpaceDN w:val="0"/>
      <w:spacing w:after="0" w:line="240" w:lineRule="auto"/>
    </w:pPr>
    <w:rPr>
      <w:rFonts w:eastAsia="Times New Roman"/>
      <w:szCs w:val="20"/>
      <w:lang w:eastAsia="ru-RU"/>
    </w:rPr>
  </w:style>
  <w:style w:type="paragraph" w:customStyle="1" w:styleId="affff7">
    <w:name w:val="Рисунок_подпись"/>
    <w:basedOn w:val="ad"/>
    <w:link w:val="affff8"/>
    <w:rsid w:val="00133D77"/>
    <w:pPr>
      <w:keepLines w:val="0"/>
      <w:spacing w:before="0" w:after="240" w:line="276" w:lineRule="auto"/>
      <w:jc w:val="center"/>
    </w:pPr>
    <w:rPr>
      <w:rFonts w:cs="Times New Roman"/>
      <w:lang w:eastAsia="ru-RU"/>
    </w:rPr>
  </w:style>
  <w:style w:type="character" w:customStyle="1" w:styleId="affff8">
    <w:name w:val="Рисунок_подпись Знак"/>
    <w:link w:val="affff7"/>
    <w:rsid w:val="00133D77"/>
    <w:rPr>
      <w:bCs/>
      <w:lang w:eastAsia="ru-RU"/>
    </w:rPr>
  </w:style>
  <w:style w:type="paragraph" w:customStyle="1" w:styleId="affff9">
    <w:name w:val="Рис_назв"/>
    <w:basedOn w:val="a5"/>
    <w:next w:val="a5"/>
    <w:link w:val="affffa"/>
    <w:rsid w:val="00133D77"/>
    <w:pPr>
      <w:keepLines/>
      <w:spacing w:after="240"/>
      <w:jc w:val="center"/>
    </w:pPr>
    <w:rPr>
      <w:rFonts w:eastAsia="TimesNewRoman"/>
    </w:rPr>
  </w:style>
  <w:style w:type="character" w:customStyle="1" w:styleId="affffa">
    <w:name w:val="Рис_назв Знак"/>
    <w:link w:val="affff9"/>
    <w:rsid w:val="00133D77"/>
    <w:rPr>
      <w:rFonts w:eastAsia="TimesNewRoman" w:cstheme="minorBidi"/>
      <w:szCs w:val="22"/>
      <w:lang w:eastAsia="ru-RU"/>
    </w:rPr>
  </w:style>
  <w:style w:type="paragraph" w:styleId="32">
    <w:name w:val="List Bullet 3"/>
    <w:basedOn w:val="a5"/>
    <w:uiPriority w:val="99"/>
    <w:rsid w:val="00133D77"/>
    <w:pPr>
      <w:widowControl w:val="0"/>
      <w:adjustRightInd w:val="0"/>
      <w:ind w:left="714" w:hanging="357"/>
      <w:jc w:val="both"/>
      <w:textAlignment w:val="baseline"/>
    </w:pPr>
    <w:rPr>
      <w:rFonts w:eastAsia="Microsoft YaHei"/>
    </w:rPr>
  </w:style>
  <w:style w:type="paragraph" w:customStyle="1" w:styleId="S">
    <w:name w:val="S_Обычный"/>
    <w:basedOn w:val="a5"/>
    <w:link w:val="S0"/>
    <w:rsid w:val="00133D77"/>
    <w:pPr>
      <w:spacing w:line="360" w:lineRule="auto"/>
      <w:ind w:firstLine="709"/>
      <w:jc w:val="both"/>
    </w:pPr>
  </w:style>
  <w:style w:type="character" w:customStyle="1" w:styleId="S0">
    <w:name w:val="S_Обычный Знак"/>
    <w:link w:val="S"/>
    <w:rsid w:val="00133D77"/>
    <w:rPr>
      <w:rFonts w:eastAsiaTheme="minorEastAsia" w:cstheme="minorBidi"/>
      <w:lang w:eastAsia="ru-RU"/>
    </w:rPr>
  </w:style>
  <w:style w:type="paragraph" w:customStyle="1" w:styleId="S1">
    <w:name w:val="S_Маркированный"/>
    <w:basedOn w:val="affffb"/>
    <w:link w:val="S2"/>
    <w:autoRedefine/>
    <w:locked/>
    <w:rsid w:val="00133D77"/>
    <w:pPr>
      <w:tabs>
        <w:tab w:val="left" w:pos="992"/>
      </w:tabs>
      <w:spacing w:line="360" w:lineRule="auto"/>
      <w:ind w:left="0" w:firstLine="709"/>
      <w:contextualSpacing w:val="0"/>
      <w:jc w:val="both"/>
    </w:pPr>
    <w:rPr>
      <w:color w:val="000000"/>
    </w:rPr>
  </w:style>
  <w:style w:type="character" w:customStyle="1" w:styleId="S2">
    <w:name w:val="S_Маркированный Знак"/>
    <w:link w:val="S1"/>
    <w:rsid w:val="00133D77"/>
    <w:rPr>
      <w:rFonts w:eastAsiaTheme="minorEastAsia" w:cstheme="minorBidi"/>
      <w:color w:val="000000"/>
      <w:lang w:eastAsia="ru-RU"/>
    </w:rPr>
  </w:style>
  <w:style w:type="paragraph" w:styleId="affffb">
    <w:name w:val="List Bullet"/>
    <w:basedOn w:val="a5"/>
    <w:link w:val="affffc"/>
    <w:unhideWhenUsed/>
    <w:rsid w:val="00133D77"/>
    <w:pPr>
      <w:ind w:left="1429" w:hanging="360"/>
      <w:contextualSpacing/>
    </w:pPr>
  </w:style>
  <w:style w:type="paragraph" w:styleId="15">
    <w:name w:val="index 1"/>
    <w:basedOn w:val="a5"/>
    <w:autoRedefine/>
    <w:uiPriority w:val="99"/>
    <w:semiHidden/>
    <w:unhideWhenUsed/>
    <w:rsid w:val="00133D77"/>
    <w:pPr>
      <w:widowControl w:val="0"/>
      <w:adjustRightInd w:val="0"/>
      <w:ind w:firstLine="567"/>
      <w:jc w:val="both"/>
    </w:pPr>
    <w:rPr>
      <w:rFonts w:eastAsia="Microsoft YaHei"/>
    </w:rPr>
  </w:style>
  <w:style w:type="paragraph" w:styleId="27">
    <w:name w:val="index 2"/>
    <w:basedOn w:val="a5"/>
    <w:autoRedefine/>
    <w:uiPriority w:val="99"/>
    <w:semiHidden/>
    <w:unhideWhenUsed/>
    <w:rsid w:val="00133D77"/>
    <w:pPr>
      <w:widowControl w:val="0"/>
      <w:adjustRightInd w:val="0"/>
      <w:ind w:left="720" w:firstLine="567"/>
      <w:jc w:val="both"/>
    </w:pPr>
    <w:rPr>
      <w:rFonts w:eastAsia="Microsoft YaHei"/>
    </w:rPr>
  </w:style>
  <w:style w:type="paragraph" w:styleId="33">
    <w:name w:val="index 3"/>
    <w:basedOn w:val="a5"/>
    <w:autoRedefine/>
    <w:uiPriority w:val="99"/>
    <w:semiHidden/>
    <w:unhideWhenUsed/>
    <w:rsid w:val="00133D77"/>
    <w:pPr>
      <w:widowControl w:val="0"/>
      <w:adjustRightInd w:val="0"/>
      <w:ind w:firstLine="567"/>
      <w:jc w:val="both"/>
    </w:pPr>
    <w:rPr>
      <w:rFonts w:eastAsia="Microsoft YaHei"/>
    </w:rPr>
  </w:style>
  <w:style w:type="paragraph" w:styleId="42">
    <w:name w:val="index 4"/>
    <w:basedOn w:val="a5"/>
    <w:autoRedefine/>
    <w:uiPriority w:val="99"/>
    <w:semiHidden/>
    <w:unhideWhenUsed/>
    <w:rsid w:val="00133D77"/>
    <w:pPr>
      <w:widowControl w:val="0"/>
      <w:adjustRightInd w:val="0"/>
      <w:ind w:left="1440" w:firstLine="567"/>
      <w:jc w:val="both"/>
    </w:pPr>
    <w:rPr>
      <w:rFonts w:eastAsia="Microsoft YaHei"/>
    </w:rPr>
  </w:style>
  <w:style w:type="paragraph" w:styleId="52">
    <w:name w:val="index 5"/>
    <w:basedOn w:val="a5"/>
    <w:autoRedefine/>
    <w:uiPriority w:val="99"/>
    <w:semiHidden/>
    <w:unhideWhenUsed/>
    <w:rsid w:val="00133D77"/>
    <w:pPr>
      <w:widowControl w:val="0"/>
      <w:adjustRightInd w:val="0"/>
      <w:ind w:left="1800" w:firstLine="567"/>
      <w:jc w:val="both"/>
    </w:pPr>
    <w:rPr>
      <w:rFonts w:eastAsia="Microsoft YaHei"/>
    </w:rPr>
  </w:style>
  <w:style w:type="character" w:customStyle="1" w:styleId="16">
    <w:name w:val="Нижний колонтитул Знак1"/>
    <w:aliases w:val="Знак1 Знак1,Знак6 Знак1"/>
    <w:uiPriority w:val="99"/>
    <w:rsid w:val="00133D77"/>
    <w:rPr>
      <w:rFonts w:eastAsia="Times New Roman" w:cs="Times New Roman"/>
      <w:szCs w:val="22"/>
    </w:rPr>
  </w:style>
  <w:style w:type="paragraph" w:styleId="affffd">
    <w:name w:val="index heading"/>
    <w:basedOn w:val="a5"/>
    <w:next w:val="15"/>
    <w:uiPriority w:val="99"/>
    <w:semiHidden/>
    <w:unhideWhenUsed/>
    <w:rsid w:val="00133D77"/>
    <w:pPr>
      <w:widowControl w:val="0"/>
      <w:adjustRightInd w:val="0"/>
      <w:spacing w:line="480" w:lineRule="atLeast"/>
      <w:ind w:firstLine="567"/>
      <w:jc w:val="both"/>
    </w:pPr>
    <w:rPr>
      <w:rFonts w:ascii="Arial Black" w:eastAsia="Microsoft YaHei" w:hAnsi="Arial Black"/>
    </w:rPr>
  </w:style>
  <w:style w:type="paragraph" w:styleId="affffe">
    <w:name w:val="table of authorities"/>
    <w:basedOn w:val="a5"/>
    <w:uiPriority w:val="99"/>
    <w:semiHidden/>
    <w:unhideWhenUsed/>
    <w:rsid w:val="00133D77"/>
    <w:pPr>
      <w:widowControl w:val="0"/>
      <w:tabs>
        <w:tab w:val="right" w:leader="dot" w:pos="7560"/>
      </w:tabs>
      <w:adjustRightInd w:val="0"/>
      <w:ind w:left="1440" w:hanging="360"/>
      <w:jc w:val="both"/>
    </w:pPr>
    <w:rPr>
      <w:rFonts w:eastAsia="Microsoft YaHei"/>
    </w:rPr>
  </w:style>
  <w:style w:type="paragraph" w:styleId="afffff">
    <w:name w:val="toa heading"/>
    <w:basedOn w:val="a5"/>
    <w:next w:val="affffe"/>
    <w:uiPriority w:val="99"/>
    <w:semiHidden/>
    <w:unhideWhenUsed/>
    <w:rsid w:val="00133D77"/>
    <w:pPr>
      <w:keepNext/>
      <w:widowControl w:val="0"/>
      <w:adjustRightInd w:val="0"/>
      <w:spacing w:line="480" w:lineRule="atLeast"/>
      <w:ind w:firstLine="567"/>
      <w:jc w:val="both"/>
    </w:pPr>
    <w:rPr>
      <w:rFonts w:ascii="Arial Black" w:eastAsia="Microsoft YaHei" w:hAnsi="Arial Black"/>
      <w:b/>
      <w:spacing w:val="-10"/>
      <w:kern w:val="28"/>
    </w:rPr>
  </w:style>
  <w:style w:type="character" w:customStyle="1" w:styleId="afffff0">
    <w:name w:val="Список Знак"/>
    <w:link w:val="afffff1"/>
    <w:uiPriority w:val="99"/>
    <w:locked/>
    <w:rsid w:val="00133D77"/>
    <w:rPr>
      <w:rFonts w:ascii="Microsoft YaHei" w:eastAsia="Microsoft YaHei" w:hAnsi="Microsoft YaHei"/>
      <w:sz w:val="20"/>
      <w:szCs w:val="22"/>
    </w:rPr>
  </w:style>
  <w:style w:type="paragraph" w:styleId="afffff1">
    <w:name w:val="List"/>
    <w:basedOn w:val="a5"/>
    <w:link w:val="afffff0"/>
    <w:uiPriority w:val="99"/>
    <w:unhideWhenUsed/>
    <w:rsid w:val="00133D77"/>
    <w:pPr>
      <w:widowControl w:val="0"/>
      <w:adjustRightInd w:val="0"/>
      <w:jc w:val="both"/>
    </w:pPr>
    <w:rPr>
      <w:rFonts w:ascii="Microsoft YaHei" w:eastAsia="Microsoft YaHei" w:hAnsi="Microsoft YaHei"/>
      <w:sz w:val="20"/>
    </w:rPr>
  </w:style>
  <w:style w:type="character" w:customStyle="1" w:styleId="affffc">
    <w:name w:val="Маркированный список Знак"/>
    <w:link w:val="affffb"/>
    <w:locked/>
    <w:rsid w:val="00133D77"/>
    <w:rPr>
      <w:rFonts w:eastAsiaTheme="minorEastAsia" w:cstheme="minorBidi"/>
      <w:szCs w:val="22"/>
      <w:lang w:eastAsia="ru-RU"/>
    </w:rPr>
  </w:style>
  <w:style w:type="paragraph" w:styleId="a">
    <w:name w:val="List Number"/>
    <w:basedOn w:val="a5"/>
    <w:uiPriority w:val="99"/>
    <w:unhideWhenUsed/>
    <w:rsid w:val="00133D77"/>
    <w:pPr>
      <w:widowControl w:val="0"/>
      <w:numPr>
        <w:numId w:val="2"/>
      </w:numPr>
      <w:adjustRightInd w:val="0"/>
      <w:contextualSpacing/>
      <w:jc w:val="both"/>
    </w:pPr>
    <w:rPr>
      <w:rFonts w:eastAsia="Microsoft YaHei"/>
    </w:rPr>
  </w:style>
  <w:style w:type="character" w:customStyle="1" w:styleId="28">
    <w:name w:val="Список 2 Знак"/>
    <w:link w:val="29"/>
    <w:locked/>
    <w:rsid w:val="00133D77"/>
    <w:rPr>
      <w:rFonts w:ascii="Microsoft YaHei" w:eastAsia="Microsoft YaHei" w:hAnsi="Microsoft YaHei"/>
      <w:spacing w:val="-5"/>
      <w:sz w:val="20"/>
      <w:szCs w:val="22"/>
    </w:rPr>
  </w:style>
  <w:style w:type="paragraph" w:styleId="29">
    <w:name w:val="List 2"/>
    <w:basedOn w:val="a5"/>
    <w:link w:val="28"/>
    <w:unhideWhenUsed/>
    <w:rsid w:val="00133D77"/>
    <w:pPr>
      <w:widowControl w:val="0"/>
      <w:adjustRightInd w:val="0"/>
      <w:ind w:left="566" w:hanging="283"/>
      <w:contextualSpacing/>
      <w:jc w:val="both"/>
    </w:pPr>
    <w:rPr>
      <w:rFonts w:ascii="Microsoft YaHei" w:eastAsia="Microsoft YaHei" w:hAnsi="Microsoft YaHei"/>
      <w:spacing w:val="-5"/>
      <w:sz w:val="20"/>
    </w:rPr>
  </w:style>
  <w:style w:type="paragraph" w:styleId="34">
    <w:name w:val="List 3"/>
    <w:basedOn w:val="afffff1"/>
    <w:uiPriority w:val="99"/>
    <w:unhideWhenUsed/>
    <w:rsid w:val="00133D77"/>
    <w:pPr>
      <w:ind w:left="2160"/>
    </w:pPr>
  </w:style>
  <w:style w:type="paragraph" w:styleId="43">
    <w:name w:val="List 4"/>
    <w:basedOn w:val="afffff1"/>
    <w:uiPriority w:val="99"/>
    <w:unhideWhenUsed/>
    <w:rsid w:val="00133D77"/>
    <w:pPr>
      <w:ind w:left="2520"/>
    </w:pPr>
  </w:style>
  <w:style w:type="paragraph" w:styleId="53">
    <w:name w:val="List 5"/>
    <w:basedOn w:val="afffff1"/>
    <w:uiPriority w:val="99"/>
    <w:unhideWhenUsed/>
    <w:rsid w:val="00133D77"/>
    <w:pPr>
      <w:ind w:left="2880"/>
    </w:pPr>
  </w:style>
  <w:style w:type="paragraph" w:styleId="2">
    <w:name w:val="List Bullet 2"/>
    <w:basedOn w:val="affffb"/>
    <w:autoRedefine/>
    <w:uiPriority w:val="99"/>
    <w:unhideWhenUsed/>
    <w:rsid w:val="00133D77"/>
    <w:pPr>
      <w:widowControl w:val="0"/>
      <w:numPr>
        <w:numId w:val="3"/>
      </w:numPr>
      <w:tabs>
        <w:tab w:val="clear" w:pos="1287"/>
        <w:tab w:val="left" w:pos="0"/>
        <w:tab w:val="left" w:pos="1134"/>
      </w:tabs>
      <w:adjustRightInd w:val="0"/>
      <w:ind w:left="360"/>
      <w:contextualSpacing w:val="0"/>
      <w:jc w:val="both"/>
    </w:pPr>
    <w:rPr>
      <w:sz w:val="22"/>
    </w:rPr>
  </w:style>
  <w:style w:type="paragraph" w:styleId="45">
    <w:name w:val="List Bullet 4"/>
    <w:basedOn w:val="a5"/>
    <w:autoRedefine/>
    <w:uiPriority w:val="99"/>
    <w:unhideWhenUsed/>
    <w:rsid w:val="00133D77"/>
    <w:pPr>
      <w:widowControl w:val="0"/>
      <w:adjustRightInd w:val="0"/>
      <w:jc w:val="both"/>
    </w:pPr>
    <w:rPr>
      <w:rFonts w:eastAsia="Microsoft YaHei"/>
    </w:rPr>
  </w:style>
  <w:style w:type="paragraph" w:styleId="54">
    <w:name w:val="List Bullet 5"/>
    <w:basedOn w:val="a5"/>
    <w:autoRedefine/>
    <w:uiPriority w:val="99"/>
    <w:unhideWhenUsed/>
    <w:rsid w:val="00133D77"/>
    <w:pPr>
      <w:widowControl w:val="0"/>
      <w:adjustRightInd w:val="0"/>
      <w:jc w:val="both"/>
    </w:pPr>
    <w:rPr>
      <w:rFonts w:eastAsia="Microsoft YaHei"/>
    </w:rPr>
  </w:style>
  <w:style w:type="paragraph" w:styleId="2a">
    <w:name w:val="List Number 2"/>
    <w:basedOn w:val="a"/>
    <w:uiPriority w:val="99"/>
    <w:unhideWhenUsed/>
    <w:rsid w:val="00133D77"/>
    <w:pPr>
      <w:numPr>
        <w:numId w:val="0"/>
      </w:numPr>
      <w:contextualSpacing w:val="0"/>
    </w:pPr>
  </w:style>
  <w:style w:type="paragraph" w:styleId="35">
    <w:name w:val="List Number 3"/>
    <w:basedOn w:val="a"/>
    <w:uiPriority w:val="99"/>
    <w:unhideWhenUsed/>
    <w:rsid w:val="00133D77"/>
    <w:pPr>
      <w:numPr>
        <w:numId w:val="0"/>
      </w:numPr>
      <w:contextualSpacing w:val="0"/>
    </w:pPr>
  </w:style>
  <w:style w:type="paragraph" w:styleId="46">
    <w:name w:val="List Number 4"/>
    <w:basedOn w:val="a"/>
    <w:uiPriority w:val="99"/>
    <w:unhideWhenUsed/>
    <w:rsid w:val="00133D77"/>
    <w:pPr>
      <w:numPr>
        <w:numId w:val="0"/>
      </w:numPr>
      <w:contextualSpacing w:val="0"/>
    </w:pPr>
  </w:style>
  <w:style w:type="paragraph" w:styleId="55">
    <w:name w:val="List Number 5"/>
    <w:basedOn w:val="a"/>
    <w:uiPriority w:val="99"/>
    <w:unhideWhenUsed/>
    <w:rsid w:val="00133D77"/>
    <w:pPr>
      <w:numPr>
        <w:numId w:val="0"/>
      </w:numPr>
      <w:contextualSpacing w:val="0"/>
    </w:pPr>
  </w:style>
  <w:style w:type="character" w:customStyle="1" w:styleId="17">
    <w:name w:val="Основной текст Знак1"/>
    <w:aliases w:val="???????? ????? ?????????? Знак1,Îñíîâíîé òåêñò ëèòåðàòóðà Знак1,Основной текст литература Знак1"/>
    <w:uiPriority w:val="99"/>
    <w:rsid w:val="00133D77"/>
    <w:rPr>
      <w:rFonts w:eastAsia="Times New Roman" w:cs="Times New Roman"/>
      <w:szCs w:val="22"/>
    </w:rPr>
  </w:style>
  <w:style w:type="paragraph" w:styleId="afffff2">
    <w:name w:val="List Continue"/>
    <w:basedOn w:val="afffff1"/>
    <w:uiPriority w:val="99"/>
    <w:unhideWhenUsed/>
    <w:rsid w:val="00133D77"/>
  </w:style>
  <w:style w:type="paragraph" w:styleId="2b">
    <w:name w:val="List Continue 2"/>
    <w:basedOn w:val="afffff2"/>
    <w:uiPriority w:val="99"/>
    <w:unhideWhenUsed/>
    <w:rsid w:val="00133D77"/>
    <w:pPr>
      <w:ind w:left="2160"/>
    </w:pPr>
  </w:style>
  <w:style w:type="paragraph" w:styleId="36">
    <w:name w:val="List Continue 3"/>
    <w:basedOn w:val="afffff2"/>
    <w:uiPriority w:val="99"/>
    <w:unhideWhenUsed/>
    <w:rsid w:val="00133D77"/>
    <w:pPr>
      <w:ind w:left="2520"/>
    </w:pPr>
  </w:style>
  <w:style w:type="paragraph" w:styleId="47">
    <w:name w:val="List Continue 4"/>
    <w:basedOn w:val="afffff2"/>
    <w:uiPriority w:val="99"/>
    <w:unhideWhenUsed/>
    <w:rsid w:val="00133D77"/>
    <w:pPr>
      <w:ind w:left="2880"/>
    </w:pPr>
  </w:style>
  <w:style w:type="paragraph" w:styleId="56">
    <w:name w:val="List Continue 5"/>
    <w:basedOn w:val="afffff2"/>
    <w:uiPriority w:val="99"/>
    <w:unhideWhenUsed/>
    <w:rsid w:val="00133D77"/>
    <w:pPr>
      <w:ind w:left="3240"/>
    </w:pPr>
  </w:style>
  <w:style w:type="paragraph" w:styleId="2c">
    <w:name w:val="Body Text 2"/>
    <w:basedOn w:val="a5"/>
    <w:link w:val="2d"/>
    <w:uiPriority w:val="99"/>
    <w:unhideWhenUsed/>
    <w:rsid w:val="00133D77"/>
    <w:pPr>
      <w:widowControl w:val="0"/>
      <w:adjustRightInd w:val="0"/>
      <w:spacing w:before="240" w:line="480" w:lineRule="auto"/>
      <w:ind w:firstLine="567"/>
      <w:jc w:val="both"/>
    </w:pPr>
    <w:rPr>
      <w:rFonts w:eastAsia="Microsoft YaHei"/>
    </w:rPr>
  </w:style>
  <w:style w:type="character" w:customStyle="1" w:styleId="2d">
    <w:name w:val="Основной текст 2 Знак"/>
    <w:basedOn w:val="a9"/>
    <w:link w:val="2c"/>
    <w:uiPriority w:val="99"/>
    <w:rsid w:val="00133D77"/>
    <w:rPr>
      <w:rFonts w:eastAsia="Microsoft YaHei" w:cstheme="minorBidi"/>
      <w:szCs w:val="22"/>
      <w:lang w:eastAsia="ru-RU"/>
    </w:rPr>
  </w:style>
  <w:style w:type="paragraph" w:styleId="37">
    <w:name w:val="Body Text 3"/>
    <w:basedOn w:val="a5"/>
    <w:link w:val="38"/>
    <w:uiPriority w:val="99"/>
    <w:unhideWhenUsed/>
    <w:rsid w:val="00133D77"/>
    <w:pPr>
      <w:widowControl w:val="0"/>
      <w:suppressAutoHyphens/>
      <w:spacing w:after="120"/>
    </w:pPr>
    <w:rPr>
      <w:rFonts w:eastAsia="Lucida Sans Unicode"/>
      <w:kern w:val="2"/>
      <w:sz w:val="16"/>
      <w:szCs w:val="16"/>
      <w:lang w:eastAsia="ar-SA"/>
    </w:rPr>
  </w:style>
  <w:style w:type="character" w:customStyle="1" w:styleId="38">
    <w:name w:val="Основной текст 3 Знак"/>
    <w:basedOn w:val="a9"/>
    <w:link w:val="37"/>
    <w:uiPriority w:val="99"/>
    <w:rsid w:val="00133D77"/>
    <w:rPr>
      <w:rFonts w:eastAsia="Lucida Sans Unicode" w:cstheme="minorBidi"/>
      <w:kern w:val="2"/>
      <w:sz w:val="16"/>
      <w:szCs w:val="16"/>
      <w:lang w:eastAsia="ar-SA"/>
    </w:rPr>
  </w:style>
  <w:style w:type="paragraph" w:styleId="39">
    <w:name w:val="Body Text Indent 3"/>
    <w:basedOn w:val="a5"/>
    <w:link w:val="3a"/>
    <w:uiPriority w:val="99"/>
    <w:unhideWhenUsed/>
    <w:rsid w:val="00133D77"/>
    <w:pPr>
      <w:widowControl w:val="0"/>
      <w:adjustRightInd w:val="0"/>
      <w:spacing w:line="360" w:lineRule="auto"/>
      <w:ind w:firstLine="709"/>
      <w:jc w:val="both"/>
    </w:pPr>
    <w:rPr>
      <w:color w:val="444444"/>
      <w:szCs w:val="20"/>
    </w:rPr>
  </w:style>
  <w:style w:type="character" w:customStyle="1" w:styleId="3a">
    <w:name w:val="Основной текст с отступом 3 Знак"/>
    <w:basedOn w:val="a9"/>
    <w:link w:val="39"/>
    <w:uiPriority w:val="99"/>
    <w:rsid w:val="00133D77"/>
    <w:rPr>
      <w:rFonts w:eastAsiaTheme="minorEastAsia" w:cstheme="minorBidi"/>
      <w:color w:val="444444"/>
      <w:szCs w:val="20"/>
      <w:lang w:eastAsia="ru-RU"/>
    </w:rPr>
  </w:style>
  <w:style w:type="paragraph" w:styleId="afffff3">
    <w:name w:val="Document Map"/>
    <w:basedOn w:val="a5"/>
    <w:link w:val="afffff4"/>
    <w:uiPriority w:val="99"/>
    <w:unhideWhenUsed/>
    <w:rsid w:val="00133D77"/>
    <w:pPr>
      <w:widowControl w:val="0"/>
      <w:shd w:val="clear" w:color="auto" w:fill="000080"/>
      <w:adjustRightInd w:val="0"/>
      <w:ind w:firstLine="567"/>
      <w:jc w:val="both"/>
    </w:pPr>
    <w:rPr>
      <w:rFonts w:ascii="Tahoma" w:eastAsia="Microsoft YaHei" w:hAnsi="Tahoma" w:cs="Tahoma"/>
    </w:rPr>
  </w:style>
  <w:style w:type="character" w:customStyle="1" w:styleId="afffff4">
    <w:name w:val="Схема документа Знак"/>
    <w:basedOn w:val="a9"/>
    <w:link w:val="afffff3"/>
    <w:uiPriority w:val="99"/>
    <w:rsid w:val="00133D77"/>
    <w:rPr>
      <w:rFonts w:ascii="Tahoma" w:eastAsia="Microsoft YaHei" w:hAnsi="Tahoma" w:cs="Tahoma"/>
      <w:szCs w:val="22"/>
      <w:shd w:val="clear" w:color="auto" w:fill="000080"/>
      <w:lang w:eastAsia="ru-RU"/>
    </w:rPr>
  </w:style>
  <w:style w:type="paragraph" w:styleId="a8">
    <w:name w:val="Plain Text"/>
    <w:basedOn w:val="a5"/>
    <w:link w:val="afffff5"/>
    <w:uiPriority w:val="99"/>
    <w:unhideWhenUsed/>
    <w:rsid w:val="00133D77"/>
    <w:rPr>
      <w:rFonts w:ascii="Consolas" w:hAnsi="Consolas"/>
      <w:sz w:val="21"/>
      <w:szCs w:val="21"/>
    </w:rPr>
  </w:style>
  <w:style w:type="character" w:customStyle="1" w:styleId="afffff5">
    <w:name w:val="Текст Знак"/>
    <w:basedOn w:val="a9"/>
    <w:link w:val="a8"/>
    <w:uiPriority w:val="99"/>
    <w:rsid w:val="00133D77"/>
    <w:rPr>
      <w:rFonts w:ascii="Consolas" w:eastAsiaTheme="minorEastAsia" w:hAnsi="Consolas" w:cstheme="minorBidi"/>
      <w:sz w:val="21"/>
      <w:szCs w:val="21"/>
      <w:lang w:eastAsia="ru-RU"/>
    </w:rPr>
  </w:style>
  <w:style w:type="paragraph" w:customStyle="1" w:styleId="18">
    <w:name w:val="Для таблицы (приложения 1)"/>
    <w:basedOn w:val="a5"/>
    <w:uiPriority w:val="99"/>
    <w:rsid w:val="00133D77"/>
    <w:pPr>
      <w:widowControl w:val="0"/>
      <w:adjustRightInd w:val="0"/>
    </w:pPr>
    <w:rPr>
      <w:bCs/>
      <w:color w:val="000000"/>
      <w:sz w:val="20"/>
    </w:rPr>
  </w:style>
  <w:style w:type="character" w:customStyle="1" w:styleId="afffff6">
    <w:name w:val="рисунок Знак"/>
    <w:link w:val="afffff7"/>
    <w:semiHidden/>
    <w:locked/>
    <w:rsid w:val="00133D77"/>
    <w:rPr>
      <w:lang w:eastAsia="ru-RU"/>
    </w:rPr>
  </w:style>
  <w:style w:type="paragraph" w:customStyle="1" w:styleId="afffff7">
    <w:name w:val="рисунок"/>
    <w:basedOn w:val="a5"/>
    <w:next w:val="a5"/>
    <w:link w:val="afffff6"/>
    <w:semiHidden/>
    <w:rsid w:val="00133D77"/>
    <w:pPr>
      <w:keepNext/>
      <w:spacing w:line="360" w:lineRule="auto"/>
      <w:ind w:firstLine="567"/>
      <w:jc w:val="center"/>
    </w:pPr>
    <w:rPr>
      <w:rFonts w:eastAsiaTheme="minorHAnsi"/>
    </w:rPr>
  </w:style>
  <w:style w:type="paragraph" w:customStyle="1" w:styleId="0">
    <w:name w:val="Заголовок 0"/>
    <w:basedOn w:val="10"/>
    <w:uiPriority w:val="99"/>
    <w:rsid w:val="00133D77"/>
    <w:rPr>
      <w:rFonts w:eastAsia="Microsoft YaHei"/>
    </w:rPr>
  </w:style>
  <w:style w:type="character" w:customStyle="1" w:styleId="afffff8">
    <w:name w:val="Заголовок таблицы Знак"/>
    <w:link w:val="afffff9"/>
    <w:locked/>
    <w:rsid w:val="00133D77"/>
    <w:rPr>
      <w:rFonts w:ascii="Microsoft YaHei" w:eastAsia="Microsoft YaHei" w:hAnsi="Microsoft YaHei"/>
      <w:szCs w:val="22"/>
      <w:lang w:eastAsia="ru-RU"/>
    </w:rPr>
  </w:style>
  <w:style w:type="paragraph" w:customStyle="1" w:styleId="afffff9">
    <w:name w:val="Заголовок таблицы"/>
    <w:basedOn w:val="a5"/>
    <w:next w:val="a5"/>
    <w:link w:val="afffff8"/>
    <w:rsid w:val="00133D77"/>
    <w:pPr>
      <w:keepNext/>
      <w:keepLines/>
      <w:spacing w:before="80" w:after="80" w:line="360" w:lineRule="auto"/>
      <w:ind w:firstLine="567"/>
    </w:pPr>
    <w:rPr>
      <w:rFonts w:ascii="Microsoft YaHei" w:eastAsia="Microsoft YaHei" w:hAnsi="Microsoft YaHei"/>
    </w:rPr>
  </w:style>
  <w:style w:type="paragraph" w:customStyle="1" w:styleId="110956">
    <w:name w:val="Стиль Основной текст + 11 пт Первая строка:  095 см Перед:  6 пт"/>
    <w:basedOn w:val="a5"/>
    <w:uiPriority w:val="99"/>
    <w:semiHidden/>
    <w:rsid w:val="00133D77"/>
    <w:pPr>
      <w:spacing w:line="360" w:lineRule="auto"/>
      <w:ind w:firstLine="709"/>
      <w:jc w:val="both"/>
    </w:pPr>
    <w:rPr>
      <w:szCs w:val="20"/>
    </w:rPr>
  </w:style>
  <w:style w:type="character" w:customStyle="1" w:styleId="afffffa">
    <w:name w:val="Подрисуночный текст Знак"/>
    <w:link w:val="afffffb"/>
    <w:locked/>
    <w:rsid w:val="00133D77"/>
    <w:rPr>
      <w:rFonts w:ascii="Microsoft YaHei" w:eastAsia="Microsoft YaHei" w:hAnsi="Microsoft YaHei"/>
      <w:szCs w:val="22"/>
      <w:lang w:eastAsia="ru-RU"/>
    </w:rPr>
  </w:style>
  <w:style w:type="paragraph" w:customStyle="1" w:styleId="afffffb">
    <w:name w:val="Подрисуночный текст"/>
    <w:basedOn w:val="a5"/>
    <w:next w:val="a5"/>
    <w:link w:val="afffffa"/>
    <w:rsid w:val="00133D77"/>
    <w:pPr>
      <w:keepNext/>
      <w:spacing w:line="360" w:lineRule="auto"/>
      <w:ind w:firstLine="567"/>
      <w:jc w:val="center"/>
    </w:pPr>
    <w:rPr>
      <w:rFonts w:ascii="Microsoft YaHei" w:eastAsia="Microsoft YaHei" w:hAnsi="Microsoft YaHei"/>
    </w:rPr>
  </w:style>
  <w:style w:type="paragraph" w:customStyle="1" w:styleId="afffffc">
    <w:name w:val="Подпись рисунков/таблиц"/>
    <w:basedOn w:val="a5"/>
    <w:uiPriority w:val="99"/>
    <w:rsid w:val="00133D77"/>
    <w:pPr>
      <w:keepNext/>
      <w:spacing w:line="360" w:lineRule="auto"/>
      <w:ind w:firstLine="426"/>
      <w:jc w:val="center"/>
    </w:pPr>
    <w:rPr>
      <w:bCs/>
      <w:sz w:val="20"/>
      <w:szCs w:val="18"/>
    </w:rPr>
  </w:style>
  <w:style w:type="paragraph" w:customStyle="1" w:styleId="afffffd">
    <w:name w:val="Нормальный"/>
    <w:uiPriority w:val="99"/>
    <w:rsid w:val="00133D77"/>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b/>
      <w:lang w:eastAsia="ru-RU"/>
    </w:rPr>
  </w:style>
  <w:style w:type="character" w:customStyle="1" w:styleId="19">
    <w:name w:val="Маркированный_1 Знак"/>
    <w:link w:val="1a"/>
    <w:locked/>
    <w:rsid w:val="00133D77"/>
    <w:rPr>
      <w:rFonts w:eastAsia="Times New Roman"/>
      <w:lang w:eastAsia="ru-RU"/>
    </w:rPr>
  </w:style>
  <w:style w:type="paragraph" w:customStyle="1" w:styleId="1a">
    <w:name w:val="Маркированный_1"/>
    <w:basedOn w:val="a5"/>
    <w:link w:val="19"/>
    <w:rsid w:val="00133D77"/>
    <w:pPr>
      <w:tabs>
        <w:tab w:val="left" w:pos="900"/>
      </w:tabs>
      <w:spacing w:line="360" w:lineRule="auto"/>
      <w:ind w:firstLine="720"/>
      <w:jc w:val="both"/>
    </w:pPr>
  </w:style>
  <w:style w:type="paragraph" w:customStyle="1" w:styleId="afffffe">
    <w:name w:val="Содержимое таблицы"/>
    <w:basedOn w:val="a5"/>
    <w:uiPriority w:val="99"/>
    <w:rsid w:val="00133D77"/>
    <w:pPr>
      <w:widowControl w:val="0"/>
      <w:suppressLineNumbers/>
      <w:suppressAutoHyphens/>
    </w:pPr>
    <w:rPr>
      <w:rFonts w:eastAsia="Lucida Sans Unicode"/>
      <w:kern w:val="2"/>
    </w:rPr>
  </w:style>
  <w:style w:type="paragraph" w:customStyle="1" w:styleId="ConsPlusTitle">
    <w:name w:val="ConsPlusTitle"/>
    <w:uiPriority w:val="99"/>
    <w:rsid w:val="00133D77"/>
    <w:pPr>
      <w:widowControl w:val="0"/>
      <w:autoSpaceDE w:val="0"/>
      <w:autoSpaceDN w:val="0"/>
      <w:adjustRightInd w:val="0"/>
    </w:pPr>
    <w:rPr>
      <w:rFonts w:ascii="Arial" w:eastAsia="Times New Roman" w:hAnsi="Arial" w:cs="Arial"/>
      <w:b/>
      <w:bCs/>
      <w:sz w:val="16"/>
      <w:szCs w:val="16"/>
      <w:lang w:eastAsia="ru-RU"/>
    </w:rPr>
  </w:style>
  <w:style w:type="paragraph" w:customStyle="1" w:styleId="1b">
    <w:name w:val="Обычный1"/>
    <w:uiPriority w:val="99"/>
    <w:rsid w:val="00133D77"/>
    <w:rPr>
      <w:rFonts w:eastAsia="Times New Roman"/>
      <w:lang w:eastAsia="ru-RU"/>
    </w:rPr>
  </w:style>
  <w:style w:type="paragraph" w:customStyle="1" w:styleId="310">
    <w:name w:val="Основной текст 31"/>
    <w:basedOn w:val="1b"/>
    <w:uiPriority w:val="99"/>
    <w:rsid w:val="00133D77"/>
    <w:rPr>
      <w:sz w:val="28"/>
    </w:rPr>
  </w:style>
  <w:style w:type="paragraph" w:customStyle="1" w:styleId="ConsNormal">
    <w:name w:val="ConsNormal"/>
    <w:uiPriority w:val="99"/>
    <w:rsid w:val="00133D77"/>
    <w:pPr>
      <w:widowControl w:val="0"/>
      <w:snapToGrid w:val="0"/>
      <w:ind w:firstLine="720"/>
    </w:pPr>
    <w:rPr>
      <w:rFonts w:ascii="Arial" w:eastAsia="Times New Roman" w:hAnsi="Arial"/>
      <w:lang w:eastAsia="ru-RU"/>
    </w:rPr>
  </w:style>
  <w:style w:type="paragraph" w:customStyle="1" w:styleId="ConsCell">
    <w:name w:val="ConsCell"/>
    <w:uiPriority w:val="99"/>
    <w:rsid w:val="00133D77"/>
    <w:pPr>
      <w:widowControl w:val="0"/>
      <w:snapToGrid w:val="0"/>
    </w:pPr>
    <w:rPr>
      <w:rFonts w:ascii="Arial" w:eastAsia="Times New Roman" w:hAnsi="Arial"/>
      <w:lang w:eastAsia="ru-RU"/>
    </w:rPr>
  </w:style>
  <w:style w:type="paragraph" w:customStyle="1" w:styleId="T">
    <w:name w:val="T"/>
    <w:basedOn w:val="a5"/>
    <w:uiPriority w:val="99"/>
    <w:rsid w:val="00133D77"/>
    <w:pPr>
      <w:widowControl w:val="0"/>
      <w:jc w:val="center"/>
    </w:pPr>
    <w:rPr>
      <w:kern w:val="2"/>
      <w:szCs w:val="20"/>
      <w:lang w:eastAsia="ar-SA"/>
    </w:rPr>
  </w:style>
  <w:style w:type="paragraph" w:customStyle="1" w:styleId="1c">
    <w:name w:val="Без интервала1"/>
    <w:link w:val="NoSpacing"/>
    <w:rsid w:val="00133D77"/>
    <w:rPr>
      <w:lang w:val="uk-UA" w:eastAsia="ru-RU"/>
    </w:rPr>
  </w:style>
  <w:style w:type="paragraph" w:customStyle="1" w:styleId="Style3">
    <w:name w:val="Style3"/>
    <w:basedOn w:val="a5"/>
    <w:uiPriority w:val="99"/>
    <w:rsid w:val="00133D77"/>
    <w:pPr>
      <w:widowControl w:val="0"/>
      <w:autoSpaceDE w:val="0"/>
      <w:autoSpaceDN w:val="0"/>
      <w:adjustRightInd w:val="0"/>
    </w:pPr>
    <w:rPr>
      <w:rFonts w:ascii="Arial Narrow" w:hAnsi="Arial Narrow"/>
    </w:rPr>
  </w:style>
  <w:style w:type="paragraph" w:customStyle="1" w:styleId="Style6">
    <w:name w:val="Style6"/>
    <w:basedOn w:val="a5"/>
    <w:uiPriority w:val="99"/>
    <w:rsid w:val="00133D77"/>
    <w:pPr>
      <w:widowControl w:val="0"/>
      <w:autoSpaceDE w:val="0"/>
      <w:autoSpaceDN w:val="0"/>
      <w:adjustRightInd w:val="0"/>
    </w:pPr>
    <w:rPr>
      <w:rFonts w:ascii="Arial Narrow" w:hAnsi="Arial Narrow"/>
    </w:rPr>
  </w:style>
  <w:style w:type="paragraph" w:customStyle="1" w:styleId="Style15">
    <w:name w:val="Style15"/>
    <w:basedOn w:val="a5"/>
    <w:uiPriority w:val="99"/>
    <w:rsid w:val="00133D77"/>
    <w:pPr>
      <w:widowControl w:val="0"/>
      <w:autoSpaceDE w:val="0"/>
      <w:autoSpaceDN w:val="0"/>
      <w:adjustRightInd w:val="0"/>
    </w:pPr>
    <w:rPr>
      <w:rFonts w:ascii="Arial Narrow" w:hAnsi="Arial Narrow"/>
    </w:rPr>
  </w:style>
  <w:style w:type="paragraph" w:customStyle="1" w:styleId="Style18">
    <w:name w:val="Style18"/>
    <w:basedOn w:val="a5"/>
    <w:uiPriority w:val="99"/>
    <w:rsid w:val="00133D77"/>
    <w:pPr>
      <w:widowControl w:val="0"/>
      <w:autoSpaceDE w:val="0"/>
      <w:autoSpaceDN w:val="0"/>
      <w:adjustRightInd w:val="0"/>
    </w:pPr>
    <w:rPr>
      <w:rFonts w:ascii="Arial Narrow" w:hAnsi="Arial Narrow"/>
    </w:rPr>
  </w:style>
  <w:style w:type="paragraph" w:customStyle="1" w:styleId="Style19">
    <w:name w:val="Style19"/>
    <w:basedOn w:val="a5"/>
    <w:uiPriority w:val="99"/>
    <w:rsid w:val="00133D77"/>
    <w:pPr>
      <w:widowControl w:val="0"/>
      <w:autoSpaceDE w:val="0"/>
      <w:autoSpaceDN w:val="0"/>
      <w:adjustRightInd w:val="0"/>
    </w:pPr>
    <w:rPr>
      <w:rFonts w:ascii="Arial Narrow" w:hAnsi="Arial Narrow"/>
    </w:rPr>
  </w:style>
  <w:style w:type="paragraph" w:customStyle="1" w:styleId="110">
    <w:name w:val="Заголовок 11"/>
    <w:basedOn w:val="a5"/>
    <w:next w:val="a5"/>
    <w:uiPriority w:val="9"/>
    <w:rsid w:val="00133D77"/>
    <w:pPr>
      <w:keepNext/>
      <w:keepLines/>
      <w:spacing w:before="480"/>
      <w:outlineLvl w:val="0"/>
    </w:pPr>
    <w:rPr>
      <w:b/>
      <w:bCs/>
      <w:i/>
      <w:color w:val="000000"/>
      <w:szCs w:val="28"/>
    </w:rPr>
  </w:style>
  <w:style w:type="paragraph" w:customStyle="1" w:styleId="211">
    <w:name w:val="Заголовок 21"/>
    <w:basedOn w:val="a5"/>
    <w:next w:val="a5"/>
    <w:uiPriority w:val="9"/>
    <w:rsid w:val="00133D77"/>
    <w:pPr>
      <w:keepNext/>
      <w:keepLines/>
      <w:spacing w:before="200"/>
      <w:outlineLvl w:val="1"/>
    </w:pPr>
    <w:rPr>
      <w:bCs/>
      <w:color w:val="000000"/>
      <w:szCs w:val="26"/>
    </w:rPr>
  </w:style>
  <w:style w:type="paragraph" w:customStyle="1" w:styleId="311">
    <w:name w:val="Заголовок 31"/>
    <w:basedOn w:val="a5"/>
    <w:next w:val="a5"/>
    <w:uiPriority w:val="9"/>
    <w:rsid w:val="00133D77"/>
    <w:pPr>
      <w:keepNext/>
      <w:keepLines/>
      <w:spacing w:before="200"/>
      <w:outlineLvl w:val="2"/>
    </w:pPr>
    <w:rPr>
      <w:b/>
      <w:bCs/>
      <w:i/>
      <w:color w:val="000000"/>
    </w:rPr>
  </w:style>
  <w:style w:type="paragraph" w:customStyle="1" w:styleId="affffff">
    <w:name w:val="Знак Знак Знак Знак"/>
    <w:basedOn w:val="a5"/>
    <w:uiPriority w:val="99"/>
    <w:rsid w:val="00133D77"/>
    <w:pPr>
      <w:spacing w:before="100" w:beforeAutospacing="1" w:after="100" w:afterAutospacing="1"/>
    </w:pPr>
    <w:rPr>
      <w:rFonts w:ascii="Tahoma" w:hAnsi="Tahoma" w:cs="Tahoma"/>
      <w:sz w:val="20"/>
      <w:szCs w:val="20"/>
      <w:lang w:val="en-US"/>
    </w:rPr>
  </w:style>
  <w:style w:type="paragraph" w:customStyle="1" w:styleId="font7">
    <w:name w:val="font7"/>
    <w:basedOn w:val="a5"/>
    <w:rsid w:val="00133D77"/>
    <w:pPr>
      <w:spacing w:before="100" w:beforeAutospacing="1" w:after="100" w:afterAutospacing="1"/>
    </w:pPr>
    <w:rPr>
      <w:b/>
      <w:bCs/>
      <w:color w:val="000000"/>
      <w:sz w:val="20"/>
      <w:szCs w:val="20"/>
    </w:rPr>
  </w:style>
  <w:style w:type="paragraph" w:customStyle="1" w:styleId="font8">
    <w:name w:val="font8"/>
    <w:basedOn w:val="a5"/>
    <w:rsid w:val="00133D77"/>
    <w:pPr>
      <w:spacing w:before="100" w:beforeAutospacing="1" w:after="100" w:afterAutospacing="1"/>
    </w:pPr>
    <w:rPr>
      <w:rFonts w:ascii="Symbol" w:hAnsi="Symbol"/>
      <w:b/>
      <w:bCs/>
      <w:color w:val="000000"/>
      <w:sz w:val="20"/>
      <w:szCs w:val="20"/>
    </w:rPr>
  </w:style>
  <w:style w:type="paragraph" w:customStyle="1" w:styleId="57">
    <w:name w:val="Основной текст5"/>
    <w:basedOn w:val="a5"/>
    <w:uiPriority w:val="99"/>
    <w:rsid w:val="00133D77"/>
    <w:pPr>
      <w:widowControl w:val="0"/>
      <w:shd w:val="clear" w:color="auto" w:fill="FFFFFF"/>
      <w:spacing w:line="414" w:lineRule="exact"/>
      <w:ind w:hanging="500"/>
      <w:jc w:val="both"/>
    </w:pPr>
    <w:rPr>
      <w:color w:val="000000"/>
      <w:sz w:val="23"/>
      <w:szCs w:val="23"/>
    </w:rPr>
  </w:style>
  <w:style w:type="character" w:customStyle="1" w:styleId="affffff0">
    <w:name w:val="Основной текст_"/>
    <w:link w:val="3b"/>
    <w:locked/>
    <w:rsid w:val="00133D77"/>
    <w:rPr>
      <w:rFonts w:eastAsia="Times New Roman"/>
      <w:sz w:val="23"/>
      <w:szCs w:val="23"/>
      <w:shd w:val="clear" w:color="auto" w:fill="FFFFFF"/>
    </w:rPr>
  </w:style>
  <w:style w:type="paragraph" w:customStyle="1" w:styleId="3b">
    <w:name w:val="Основной текст3"/>
    <w:basedOn w:val="a5"/>
    <w:link w:val="affffff0"/>
    <w:rsid w:val="00133D77"/>
    <w:pPr>
      <w:widowControl w:val="0"/>
      <w:shd w:val="clear" w:color="auto" w:fill="FFFFFF"/>
      <w:spacing w:after="180" w:line="0" w:lineRule="atLeast"/>
      <w:ind w:hanging="460"/>
      <w:jc w:val="both"/>
    </w:pPr>
    <w:rPr>
      <w:sz w:val="23"/>
      <w:szCs w:val="23"/>
    </w:rPr>
  </w:style>
  <w:style w:type="paragraph" w:customStyle="1" w:styleId="xl121">
    <w:name w:val="xl121"/>
    <w:basedOn w:val="a5"/>
    <w:rsid w:val="00133D77"/>
    <w:pPr>
      <w:spacing w:before="100" w:beforeAutospacing="1" w:after="100" w:afterAutospacing="1"/>
    </w:pPr>
    <w:rPr>
      <w:rFonts w:ascii="Helv" w:hAnsi="Helv"/>
    </w:rPr>
  </w:style>
  <w:style w:type="paragraph" w:customStyle="1" w:styleId="xl122">
    <w:name w:val="xl122"/>
    <w:basedOn w:val="a5"/>
    <w:rsid w:val="00133D77"/>
    <w:pPr>
      <w:spacing w:before="100" w:beforeAutospacing="1" w:after="100" w:afterAutospacing="1"/>
    </w:pPr>
    <w:rPr>
      <w:rFonts w:ascii="Helv" w:hAnsi="Helv"/>
    </w:rPr>
  </w:style>
  <w:style w:type="paragraph" w:customStyle="1" w:styleId="xl123">
    <w:name w:val="xl123"/>
    <w:basedOn w:val="a5"/>
    <w:rsid w:val="00133D77"/>
    <w:pPr>
      <w:shd w:val="clear" w:color="auto" w:fill="FFFFFF"/>
      <w:spacing w:before="100" w:beforeAutospacing="1" w:after="100" w:afterAutospacing="1"/>
    </w:pPr>
    <w:rPr>
      <w:rFonts w:ascii="Helv" w:hAnsi="Helv"/>
    </w:rPr>
  </w:style>
  <w:style w:type="paragraph" w:customStyle="1" w:styleId="xl124">
    <w:name w:val="xl124"/>
    <w:basedOn w:val="a5"/>
    <w:rsid w:val="00133D77"/>
    <w:pPr>
      <w:shd w:val="thinReverseDiagStripe" w:color="666699" w:fill="FFFFFF"/>
      <w:spacing w:before="100" w:beforeAutospacing="1" w:after="100" w:afterAutospacing="1"/>
    </w:pPr>
    <w:rPr>
      <w:rFonts w:ascii="Helv" w:hAnsi="Helv"/>
    </w:rPr>
  </w:style>
  <w:style w:type="paragraph" w:customStyle="1" w:styleId="xl125">
    <w:name w:val="xl125"/>
    <w:basedOn w:val="a5"/>
    <w:rsid w:val="00133D77"/>
    <w:pPr>
      <w:pBdr>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6">
    <w:name w:val="xl126"/>
    <w:basedOn w:val="a5"/>
    <w:rsid w:val="00133D77"/>
    <w:pPr>
      <w:pBdr>
        <w:top w:val="single" w:sz="4" w:space="0" w:color="000000"/>
        <w:left w:val="single" w:sz="4" w:space="0" w:color="000000"/>
        <w:right w:val="single" w:sz="4" w:space="0" w:color="000000"/>
      </w:pBdr>
      <w:shd w:val="clear" w:color="auto" w:fill="963634"/>
      <w:spacing w:before="100" w:beforeAutospacing="1" w:after="100" w:afterAutospacing="1"/>
      <w:jc w:val="center"/>
    </w:pPr>
    <w:rPr>
      <w:b/>
      <w:bCs/>
      <w:color w:val="FFFFFF"/>
    </w:rPr>
  </w:style>
  <w:style w:type="paragraph" w:customStyle="1" w:styleId="xl127">
    <w:name w:val="xl127"/>
    <w:basedOn w:val="a5"/>
    <w:rsid w:val="00133D77"/>
    <w:pPr>
      <w:pBdr>
        <w:top w:val="single" w:sz="4" w:space="0" w:color="auto"/>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8">
    <w:name w:val="xl128"/>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pPr>
    <w:rPr>
      <w:b/>
      <w:bCs/>
    </w:rPr>
  </w:style>
  <w:style w:type="paragraph" w:customStyle="1" w:styleId="xl129">
    <w:name w:val="xl129"/>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jc w:val="center"/>
    </w:pPr>
    <w:rPr>
      <w:b/>
      <w:bCs/>
    </w:rPr>
  </w:style>
  <w:style w:type="paragraph" w:customStyle="1" w:styleId="xl130">
    <w:name w:val="xl130"/>
    <w:basedOn w:val="a5"/>
    <w:rsid w:val="00133D77"/>
    <w:pPr>
      <w:pBdr>
        <w:top w:val="single" w:sz="4" w:space="0" w:color="auto"/>
        <w:bottom w:val="single" w:sz="4" w:space="0" w:color="auto"/>
        <w:right w:val="single" w:sz="4" w:space="0" w:color="auto"/>
      </w:pBdr>
      <w:shd w:val="clear" w:color="auto" w:fill="8DB4E2"/>
      <w:spacing w:before="100" w:beforeAutospacing="1" w:after="100" w:afterAutospacing="1"/>
      <w:jc w:val="right"/>
    </w:pPr>
    <w:rPr>
      <w:b/>
      <w:bCs/>
    </w:rPr>
  </w:style>
  <w:style w:type="paragraph" w:customStyle="1" w:styleId="xl131">
    <w:name w:val="xl131"/>
    <w:basedOn w:val="a5"/>
    <w:rsid w:val="00133D77"/>
    <w:pPr>
      <w:shd w:val="thinReverseDiagStripe" w:color="666699" w:fill="8DB4E2"/>
      <w:spacing w:before="100" w:beforeAutospacing="1" w:after="100" w:afterAutospacing="1"/>
    </w:pPr>
    <w:rPr>
      <w:rFonts w:ascii="Helv" w:hAnsi="Helv"/>
      <w:b/>
      <w:bCs/>
    </w:rPr>
  </w:style>
  <w:style w:type="paragraph" w:customStyle="1" w:styleId="xl132">
    <w:name w:val="xl132"/>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pPr>
    <w:rPr>
      <w:b/>
      <w:bCs/>
    </w:rPr>
  </w:style>
  <w:style w:type="paragraph" w:customStyle="1" w:styleId="xl133">
    <w:name w:val="xl133"/>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jc w:val="center"/>
    </w:pPr>
    <w:rPr>
      <w:b/>
      <w:bCs/>
    </w:rPr>
  </w:style>
  <w:style w:type="paragraph" w:customStyle="1" w:styleId="xl134">
    <w:name w:val="xl134"/>
    <w:basedOn w:val="a5"/>
    <w:rsid w:val="00133D77"/>
    <w:pPr>
      <w:pBdr>
        <w:top w:val="single" w:sz="4" w:space="0" w:color="auto"/>
        <w:bottom w:val="single" w:sz="4" w:space="0" w:color="auto"/>
        <w:right w:val="single" w:sz="4" w:space="0" w:color="auto"/>
      </w:pBdr>
      <w:shd w:val="clear" w:color="auto" w:fill="95B3D7"/>
      <w:spacing w:before="100" w:beforeAutospacing="1" w:after="100" w:afterAutospacing="1"/>
      <w:jc w:val="right"/>
    </w:pPr>
    <w:rPr>
      <w:b/>
      <w:bCs/>
    </w:rPr>
  </w:style>
  <w:style w:type="paragraph" w:customStyle="1" w:styleId="xl135">
    <w:name w:val="xl135"/>
    <w:basedOn w:val="a5"/>
    <w:rsid w:val="00133D77"/>
    <w:pPr>
      <w:shd w:val="clear" w:color="auto" w:fill="95B3D7"/>
      <w:spacing w:before="100" w:beforeAutospacing="1" w:after="100" w:afterAutospacing="1"/>
    </w:pPr>
  </w:style>
  <w:style w:type="paragraph" w:customStyle="1" w:styleId="xl136">
    <w:name w:val="xl136"/>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jc w:val="center"/>
    </w:pPr>
    <w:rPr>
      <w:color w:val="366092"/>
    </w:rPr>
  </w:style>
  <w:style w:type="paragraph" w:customStyle="1" w:styleId="xl137">
    <w:name w:val="xl137"/>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38">
    <w:name w:val="xl138"/>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39">
    <w:name w:val="xl139"/>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366092"/>
    </w:rPr>
  </w:style>
  <w:style w:type="paragraph" w:customStyle="1" w:styleId="xl140">
    <w:name w:val="xl140"/>
    <w:basedOn w:val="a5"/>
    <w:rsid w:val="00133D77"/>
    <w:pPr>
      <w:shd w:val="clear" w:color="auto" w:fill="FFFFFF"/>
      <w:spacing w:before="100" w:beforeAutospacing="1" w:after="100" w:afterAutospacing="1"/>
    </w:pPr>
    <w:rPr>
      <w:rFonts w:ascii="Arial" w:hAnsi="Arial" w:cs="Arial"/>
      <w:color w:val="366092"/>
    </w:rPr>
  </w:style>
  <w:style w:type="paragraph" w:customStyle="1" w:styleId="xl141">
    <w:name w:val="xl141"/>
    <w:basedOn w:val="a5"/>
    <w:rsid w:val="00133D77"/>
    <w:pPr>
      <w:spacing w:before="100" w:beforeAutospacing="1" w:after="100" w:afterAutospacing="1"/>
    </w:pPr>
    <w:rPr>
      <w:rFonts w:ascii="Arial" w:hAnsi="Arial" w:cs="Arial"/>
      <w:color w:val="366092"/>
    </w:rPr>
  </w:style>
  <w:style w:type="paragraph" w:customStyle="1" w:styleId="xl142">
    <w:name w:val="xl142"/>
    <w:basedOn w:val="a5"/>
    <w:rsid w:val="00133D77"/>
    <w:pPr>
      <w:pBdr>
        <w:top w:val="single" w:sz="4" w:space="0" w:color="auto"/>
        <w:left w:val="single" w:sz="4" w:space="9" w:color="auto"/>
        <w:bottom w:val="single" w:sz="4" w:space="0"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43">
    <w:name w:val="xl143"/>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4">
    <w:name w:val="xl144"/>
    <w:basedOn w:val="a5"/>
    <w:rsid w:val="00133D77"/>
    <w:pPr>
      <w:pBdr>
        <w:top w:val="single" w:sz="4" w:space="0" w:color="auto"/>
        <w:left w:val="single" w:sz="4" w:space="27" w:color="auto"/>
        <w:bottom w:val="single" w:sz="4" w:space="0" w:color="auto"/>
        <w:right w:val="single" w:sz="4" w:space="0" w:color="auto"/>
      </w:pBdr>
      <w:shd w:val="clear" w:color="auto" w:fill="C4D79B"/>
      <w:spacing w:before="100" w:beforeAutospacing="1" w:after="100" w:afterAutospacing="1"/>
      <w:ind w:firstLineChars="300" w:firstLine="300"/>
    </w:pPr>
    <w:rPr>
      <w:color w:val="366092"/>
    </w:rPr>
  </w:style>
  <w:style w:type="paragraph" w:customStyle="1" w:styleId="xl145">
    <w:name w:val="xl145"/>
    <w:basedOn w:val="a5"/>
    <w:rsid w:val="00133D77"/>
    <w:pPr>
      <w:pBdr>
        <w:top w:val="single" w:sz="4" w:space="0" w:color="auto"/>
        <w:left w:val="single" w:sz="4" w:space="31" w:color="auto"/>
        <w:bottom w:val="single" w:sz="4" w:space="0" w:color="auto"/>
        <w:right w:val="single" w:sz="4" w:space="0" w:color="auto"/>
      </w:pBdr>
      <w:shd w:val="clear" w:color="auto" w:fill="C4D79B"/>
      <w:spacing w:before="100" w:beforeAutospacing="1" w:after="100" w:afterAutospacing="1"/>
      <w:ind w:firstLineChars="400" w:firstLine="400"/>
    </w:pPr>
    <w:rPr>
      <w:color w:val="366092"/>
    </w:rPr>
  </w:style>
  <w:style w:type="paragraph" w:customStyle="1" w:styleId="xl146">
    <w:name w:val="xl146"/>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7">
    <w:name w:val="xl147"/>
    <w:basedOn w:val="a5"/>
    <w:rsid w:val="00133D77"/>
    <w:pPr>
      <w:pBdr>
        <w:top w:val="single" w:sz="4" w:space="0" w:color="000000"/>
        <w:left w:val="single" w:sz="4" w:space="0" w:color="000000"/>
        <w:bottom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48">
    <w:name w:val="xl148"/>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49">
    <w:name w:val="xl149"/>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0">
    <w:name w:val="xl150"/>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51">
    <w:name w:val="xl151"/>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2">
    <w:name w:val="xl152"/>
    <w:basedOn w:val="a5"/>
    <w:rsid w:val="00133D77"/>
    <w:pPr>
      <w:pBdr>
        <w:top w:val="single" w:sz="4" w:space="0" w:color="auto"/>
        <w:left w:val="single" w:sz="4" w:space="9"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53">
    <w:name w:val="xl153"/>
    <w:basedOn w:val="a5"/>
    <w:rsid w:val="00133D77"/>
    <w:pPr>
      <w:pBdr>
        <w:top w:val="single" w:sz="4" w:space="0" w:color="000000"/>
        <w:left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54">
    <w:name w:val="xl154"/>
    <w:basedOn w:val="a5"/>
    <w:rsid w:val="00133D77"/>
    <w:pPr>
      <w:pBdr>
        <w:top w:val="single" w:sz="4" w:space="0" w:color="auto"/>
        <w:left w:val="single" w:sz="4" w:space="0" w:color="auto"/>
        <w:right w:val="single" w:sz="4" w:space="0" w:color="auto"/>
      </w:pBdr>
      <w:shd w:val="clear" w:color="auto" w:fill="FCD5B4"/>
      <w:spacing w:before="100" w:beforeAutospacing="1" w:after="100" w:afterAutospacing="1"/>
    </w:pPr>
    <w:rPr>
      <w:color w:val="366092"/>
    </w:rPr>
  </w:style>
  <w:style w:type="paragraph" w:customStyle="1" w:styleId="xl155">
    <w:name w:val="xl155"/>
    <w:basedOn w:val="a5"/>
    <w:rsid w:val="00133D77"/>
    <w:pPr>
      <w:pBdr>
        <w:top w:val="single" w:sz="4" w:space="0" w:color="auto"/>
        <w:left w:val="single" w:sz="4" w:space="0" w:color="auto"/>
        <w:right w:val="single" w:sz="4" w:space="0" w:color="auto"/>
      </w:pBdr>
      <w:shd w:val="clear" w:color="auto" w:fill="D8E4BC"/>
      <w:spacing w:before="100" w:beforeAutospacing="1" w:after="100" w:afterAutospacing="1"/>
    </w:pPr>
    <w:rPr>
      <w:color w:val="366092"/>
    </w:rPr>
  </w:style>
  <w:style w:type="paragraph" w:customStyle="1" w:styleId="xl156">
    <w:name w:val="xl156"/>
    <w:basedOn w:val="a5"/>
    <w:rsid w:val="00133D77"/>
    <w:pPr>
      <w:pBdr>
        <w:top w:val="single" w:sz="4" w:space="0" w:color="auto"/>
        <w:left w:val="single" w:sz="4" w:space="0" w:color="auto"/>
        <w:bottom w:val="single" w:sz="8" w:space="0" w:color="auto"/>
        <w:right w:val="single" w:sz="8" w:space="0" w:color="auto"/>
      </w:pBdr>
      <w:shd w:val="clear" w:color="auto" w:fill="C2D69A"/>
      <w:spacing w:before="100" w:beforeAutospacing="1" w:after="100" w:afterAutospacing="1"/>
      <w:jc w:val="center"/>
    </w:pPr>
    <w:rPr>
      <w:color w:val="FF0000"/>
    </w:rPr>
  </w:style>
  <w:style w:type="paragraph" w:customStyle="1" w:styleId="xl157">
    <w:name w:val="xl157"/>
    <w:basedOn w:val="a5"/>
    <w:rsid w:val="00133D77"/>
    <w:pPr>
      <w:pBdr>
        <w:top w:val="single" w:sz="4" w:space="0" w:color="auto"/>
        <w:left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58">
    <w:name w:val="xl158"/>
    <w:basedOn w:val="a5"/>
    <w:rsid w:val="00133D77"/>
    <w:pPr>
      <w:pBdr>
        <w:top w:val="single" w:sz="4" w:space="0" w:color="auto"/>
        <w:left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59">
    <w:name w:val="xl159"/>
    <w:basedOn w:val="a5"/>
    <w:rsid w:val="00133D77"/>
    <w:pPr>
      <w:pBdr>
        <w:top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60">
    <w:name w:val="xl160"/>
    <w:basedOn w:val="a5"/>
    <w:rsid w:val="00133D77"/>
    <w:pPr>
      <w:pBdr>
        <w:top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61">
    <w:name w:val="xl161"/>
    <w:basedOn w:val="a5"/>
    <w:rsid w:val="00133D77"/>
    <w:pPr>
      <w:pBdr>
        <w:top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2">
    <w:name w:val="xl162"/>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63">
    <w:name w:val="xl163"/>
    <w:basedOn w:val="a5"/>
    <w:rsid w:val="00133D77"/>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4">
    <w:name w:val="xl164"/>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5">
    <w:name w:val="xl165"/>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6">
    <w:name w:val="xl166"/>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7">
    <w:name w:val="xl167"/>
    <w:basedOn w:val="a5"/>
    <w:rsid w:val="00133D77"/>
    <w:pPr>
      <w:pBdr>
        <w:top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8">
    <w:name w:val="xl168"/>
    <w:basedOn w:val="a5"/>
    <w:rsid w:val="00133D77"/>
    <w:pPr>
      <w:pBdr>
        <w:top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9">
    <w:name w:val="xl169"/>
    <w:basedOn w:val="a5"/>
    <w:rsid w:val="00133D77"/>
    <w:pPr>
      <w:pBdr>
        <w:top w:val="single" w:sz="8"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0">
    <w:name w:val="xl170"/>
    <w:basedOn w:val="a5"/>
    <w:rsid w:val="00133D77"/>
    <w:pPr>
      <w:pBdr>
        <w:top w:val="single" w:sz="8" w:space="0" w:color="auto"/>
        <w:left w:val="single" w:sz="4"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71">
    <w:name w:val="xl171"/>
    <w:basedOn w:val="a5"/>
    <w:rsid w:val="00133D77"/>
    <w:pPr>
      <w:pBdr>
        <w:top w:val="single" w:sz="8"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2">
    <w:name w:val="xl172"/>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3">
    <w:name w:val="xl173"/>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4">
    <w:name w:val="xl174"/>
    <w:basedOn w:val="a5"/>
    <w:rsid w:val="00133D77"/>
    <w:pPr>
      <w:pBdr>
        <w:top w:val="single" w:sz="8" w:space="0" w:color="auto"/>
        <w:left w:val="single" w:sz="8" w:space="0" w:color="auto"/>
        <w:bottom w:val="single" w:sz="4" w:space="0" w:color="auto"/>
        <w:right w:val="single" w:sz="4" w:space="0" w:color="auto"/>
      </w:pBdr>
      <w:shd w:val="clear" w:color="auto" w:fill="C2D69A"/>
      <w:spacing w:before="100" w:beforeAutospacing="1" w:after="100" w:afterAutospacing="1"/>
    </w:pPr>
    <w:rPr>
      <w:b/>
      <w:bCs/>
      <w:color w:val="FF0000"/>
    </w:rPr>
  </w:style>
  <w:style w:type="paragraph" w:customStyle="1" w:styleId="xl175">
    <w:name w:val="xl175"/>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76">
    <w:name w:val="xl176"/>
    <w:basedOn w:val="a5"/>
    <w:rsid w:val="00133D77"/>
    <w:pPr>
      <w:pBdr>
        <w:top w:val="single" w:sz="4" w:space="0" w:color="auto"/>
        <w:left w:val="single" w:sz="8" w:space="11" w:color="auto"/>
        <w:bottom w:val="single" w:sz="8"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7">
    <w:name w:val="xl177"/>
    <w:basedOn w:val="a5"/>
    <w:rsid w:val="00133D77"/>
    <w:pPr>
      <w:pBdr>
        <w:top w:val="single" w:sz="8"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8">
    <w:name w:val="xl178"/>
    <w:basedOn w:val="a5"/>
    <w:rsid w:val="00133D77"/>
    <w:pPr>
      <w:pBdr>
        <w:top w:val="single" w:sz="8"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9">
    <w:name w:val="xl179"/>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0">
    <w:name w:val="xl180"/>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81">
    <w:name w:val="xl181"/>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2">
    <w:name w:val="xl182"/>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Iauiue">
    <w:name w:val="Iau?iue"/>
    <w:uiPriority w:val="99"/>
    <w:rsid w:val="00133D77"/>
    <w:rPr>
      <w:rFonts w:eastAsia="Times New Roman"/>
      <w:lang w:val="en-US" w:eastAsia="ru-RU"/>
    </w:rPr>
  </w:style>
  <w:style w:type="character" w:customStyle="1" w:styleId="58">
    <w:name w:val="Основной текст (5)_"/>
    <w:link w:val="59"/>
    <w:locked/>
    <w:rsid w:val="00133D77"/>
    <w:rPr>
      <w:rFonts w:ascii="Palatino Linotype" w:eastAsia="Palatino Linotype" w:hAnsi="Palatino Linotype" w:cs="Palatino Linotype"/>
      <w:i/>
      <w:iCs/>
      <w:sz w:val="10"/>
      <w:szCs w:val="10"/>
      <w:shd w:val="clear" w:color="auto" w:fill="FFFFFF"/>
    </w:rPr>
  </w:style>
  <w:style w:type="paragraph" w:customStyle="1" w:styleId="59">
    <w:name w:val="Основной текст (5)"/>
    <w:basedOn w:val="a5"/>
    <w:link w:val="58"/>
    <w:rsid w:val="00133D77"/>
    <w:pPr>
      <w:widowControl w:val="0"/>
      <w:shd w:val="clear" w:color="auto" w:fill="FFFFFF"/>
      <w:spacing w:line="0" w:lineRule="atLeast"/>
      <w:jc w:val="center"/>
    </w:pPr>
    <w:rPr>
      <w:rFonts w:ascii="Palatino Linotype" w:eastAsia="Palatino Linotype" w:hAnsi="Palatino Linotype" w:cs="Palatino Linotype"/>
      <w:i/>
      <w:iCs/>
      <w:sz w:val="10"/>
      <w:szCs w:val="10"/>
    </w:rPr>
  </w:style>
  <w:style w:type="character" w:styleId="affffff1">
    <w:name w:val="line number"/>
    <w:uiPriority w:val="99"/>
    <w:unhideWhenUsed/>
    <w:rsid w:val="00133D77"/>
    <w:rPr>
      <w:sz w:val="18"/>
    </w:rPr>
  </w:style>
  <w:style w:type="character" w:styleId="affffff2">
    <w:name w:val="page number"/>
    <w:uiPriority w:val="99"/>
    <w:unhideWhenUsed/>
    <w:rsid w:val="00133D77"/>
    <w:rPr>
      <w:rFonts w:ascii="Arial Black" w:hAnsi="Arial Black" w:hint="default"/>
      <w:spacing w:val="-10"/>
      <w:sz w:val="18"/>
    </w:rPr>
  </w:style>
  <w:style w:type="character" w:styleId="affffff3">
    <w:name w:val="Intense Emphasis"/>
    <w:uiPriority w:val="21"/>
    <w:rsid w:val="00133D77"/>
    <w:rPr>
      <w:b/>
      <w:bCs/>
      <w:i/>
      <w:iCs/>
      <w:color w:val="4F81BD"/>
    </w:rPr>
  </w:style>
  <w:style w:type="character" w:customStyle="1" w:styleId="bindvalue">
    <w:name w:val="bindvalue"/>
    <w:basedOn w:val="a9"/>
    <w:uiPriority w:val="99"/>
    <w:rsid w:val="00133D77"/>
  </w:style>
  <w:style w:type="character" w:customStyle="1" w:styleId="PEStyleFont6">
    <w:name w:val="PEStyleFont6"/>
    <w:rsid w:val="00133D77"/>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133D77"/>
    <w:rPr>
      <w:rFonts w:ascii="Arial CYR" w:hAnsi="Arial CYR" w:cs="Courier New" w:hint="default"/>
      <w:strike w:val="0"/>
      <w:dstrike w:val="0"/>
      <w:spacing w:val="0"/>
      <w:position w:val="0"/>
      <w:sz w:val="16"/>
      <w:u w:val="none"/>
      <w:effect w:val="none"/>
    </w:rPr>
  </w:style>
  <w:style w:type="character" w:customStyle="1" w:styleId="PEStyleFont7">
    <w:name w:val="PEStyleFont7"/>
    <w:rsid w:val="00133D77"/>
    <w:rPr>
      <w:rFonts w:ascii="Arial CYR" w:hAnsi="Arial CYR" w:cs="Courier New" w:hint="default"/>
      <w:b/>
      <w:bCs w:val="0"/>
      <w:strike w:val="0"/>
      <w:dstrike w:val="0"/>
      <w:spacing w:val="0"/>
      <w:position w:val="0"/>
      <w:sz w:val="16"/>
      <w:u w:val="none"/>
      <w:effect w:val="none"/>
    </w:rPr>
  </w:style>
  <w:style w:type="character" w:customStyle="1" w:styleId="FontStyle13">
    <w:name w:val="Font Style13"/>
    <w:rsid w:val="00133D77"/>
    <w:rPr>
      <w:rFonts w:ascii="Arial Narrow" w:hAnsi="Arial Narrow" w:cs="Arial Narrow" w:hint="default"/>
      <w:sz w:val="24"/>
      <w:szCs w:val="24"/>
    </w:rPr>
  </w:style>
  <w:style w:type="character" w:customStyle="1" w:styleId="FontStyle27">
    <w:name w:val="Font Style27"/>
    <w:rsid w:val="00133D77"/>
    <w:rPr>
      <w:rFonts w:ascii="Arial Narrow" w:hAnsi="Arial Narrow" w:cs="Arial Narrow" w:hint="default"/>
      <w:b/>
      <w:bCs/>
      <w:sz w:val="16"/>
      <w:szCs w:val="16"/>
    </w:rPr>
  </w:style>
  <w:style w:type="character" w:customStyle="1" w:styleId="FontStyle28">
    <w:name w:val="Font Style28"/>
    <w:rsid w:val="00133D77"/>
    <w:rPr>
      <w:rFonts w:ascii="Arial Narrow" w:hAnsi="Arial Narrow" w:cs="Arial Narrow" w:hint="default"/>
      <w:sz w:val="16"/>
      <w:szCs w:val="16"/>
    </w:rPr>
  </w:style>
  <w:style w:type="character" w:customStyle="1" w:styleId="FontStyle29">
    <w:name w:val="Font Style29"/>
    <w:rsid w:val="00133D77"/>
    <w:rPr>
      <w:rFonts w:ascii="Trebuchet MS" w:hAnsi="Trebuchet MS" w:cs="Trebuchet MS" w:hint="default"/>
      <w:b/>
      <w:bCs/>
      <w:sz w:val="12"/>
      <w:szCs w:val="12"/>
    </w:rPr>
  </w:style>
  <w:style w:type="character" w:customStyle="1" w:styleId="111">
    <w:name w:val="Заголовок 1 Знак1"/>
    <w:aliases w:val="1 уровень Знак1"/>
    <w:uiPriority w:val="9"/>
    <w:rsid w:val="00133D77"/>
    <w:rPr>
      <w:rFonts w:ascii="Cambria" w:eastAsia="Times New Roman" w:hAnsi="Cambria" w:cs="Times New Roman" w:hint="default"/>
      <w:b/>
      <w:bCs/>
      <w:color w:val="365F91"/>
      <w:sz w:val="28"/>
    </w:rPr>
  </w:style>
  <w:style w:type="character" w:customStyle="1" w:styleId="1d">
    <w:name w:val="Гиперссылка1"/>
    <w:uiPriority w:val="99"/>
    <w:rsid w:val="00133D77"/>
    <w:rPr>
      <w:color w:val="0000FF"/>
      <w:u w:val="single"/>
    </w:rPr>
  </w:style>
  <w:style w:type="character" w:customStyle="1" w:styleId="212">
    <w:name w:val="Заголовок 2 Знак1"/>
    <w:aliases w:val="2 уровень Знак1"/>
    <w:uiPriority w:val="9"/>
    <w:rsid w:val="00133D77"/>
    <w:rPr>
      <w:rFonts w:ascii="Cambria" w:eastAsia="Times New Roman" w:hAnsi="Cambria" w:cs="Times New Roman" w:hint="default"/>
      <w:b/>
      <w:bCs/>
      <w:color w:val="4F81BD"/>
      <w:sz w:val="26"/>
      <w:szCs w:val="26"/>
    </w:rPr>
  </w:style>
  <w:style w:type="character" w:customStyle="1" w:styleId="312">
    <w:name w:val="Заголовок 3 Знак1"/>
    <w:aliases w:val="3 уровень Знак1"/>
    <w:uiPriority w:val="9"/>
    <w:rsid w:val="00133D77"/>
    <w:rPr>
      <w:rFonts w:ascii="Cambria" w:eastAsia="Times New Roman" w:hAnsi="Cambria" w:cs="Times New Roman" w:hint="default"/>
      <w:b/>
      <w:bCs/>
      <w:color w:val="4F81BD"/>
    </w:rPr>
  </w:style>
  <w:style w:type="character" w:customStyle="1" w:styleId="1e">
    <w:name w:val="Основной текст1"/>
    <w:rsid w:val="00133D77"/>
    <w:rPr>
      <w:rFonts w:eastAsia="Times New Roman"/>
      <w:b w:val="0"/>
      <w:bCs w:val="0"/>
      <w:i w:val="0"/>
      <w:iCs w:val="0"/>
      <w:smallCaps w:val="0"/>
      <w:color w:val="000000"/>
      <w:spacing w:val="0"/>
      <w:w w:val="100"/>
      <w:position w:val="0"/>
      <w:sz w:val="23"/>
      <w:szCs w:val="23"/>
      <w:u w:val="single"/>
      <w:shd w:val="clear" w:color="auto" w:fill="FFFFFF"/>
      <w:lang w:val="ru-RU"/>
    </w:rPr>
  </w:style>
  <w:style w:type="table" w:styleId="1f">
    <w:name w:val="Table Simple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a"/>
    <w:unhideWhenUsed/>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0">
    <w:name w:val="Table Classic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lassic 2"/>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0">
    <w:name w:val="Table Columns 2"/>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a"/>
    <w:unhideWhenUsed/>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b">
    <w:name w:val="Table Grid 5"/>
    <w:basedOn w:val="aa"/>
    <w:unhideWhenUsed/>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a"/>
    <w:unhideWhenUsed/>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4">
    <w:name w:val="Table Contemporary"/>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5">
    <w:name w:val="Table Elegant"/>
    <w:basedOn w:val="aa"/>
    <w:unhideWhenUsed/>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6">
    <w:name w:val="Table Professional"/>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ubtle 1"/>
    <w:basedOn w:val="aa"/>
    <w:unhideWhenUsed/>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a"/>
    <w:unhideWhenUsed/>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7">
    <w:name w:val="Папушкин"/>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
    <w:name w:val="Средний список 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f3">
    <w:name w:val="Сетка таблицы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ветлая заливка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4">
    <w:name w:val="Светлая заливка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4">
    <w:name w:val="Светлая заливка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e">
    <w:name w:val="Сетка таблицы3"/>
    <w:basedOn w:val="aa"/>
    <w:uiPriority w:val="59"/>
    <w:rsid w:val="00133D77"/>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115"/>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
    <w:name w:val="Светлая заливка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9">
    <w:name w:val="Сетка таблицы4"/>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ветлая заливка114"/>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8">
    <w:name w:val="рпдлпжлопж"/>
    <w:basedOn w:val="aa"/>
    <w:uiPriority w:val="99"/>
    <w:rsid w:val="00133D77"/>
    <w:pPr>
      <w:jc w:val="right"/>
    </w:pPr>
    <w:rPr>
      <w:rFonts w:ascii="Arial" w:hAnsi="Arial"/>
      <w:sz w:val="18"/>
      <w:szCs w:val="22"/>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3">
    <w:name w:val="Светлая заливка3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c">
    <w:name w:val="Сетка таблицы5"/>
    <w:basedOn w:val="aa"/>
    <w:uiPriority w:val="59"/>
    <w:rsid w:val="00133D77"/>
    <w:pPr>
      <w:ind w:left="1080"/>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5">
    <w:name w:val="Папушкин1"/>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a"/>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a"/>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a"/>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6">
    <w:name w:val="Современная таблица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a"/>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7">
    <w:name w:val="Стандарт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
    <w:name w:val="Классическ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a"/>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8">
    <w:name w:val="Изыскан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a"/>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
    <w:name w:val="Сетка таблицы1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a"/>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
    <w:name w:val="Простая таблица 3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
    <w:name w:val="Средний список 13"/>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Средний список 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
    <w:name w:val="Средний список 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
    <w:name w:val="Светлая заливка1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редний список 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9">
    <w:name w:val="Светлая заливка2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редний список 117"/>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редний список 1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a"/>
    <w:rsid w:val="00133D77"/>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
    <w:name w:val="Классическая таблица 12"/>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
    <w:name w:val="Сетка таблицы6"/>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a"/>
    <w:rsid w:val="00133D77"/>
    <w:pPr>
      <w:widowControl w:val="0"/>
    </w:pPr>
    <w:rPr>
      <w:rFonts w:ascii="Calibri" w:hAnsi="Calibri"/>
      <w:sz w:val="22"/>
      <w:szCs w:val="22"/>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4">
    <w:name w:val="1 / 1.1 / 1.1.4"/>
    <w:rsid w:val="00133D77"/>
    <w:pPr>
      <w:numPr>
        <w:numId w:val="2"/>
      </w:numPr>
    </w:pPr>
  </w:style>
  <w:style w:type="numbering" w:styleId="a0">
    <w:name w:val="Outline List 3"/>
    <w:basedOn w:val="ab"/>
    <w:uiPriority w:val="99"/>
    <w:semiHidden/>
    <w:unhideWhenUsed/>
    <w:rsid w:val="00133D77"/>
    <w:pPr>
      <w:numPr>
        <w:numId w:val="4"/>
      </w:numPr>
    </w:pPr>
  </w:style>
  <w:style w:type="numbering" w:styleId="1ai">
    <w:name w:val="Outline List 1"/>
    <w:basedOn w:val="ab"/>
    <w:uiPriority w:val="99"/>
    <w:semiHidden/>
    <w:unhideWhenUsed/>
    <w:rsid w:val="00133D77"/>
    <w:pPr>
      <w:numPr>
        <w:numId w:val="5"/>
      </w:numPr>
    </w:pPr>
  </w:style>
  <w:style w:type="numbering" w:customStyle="1" w:styleId="111112">
    <w:name w:val="1 / 1.1 / 1.1.2"/>
    <w:rsid w:val="00133D77"/>
    <w:pPr>
      <w:numPr>
        <w:numId w:val="6"/>
      </w:numPr>
    </w:pPr>
  </w:style>
  <w:style w:type="numbering" w:customStyle="1" w:styleId="1ai11">
    <w:name w:val="1 / a / i11"/>
    <w:rsid w:val="00133D77"/>
    <w:pPr>
      <w:numPr>
        <w:numId w:val="7"/>
      </w:numPr>
    </w:pPr>
  </w:style>
  <w:style w:type="numbering" w:customStyle="1" w:styleId="11">
    <w:name w:val="Статья / Раздел11"/>
    <w:rsid w:val="00133D77"/>
    <w:pPr>
      <w:numPr>
        <w:numId w:val="8"/>
      </w:numPr>
    </w:pPr>
  </w:style>
  <w:style w:type="character" w:customStyle="1" w:styleId="S10">
    <w:name w:val="S_Маркированный Знак1"/>
    <w:basedOn w:val="a9"/>
    <w:locked/>
    <w:rsid w:val="00133D77"/>
  </w:style>
  <w:style w:type="character" w:customStyle="1" w:styleId="S3">
    <w:name w:val="S_Обычный Знак Знак"/>
    <w:locked/>
    <w:rsid w:val="00133D77"/>
    <w:rPr>
      <w:rFonts w:eastAsia="Times New Roman"/>
    </w:rPr>
  </w:style>
  <w:style w:type="paragraph" w:customStyle="1" w:styleId="affffff9">
    <w:name w:val="Абзац"/>
    <w:basedOn w:val="a5"/>
    <w:link w:val="affffffa"/>
    <w:rsid w:val="00133D77"/>
    <w:pPr>
      <w:spacing w:before="120" w:after="60"/>
      <w:ind w:firstLine="567"/>
      <w:jc w:val="both"/>
    </w:pPr>
    <w:rPr>
      <w:rFonts w:ascii="Calibri" w:hAnsi="Calibri"/>
    </w:rPr>
  </w:style>
  <w:style w:type="character" w:customStyle="1" w:styleId="affffffa">
    <w:name w:val="Абзац Знак"/>
    <w:link w:val="affffff9"/>
    <w:rsid w:val="00133D77"/>
    <w:rPr>
      <w:rFonts w:ascii="Calibri" w:eastAsiaTheme="minorEastAsia" w:hAnsi="Calibri" w:cstheme="minorBidi"/>
      <w:lang w:eastAsia="ru-RU"/>
    </w:rPr>
  </w:style>
  <w:style w:type="character" w:customStyle="1" w:styleId="S4">
    <w:name w:val="S_Маркированный Знак Знак"/>
    <w:basedOn w:val="a9"/>
    <w:locked/>
    <w:rsid w:val="00133D77"/>
  </w:style>
  <w:style w:type="paragraph" w:customStyle="1" w:styleId="font0">
    <w:name w:val="font0"/>
    <w:basedOn w:val="a5"/>
    <w:uiPriority w:val="99"/>
    <w:rsid w:val="00133D77"/>
    <w:pPr>
      <w:spacing w:before="100" w:beforeAutospacing="1" w:after="100" w:afterAutospacing="1"/>
    </w:pPr>
    <w:rPr>
      <w:color w:val="000000"/>
      <w:sz w:val="20"/>
      <w:szCs w:val="20"/>
    </w:rPr>
  </w:style>
  <w:style w:type="paragraph" w:customStyle="1" w:styleId="xl95">
    <w:name w:val="xl95"/>
    <w:basedOn w:val="a5"/>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5"/>
    <w:rsid w:val="00133D7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5"/>
    <w:rsid w:val="00133D7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5"/>
    <w:rsid w:val="00133D77"/>
    <w:pPr>
      <w:pBdr>
        <w:top w:val="single" w:sz="8" w:space="0" w:color="auto"/>
        <w:left w:val="single" w:sz="4" w:space="0" w:color="auto"/>
        <w:bottom w:val="single" w:sz="4" w:space="0" w:color="auto"/>
      </w:pBdr>
      <w:shd w:val="clear" w:color="000000" w:fill="D9D9D9"/>
      <w:spacing w:before="100" w:beforeAutospacing="1" w:after="100" w:afterAutospacing="1"/>
      <w:jc w:val="center"/>
      <w:textAlignment w:val="center"/>
    </w:pPr>
  </w:style>
  <w:style w:type="paragraph" w:customStyle="1" w:styleId="xl99">
    <w:name w:val="xl99"/>
    <w:basedOn w:val="a5"/>
    <w:rsid w:val="00133D77"/>
    <w:pPr>
      <w:pBdr>
        <w:top w:val="single" w:sz="8" w:space="0" w:color="auto"/>
        <w:bottom w:val="single" w:sz="4" w:space="0" w:color="auto"/>
      </w:pBdr>
      <w:shd w:val="clear" w:color="000000" w:fill="D9D9D9"/>
      <w:spacing w:before="100" w:beforeAutospacing="1" w:after="100" w:afterAutospacing="1"/>
      <w:jc w:val="center"/>
      <w:textAlignment w:val="center"/>
    </w:pPr>
  </w:style>
  <w:style w:type="paragraph" w:customStyle="1" w:styleId="xl100">
    <w:name w:val="xl100"/>
    <w:basedOn w:val="a5"/>
    <w:rsid w:val="00133D77"/>
    <w:pPr>
      <w:pBdr>
        <w:top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1">
    <w:name w:val="xl101"/>
    <w:basedOn w:val="a5"/>
    <w:rsid w:val="00133D77"/>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style>
  <w:style w:type="paragraph" w:customStyle="1" w:styleId="xl102">
    <w:name w:val="xl102"/>
    <w:basedOn w:val="a5"/>
    <w:rsid w:val="00133D77"/>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3">
    <w:name w:val="xl103"/>
    <w:basedOn w:val="a5"/>
    <w:rsid w:val="00133D77"/>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style>
  <w:style w:type="paragraph" w:customStyle="1" w:styleId="xl104">
    <w:name w:val="xl104"/>
    <w:basedOn w:val="a5"/>
    <w:rsid w:val="00133D77"/>
    <w:pPr>
      <w:pBdr>
        <w:left w:val="single" w:sz="8" w:space="0" w:color="auto"/>
        <w:right w:val="single" w:sz="8" w:space="0" w:color="auto"/>
      </w:pBdr>
      <w:shd w:val="clear" w:color="000000" w:fill="D9D9D9"/>
      <w:spacing w:before="100" w:beforeAutospacing="1" w:after="100" w:afterAutospacing="1"/>
      <w:jc w:val="center"/>
      <w:textAlignment w:val="center"/>
    </w:pPr>
  </w:style>
  <w:style w:type="numbering" w:styleId="111111">
    <w:name w:val="Outline List 2"/>
    <w:aliases w:val="1 / 1.1 / 1.1."/>
    <w:basedOn w:val="ab"/>
    <w:rsid w:val="00133D77"/>
    <w:pPr>
      <w:numPr>
        <w:numId w:val="32"/>
      </w:numPr>
    </w:pPr>
  </w:style>
  <w:style w:type="numbering" w:customStyle="1" w:styleId="1f9">
    <w:name w:val="Нет списка1"/>
    <w:next w:val="ab"/>
    <w:uiPriority w:val="99"/>
    <w:semiHidden/>
    <w:unhideWhenUsed/>
    <w:rsid w:val="00133D77"/>
  </w:style>
  <w:style w:type="numbering" w:customStyle="1" w:styleId="111113">
    <w:name w:val="1 / 1.1 / 1.1.3"/>
    <w:basedOn w:val="ab"/>
    <w:next w:val="111111"/>
    <w:locked/>
    <w:rsid w:val="00133D77"/>
  </w:style>
  <w:style w:type="numbering" w:customStyle="1" w:styleId="2f5">
    <w:name w:val="Нет списка2"/>
    <w:next w:val="ab"/>
    <w:semiHidden/>
    <w:unhideWhenUsed/>
    <w:rsid w:val="00133D77"/>
  </w:style>
  <w:style w:type="numbering" w:customStyle="1" w:styleId="11b">
    <w:name w:val="Нет списка11"/>
    <w:next w:val="ab"/>
    <w:uiPriority w:val="99"/>
    <w:semiHidden/>
    <w:unhideWhenUsed/>
    <w:rsid w:val="00133D77"/>
  </w:style>
  <w:style w:type="numbering" w:customStyle="1" w:styleId="21a">
    <w:name w:val="Нет списка21"/>
    <w:next w:val="ab"/>
    <w:uiPriority w:val="99"/>
    <w:semiHidden/>
    <w:unhideWhenUsed/>
    <w:rsid w:val="00133D77"/>
  </w:style>
  <w:style w:type="numbering" w:customStyle="1" w:styleId="1118">
    <w:name w:val="Нет списка111"/>
    <w:next w:val="ab"/>
    <w:uiPriority w:val="99"/>
    <w:semiHidden/>
    <w:unhideWhenUsed/>
    <w:rsid w:val="00133D77"/>
  </w:style>
  <w:style w:type="numbering" w:customStyle="1" w:styleId="3f0">
    <w:name w:val="Нет списка3"/>
    <w:next w:val="ab"/>
    <w:uiPriority w:val="99"/>
    <w:semiHidden/>
    <w:unhideWhenUsed/>
    <w:rsid w:val="00133D77"/>
  </w:style>
  <w:style w:type="numbering" w:customStyle="1" w:styleId="4b">
    <w:name w:val="Нет списка4"/>
    <w:next w:val="ab"/>
    <w:uiPriority w:val="99"/>
    <w:semiHidden/>
    <w:unhideWhenUsed/>
    <w:rsid w:val="00133D77"/>
  </w:style>
  <w:style w:type="numbering" w:customStyle="1" w:styleId="5d">
    <w:name w:val="Нет списка5"/>
    <w:next w:val="ab"/>
    <w:uiPriority w:val="99"/>
    <w:semiHidden/>
    <w:unhideWhenUsed/>
    <w:rsid w:val="00133D77"/>
  </w:style>
  <w:style w:type="numbering" w:customStyle="1" w:styleId="63">
    <w:name w:val="Нет списка6"/>
    <w:next w:val="ab"/>
    <w:uiPriority w:val="99"/>
    <w:semiHidden/>
    <w:unhideWhenUsed/>
    <w:rsid w:val="00133D77"/>
  </w:style>
  <w:style w:type="numbering" w:customStyle="1" w:styleId="73">
    <w:name w:val="Нет списка7"/>
    <w:next w:val="ab"/>
    <w:uiPriority w:val="99"/>
    <w:semiHidden/>
    <w:unhideWhenUsed/>
    <w:rsid w:val="00133D77"/>
  </w:style>
  <w:style w:type="numbering" w:customStyle="1" w:styleId="84">
    <w:name w:val="Нет списка8"/>
    <w:next w:val="ab"/>
    <w:uiPriority w:val="99"/>
    <w:semiHidden/>
    <w:unhideWhenUsed/>
    <w:rsid w:val="00133D77"/>
  </w:style>
  <w:style w:type="numbering" w:customStyle="1" w:styleId="93">
    <w:name w:val="Нет списка9"/>
    <w:next w:val="ab"/>
    <w:uiPriority w:val="99"/>
    <w:semiHidden/>
    <w:unhideWhenUsed/>
    <w:rsid w:val="00133D77"/>
  </w:style>
  <w:style w:type="numbering" w:customStyle="1" w:styleId="101">
    <w:name w:val="Нет списка10"/>
    <w:next w:val="ab"/>
    <w:uiPriority w:val="99"/>
    <w:semiHidden/>
    <w:unhideWhenUsed/>
    <w:rsid w:val="00133D77"/>
  </w:style>
  <w:style w:type="numbering" w:customStyle="1" w:styleId="124">
    <w:name w:val="Нет списка12"/>
    <w:next w:val="ab"/>
    <w:uiPriority w:val="99"/>
    <w:semiHidden/>
    <w:unhideWhenUsed/>
    <w:rsid w:val="00133D77"/>
  </w:style>
  <w:style w:type="numbering" w:customStyle="1" w:styleId="133">
    <w:name w:val="Нет списка13"/>
    <w:next w:val="ab"/>
    <w:uiPriority w:val="99"/>
    <w:semiHidden/>
    <w:unhideWhenUsed/>
    <w:rsid w:val="00133D77"/>
  </w:style>
  <w:style w:type="numbering" w:customStyle="1" w:styleId="141">
    <w:name w:val="Нет списка14"/>
    <w:next w:val="ab"/>
    <w:uiPriority w:val="99"/>
    <w:semiHidden/>
    <w:unhideWhenUsed/>
    <w:rsid w:val="00133D77"/>
  </w:style>
  <w:style w:type="numbering" w:customStyle="1" w:styleId="151">
    <w:name w:val="Нет списка15"/>
    <w:next w:val="ab"/>
    <w:uiPriority w:val="99"/>
    <w:semiHidden/>
    <w:unhideWhenUsed/>
    <w:rsid w:val="00133D77"/>
  </w:style>
  <w:style w:type="numbering" w:customStyle="1" w:styleId="161">
    <w:name w:val="Нет списка16"/>
    <w:next w:val="ab"/>
    <w:uiPriority w:val="99"/>
    <w:semiHidden/>
    <w:unhideWhenUsed/>
    <w:rsid w:val="00133D77"/>
  </w:style>
  <w:style w:type="numbering" w:customStyle="1" w:styleId="221">
    <w:name w:val="Нет списка22"/>
    <w:next w:val="ab"/>
    <w:semiHidden/>
    <w:rsid w:val="00133D77"/>
  </w:style>
  <w:style w:type="numbering" w:customStyle="1" w:styleId="171">
    <w:name w:val="Нет списка17"/>
    <w:next w:val="ab"/>
    <w:uiPriority w:val="99"/>
    <w:semiHidden/>
    <w:unhideWhenUsed/>
    <w:rsid w:val="00133D77"/>
  </w:style>
  <w:style w:type="numbering" w:customStyle="1" w:styleId="180">
    <w:name w:val="Нет списка18"/>
    <w:next w:val="ab"/>
    <w:uiPriority w:val="99"/>
    <w:semiHidden/>
    <w:unhideWhenUsed/>
    <w:rsid w:val="00133D77"/>
  </w:style>
  <w:style w:type="numbering" w:customStyle="1" w:styleId="230">
    <w:name w:val="Нет списка23"/>
    <w:next w:val="ab"/>
    <w:semiHidden/>
    <w:rsid w:val="00133D77"/>
  </w:style>
  <w:style w:type="numbering" w:customStyle="1" w:styleId="21b">
    <w:name w:val="Статья / Раздел21"/>
    <w:basedOn w:val="ab"/>
    <w:next w:val="a0"/>
    <w:rsid w:val="00133D77"/>
  </w:style>
  <w:style w:type="numbering" w:customStyle="1" w:styleId="1ai31">
    <w:name w:val="1 / a / i31"/>
    <w:basedOn w:val="ab"/>
    <w:next w:val="1ai"/>
    <w:rsid w:val="00133D77"/>
  </w:style>
  <w:style w:type="numbering" w:customStyle="1" w:styleId="1ai3">
    <w:name w:val="1 / a / i3"/>
    <w:rsid w:val="00133D77"/>
    <w:pPr>
      <w:numPr>
        <w:numId w:val="9"/>
      </w:numPr>
    </w:pPr>
  </w:style>
  <w:style w:type="numbering" w:customStyle="1" w:styleId="1ai316">
    <w:name w:val="1 / a / i316"/>
    <w:basedOn w:val="ab"/>
    <w:next w:val="1ai"/>
    <w:rsid w:val="00133D77"/>
  </w:style>
  <w:style w:type="paragraph" w:customStyle="1" w:styleId="xl105">
    <w:name w:val="xl105"/>
    <w:basedOn w:val="a5"/>
    <w:rsid w:val="00133D77"/>
    <w:pPr>
      <w:pBdr>
        <w:top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06">
    <w:name w:val="xl106"/>
    <w:basedOn w:val="a5"/>
    <w:rsid w:val="00133D77"/>
    <w:pPr>
      <w:pBdr>
        <w:left w:val="single" w:sz="4" w:space="0" w:color="auto"/>
      </w:pBdr>
      <w:shd w:val="clear" w:color="000000" w:fill="C4BD97"/>
      <w:spacing w:before="100" w:beforeAutospacing="1" w:after="100" w:afterAutospacing="1"/>
      <w:jc w:val="center"/>
      <w:textAlignment w:val="center"/>
    </w:pPr>
    <w:rPr>
      <w:b/>
      <w:bCs/>
    </w:rPr>
  </w:style>
  <w:style w:type="paragraph" w:customStyle="1" w:styleId="xl107">
    <w:name w:val="xl107"/>
    <w:basedOn w:val="a5"/>
    <w:rsid w:val="00133D77"/>
    <w:pPr>
      <w:pBdr>
        <w:right w:val="single" w:sz="4" w:space="0" w:color="auto"/>
      </w:pBdr>
      <w:shd w:val="clear" w:color="000000" w:fill="C4BD97"/>
      <w:spacing w:before="100" w:beforeAutospacing="1" w:after="100" w:afterAutospacing="1"/>
      <w:jc w:val="center"/>
      <w:textAlignment w:val="center"/>
    </w:pPr>
    <w:rPr>
      <w:b/>
      <w:bCs/>
    </w:rPr>
  </w:style>
  <w:style w:type="paragraph" w:customStyle="1" w:styleId="xl108">
    <w:name w:val="xl108"/>
    <w:basedOn w:val="a5"/>
    <w:rsid w:val="00133D77"/>
    <w:pPr>
      <w:pBdr>
        <w:left w:val="single" w:sz="4" w:space="0" w:color="auto"/>
        <w:bottom w:val="single" w:sz="4" w:space="0" w:color="auto"/>
      </w:pBdr>
      <w:shd w:val="clear" w:color="000000" w:fill="C4BD97"/>
      <w:spacing w:before="100" w:beforeAutospacing="1" w:after="100" w:afterAutospacing="1"/>
      <w:jc w:val="center"/>
      <w:textAlignment w:val="center"/>
    </w:pPr>
    <w:rPr>
      <w:b/>
      <w:bCs/>
    </w:rPr>
  </w:style>
  <w:style w:type="paragraph" w:customStyle="1" w:styleId="xl109">
    <w:name w:val="xl109"/>
    <w:basedOn w:val="a5"/>
    <w:rsid w:val="00133D77"/>
    <w:pPr>
      <w:pBdr>
        <w:bottom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10">
    <w:name w:val="xl110"/>
    <w:basedOn w:val="a5"/>
    <w:rsid w:val="00133D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1">
    <w:name w:val="xl111"/>
    <w:basedOn w:val="a5"/>
    <w:rsid w:val="00133D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2">
    <w:name w:val="xl112"/>
    <w:basedOn w:val="a5"/>
    <w:rsid w:val="00133D77"/>
    <w:pPr>
      <w:pBdr>
        <w:top w:val="single" w:sz="4" w:space="0" w:color="auto"/>
        <w:left w:val="single" w:sz="4" w:space="0" w:color="auto"/>
        <w:right w:val="single" w:sz="4" w:space="0" w:color="auto"/>
      </w:pBdr>
      <w:shd w:val="clear" w:color="000000" w:fill="C4BD97"/>
      <w:spacing w:before="100" w:beforeAutospacing="1" w:after="100" w:afterAutospacing="1"/>
      <w:jc w:val="center"/>
      <w:textAlignment w:val="center"/>
    </w:pPr>
    <w:rPr>
      <w:b/>
      <w:bCs/>
      <w:color w:val="000000"/>
    </w:rPr>
  </w:style>
  <w:style w:type="paragraph" w:customStyle="1" w:styleId="xl113">
    <w:name w:val="xl113"/>
    <w:basedOn w:val="a5"/>
    <w:rsid w:val="00133D77"/>
    <w:pPr>
      <w:pBdr>
        <w:bottom w:val="single" w:sz="4" w:space="0" w:color="auto"/>
        <w:right w:val="single" w:sz="4" w:space="0" w:color="auto"/>
      </w:pBdr>
      <w:shd w:val="clear" w:color="auto" w:fill="C4BD97"/>
      <w:spacing w:before="100" w:beforeAutospacing="1" w:after="100" w:afterAutospacing="1"/>
      <w:jc w:val="center"/>
    </w:pPr>
    <w:rPr>
      <w:b/>
      <w:bCs/>
    </w:rPr>
  </w:style>
  <w:style w:type="paragraph" w:customStyle="1" w:styleId="xl114">
    <w:name w:val="xl114"/>
    <w:basedOn w:val="a5"/>
    <w:rsid w:val="00133D7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rPr>
  </w:style>
  <w:style w:type="numbering" w:customStyle="1" w:styleId="190">
    <w:name w:val="Нет списка19"/>
    <w:next w:val="ab"/>
    <w:uiPriority w:val="99"/>
    <w:semiHidden/>
    <w:unhideWhenUsed/>
    <w:rsid w:val="00133D77"/>
  </w:style>
  <w:style w:type="numbering" w:customStyle="1" w:styleId="111115">
    <w:name w:val="1 / 1.1 / 1.1.5"/>
    <w:basedOn w:val="ab"/>
    <w:next w:val="111111"/>
    <w:rsid w:val="00133D77"/>
  </w:style>
  <w:style w:type="numbering" w:customStyle="1" w:styleId="1100">
    <w:name w:val="Нет списка110"/>
    <w:next w:val="ab"/>
    <w:uiPriority w:val="99"/>
    <w:semiHidden/>
    <w:unhideWhenUsed/>
    <w:rsid w:val="00133D77"/>
  </w:style>
  <w:style w:type="table" w:customStyle="1" w:styleId="1171">
    <w:name w:val="Светлая заливка117"/>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a"/>
    <w:next w:val="2-4"/>
    <w:uiPriority w:val="64"/>
    <w:rsid w:val="00133D77"/>
    <w:pPr>
      <w:spacing w:after="0" w:line="240" w:lineRule="auto"/>
    </w:pPr>
    <w:rPr>
      <w:rFonts w:eastAsia="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ветлая заливка22"/>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a">
    <w:name w:val="рпдлпжлопж1"/>
    <w:basedOn w:val="aa"/>
    <w:uiPriority w:val="99"/>
    <w:rsid w:val="00133D77"/>
    <w:pPr>
      <w:spacing w:after="0" w:line="240" w:lineRule="auto"/>
      <w:jc w:val="right"/>
    </w:pPr>
    <w:rPr>
      <w:rFonts w:ascii="Arial" w:hAnsi="Arial" w:cstheme="minorBidi"/>
      <w:sz w:val="18"/>
      <w:szCs w:val="22"/>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b"/>
    <w:next w:val="111111"/>
    <w:locked/>
    <w:rsid w:val="00133D77"/>
  </w:style>
  <w:style w:type="numbering" w:customStyle="1" w:styleId="240">
    <w:name w:val="Нет списка24"/>
    <w:next w:val="ab"/>
    <w:semiHidden/>
    <w:unhideWhenUsed/>
    <w:rsid w:val="00133D77"/>
  </w:style>
  <w:style w:type="numbering" w:customStyle="1" w:styleId="1122">
    <w:name w:val="Нет списка112"/>
    <w:next w:val="ab"/>
    <w:uiPriority w:val="99"/>
    <w:semiHidden/>
    <w:unhideWhenUsed/>
    <w:rsid w:val="00133D77"/>
  </w:style>
  <w:style w:type="numbering" w:customStyle="1" w:styleId="2110">
    <w:name w:val="Нет списка211"/>
    <w:next w:val="ab"/>
    <w:uiPriority w:val="99"/>
    <w:semiHidden/>
    <w:unhideWhenUsed/>
    <w:rsid w:val="00133D77"/>
  </w:style>
  <w:style w:type="numbering" w:customStyle="1" w:styleId="11112">
    <w:name w:val="Нет списка1111"/>
    <w:next w:val="ab"/>
    <w:uiPriority w:val="99"/>
    <w:semiHidden/>
    <w:unhideWhenUsed/>
    <w:rsid w:val="00133D77"/>
  </w:style>
  <w:style w:type="numbering" w:customStyle="1" w:styleId="317">
    <w:name w:val="Нет списка31"/>
    <w:next w:val="ab"/>
    <w:uiPriority w:val="99"/>
    <w:semiHidden/>
    <w:unhideWhenUsed/>
    <w:rsid w:val="00133D77"/>
  </w:style>
  <w:style w:type="numbering" w:customStyle="1" w:styleId="411">
    <w:name w:val="Нет списка41"/>
    <w:next w:val="ab"/>
    <w:uiPriority w:val="99"/>
    <w:semiHidden/>
    <w:unhideWhenUsed/>
    <w:rsid w:val="00133D77"/>
  </w:style>
  <w:style w:type="numbering" w:customStyle="1" w:styleId="512">
    <w:name w:val="Нет списка51"/>
    <w:next w:val="ab"/>
    <w:uiPriority w:val="99"/>
    <w:semiHidden/>
    <w:unhideWhenUsed/>
    <w:rsid w:val="00133D77"/>
  </w:style>
  <w:style w:type="numbering" w:customStyle="1" w:styleId="610">
    <w:name w:val="Нет списка61"/>
    <w:next w:val="ab"/>
    <w:uiPriority w:val="99"/>
    <w:semiHidden/>
    <w:unhideWhenUsed/>
    <w:rsid w:val="00133D77"/>
  </w:style>
  <w:style w:type="numbering" w:customStyle="1" w:styleId="710">
    <w:name w:val="Нет списка71"/>
    <w:next w:val="ab"/>
    <w:uiPriority w:val="99"/>
    <w:semiHidden/>
    <w:unhideWhenUsed/>
    <w:rsid w:val="00133D77"/>
  </w:style>
  <w:style w:type="numbering" w:customStyle="1" w:styleId="811">
    <w:name w:val="Нет списка81"/>
    <w:next w:val="ab"/>
    <w:uiPriority w:val="99"/>
    <w:semiHidden/>
    <w:unhideWhenUsed/>
    <w:rsid w:val="00133D77"/>
  </w:style>
  <w:style w:type="numbering" w:customStyle="1" w:styleId="910">
    <w:name w:val="Нет списка91"/>
    <w:next w:val="ab"/>
    <w:uiPriority w:val="99"/>
    <w:semiHidden/>
    <w:unhideWhenUsed/>
    <w:rsid w:val="00133D77"/>
  </w:style>
  <w:style w:type="numbering" w:customStyle="1" w:styleId="1010">
    <w:name w:val="Нет списка101"/>
    <w:next w:val="ab"/>
    <w:uiPriority w:val="99"/>
    <w:semiHidden/>
    <w:unhideWhenUsed/>
    <w:rsid w:val="00133D77"/>
  </w:style>
  <w:style w:type="numbering" w:customStyle="1" w:styleId="1211">
    <w:name w:val="Нет списка121"/>
    <w:next w:val="ab"/>
    <w:uiPriority w:val="99"/>
    <w:semiHidden/>
    <w:unhideWhenUsed/>
    <w:rsid w:val="00133D77"/>
  </w:style>
  <w:style w:type="table" w:customStyle="1" w:styleId="911">
    <w:name w:val="Сетка таблицы91"/>
    <w:basedOn w:val="aa"/>
    <w:next w:val="af8"/>
    <w:uiPriority w:val="59"/>
    <w:rsid w:val="00133D77"/>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
    <w:name w:val="Нет списка131"/>
    <w:next w:val="ab"/>
    <w:uiPriority w:val="99"/>
    <w:semiHidden/>
    <w:unhideWhenUsed/>
    <w:rsid w:val="00133D77"/>
  </w:style>
  <w:style w:type="table" w:customStyle="1" w:styleId="1011">
    <w:name w:val="Сетка таблицы101"/>
    <w:basedOn w:val="aa"/>
    <w:next w:val="af8"/>
    <w:uiPriority w:val="59"/>
    <w:rsid w:val="00133D77"/>
    <w:pPr>
      <w:spacing w:after="0" w:line="240" w:lineRule="auto"/>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a"/>
    <w:next w:val="af8"/>
    <w:uiPriority w:val="59"/>
    <w:rsid w:val="00133D77"/>
    <w:pPr>
      <w:spacing w:after="0" w:line="240" w:lineRule="auto"/>
    </w:pPr>
    <w:rPr>
      <w:rFonts w:asciiTheme="minorHAnsi" w:eastAsia="Times New Roman"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
    <w:basedOn w:val="aa"/>
    <w:next w:val="af8"/>
    <w:uiPriority w:val="59"/>
    <w:rsid w:val="00133D77"/>
    <w:pPr>
      <w:spacing w:after="0" w:line="240" w:lineRule="auto"/>
    </w:pPr>
    <w:rPr>
      <w:rFonts w:ascii="Calibri" w:eastAsia="Times New Roman" w:hAnsi="Calibr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0">
    <w:name w:val="Нет списка141"/>
    <w:next w:val="ab"/>
    <w:uiPriority w:val="99"/>
    <w:semiHidden/>
    <w:unhideWhenUsed/>
    <w:rsid w:val="00133D77"/>
  </w:style>
  <w:style w:type="numbering" w:customStyle="1" w:styleId="1510">
    <w:name w:val="Нет списка151"/>
    <w:next w:val="ab"/>
    <w:uiPriority w:val="99"/>
    <w:semiHidden/>
    <w:unhideWhenUsed/>
    <w:rsid w:val="00133D77"/>
  </w:style>
  <w:style w:type="numbering" w:customStyle="1" w:styleId="1610">
    <w:name w:val="Нет списка161"/>
    <w:next w:val="ab"/>
    <w:uiPriority w:val="99"/>
    <w:semiHidden/>
    <w:unhideWhenUsed/>
    <w:rsid w:val="00133D77"/>
  </w:style>
  <w:style w:type="numbering" w:customStyle="1" w:styleId="2210">
    <w:name w:val="Нет списка221"/>
    <w:next w:val="ab"/>
    <w:semiHidden/>
    <w:rsid w:val="00133D77"/>
  </w:style>
  <w:style w:type="numbering" w:customStyle="1" w:styleId="1710">
    <w:name w:val="Нет списка171"/>
    <w:next w:val="ab"/>
    <w:uiPriority w:val="99"/>
    <w:semiHidden/>
    <w:unhideWhenUsed/>
    <w:rsid w:val="00133D77"/>
  </w:style>
  <w:style w:type="numbering" w:customStyle="1" w:styleId="181">
    <w:name w:val="Нет списка181"/>
    <w:next w:val="ab"/>
    <w:uiPriority w:val="99"/>
    <w:semiHidden/>
    <w:unhideWhenUsed/>
    <w:rsid w:val="00133D77"/>
  </w:style>
  <w:style w:type="numbering" w:customStyle="1" w:styleId="231">
    <w:name w:val="Нет списка231"/>
    <w:next w:val="ab"/>
    <w:semiHidden/>
    <w:rsid w:val="00133D77"/>
  </w:style>
  <w:style w:type="numbering" w:customStyle="1" w:styleId="2111">
    <w:name w:val="Статья / Раздел211"/>
    <w:basedOn w:val="ab"/>
    <w:next w:val="a0"/>
    <w:rsid w:val="00133D77"/>
  </w:style>
  <w:style w:type="numbering" w:customStyle="1" w:styleId="1ai311">
    <w:name w:val="1 / a / i311"/>
    <w:basedOn w:val="ab"/>
    <w:next w:val="1ai"/>
    <w:rsid w:val="00133D77"/>
  </w:style>
  <w:style w:type="numbering" w:customStyle="1" w:styleId="1ai3161">
    <w:name w:val="1 / a / i3161"/>
    <w:basedOn w:val="ab"/>
    <w:next w:val="1ai"/>
    <w:rsid w:val="00133D77"/>
    <w:pPr>
      <w:numPr>
        <w:numId w:val="10"/>
      </w:numPr>
    </w:pPr>
  </w:style>
  <w:style w:type="paragraph" w:customStyle="1" w:styleId="xl846">
    <w:name w:val="xl84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7">
    <w:name w:val="xl84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8">
    <w:name w:val="xl84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49">
    <w:name w:val="xl84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850">
    <w:name w:val="xl85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1">
    <w:name w:val="xl851"/>
    <w:basedOn w:val="a5"/>
    <w:uiPriority w:val="99"/>
    <w:rsid w:val="00133D77"/>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852">
    <w:name w:val="xl852"/>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3">
    <w:name w:val="xl853"/>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4">
    <w:name w:val="xl854"/>
    <w:basedOn w:val="a5"/>
    <w:uiPriority w:val="99"/>
    <w:rsid w:val="00133D77"/>
    <w:pPr>
      <w:pBdr>
        <w:top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5">
    <w:name w:val="xl85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6">
    <w:name w:val="xl85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7">
    <w:name w:val="xl85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8">
    <w:name w:val="xl85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59">
    <w:name w:val="xl85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60">
    <w:name w:val="xl86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1">
    <w:name w:val="xl861"/>
    <w:basedOn w:val="a5"/>
    <w:uiPriority w:val="99"/>
    <w:rsid w:val="00133D77"/>
    <w:pPr>
      <w:pBdr>
        <w:top w:val="single" w:sz="8" w:space="0" w:color="auto"/>
        <w:bottom w:val="single" w:sz="8" w:space="0" w:color="auto"/>
      </w:pBdr>
      <w:spacing w:before="100" w:beforeAutospacing="1" w:after="100" w:afterAutospacing="1"/>
    </w:pPr>
  </w:style>
  <w:style w:type="paragraph" w:customStyle="1" w:styleId="xl862">
    <w:name w:val="xl862"/>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3">
    <w:name w:val="xl86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4">
    <w:name w:val="xl864"/>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5">
    <w:name w:val="xl86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66">
    <w:name w:val="xl866"/>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7">
    <w:name w:val="xl867"/>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68">
    <w:name w:val="xl86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9">
    <w:name w:val="xl86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70">
    <w:name w:val="xl870"/>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71">
    <w:name w:val="xl871"/>
    <w:basedOn w:val="a5"/>
    <w:uiPriority w:val="99"/>
    <w:rsid w:val="00133D7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872">
    <w:name w:val="xl872"/>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873">
    <w:name w:val="xl87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4">
    <w:name w:val="xl874"/>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5">
    <w:name w:val="xl875"/>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6">
    <w:name w:val="xl876"/>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7">
    <w:name w:val="xl877"/>
    <w:basedOn w:val="a5"/>
    <w:uiPriority w:val="99"/>
    <w:rsid w:val="00133D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878">
    <w:name w:val="xl878"/>
    <w:basedOn w:val="a5"/>
    <w:uiPriority w:val="99"/>
    <w:rsid w:val="00133D7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879">
    <w:name w:val="xl879"/>
    <w:basedOn w:val="a5"/>
    <w:uiPriority w:val="99"/>
    <w:rsid w:val="00133D77"/>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840">
    <w:name w:val="xl840"/>
    <w:basedOn w:val="a5"/>
    <w:uiPriority w:val="99"/>
    <w:rsid w:val="00133D7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41">
    <w:name w:val="xl841"/>
    <w:basedOn w:val="a5"/>
    <w:uiPriority w:val="99"/>
    <w:rsid w:val="00133D77"/>
    <w:pPr>
      <w:spacing w:before="100" w:beforeAutospacing="1" w:after="100" w:afterAutospacing="1"/>
      <w:jc w:val="center"/>
    </w:pPr>
  </w:style>
  <w:style w:type="paragraph" w:customStyle="1" w:styleId="xl842">
    <w:name w:val="xl842"/>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43">
    <w:name w:val="xl843"/>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4">
    <w:name w:val="xl844"/>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5">
    <w:name w:val="xl845"/>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37">
    <w:name w:val="xl837"/>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8">
    <w:name w:val="xl838"/>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9">
    <w:name w:val="xl839"/>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80">
    <w:name w:val="xl880"/>
    <w:basedOn w:val="a5"/>
    <w:uiPriority w:val="99"/>
    <w:rsid w:val="00133D77"/>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1">
    <w:name w:val="xl881"/>
    <w:basedOn w:val="a5"/>
    <w:uiPriority w:val="99"/>
    <w:rsid w:val="00133D77"/>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2">
    <w:name w:val="xl882"/>
    <w:basedOn w:val="a5"/>
    <w:uiPriority w:val="99"/>
    <w:rsid w:val="00133D77"/>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3">
    <w:name w:val="xl883"/>
    <w:basedOn w:val="a5"/>
    <w:uiPriority w:val="99"/>
    <w:rsid w:val="00133D77"/>
    <w:pPr>
      <w:pBdr>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4">
    <w:name w:val="xl884"/>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5">
    <w:name w:val="xl885"/>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17">
    <w:name w:val="xl117"/>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8">
    <w:name w:val="xl118"/>
    <w:basedOn w:val="a5"/>
    <w:rsid w:val="00133D77"/>
    <w:pPr>
      <w:spacing w:before="100" w:beforeAutospacing="1" w:after="100" w:afterAutospacing="1"/>
    </w:pPr>
  </w:style>
  <w:style w:type="paragraph" w:customStyle="1" w:styleId="xl119">
    <w:name w:val="xl119"/>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86">
    <w:name w:val="xl88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87">
    <w:name w:val="xl887"/>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888">
    <w:name w:val="xl888"/>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89">
    <w:name w:val="xl889"/>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0">
    <w:name w:val="xl890"/>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1">
    <w:name w:val="xl891"/>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2">
    <w:name w:val="xl892"/>
    <w:basedOn w:val="a5"/>
    <w:uiPriority w:val="99"/>
    <w:rsid w:val="00133D77"/>
    <w:pPr>
      <w:pBdr>
        <w:top w:val="single" w:sz="8" w:space="0" w:color="auto"/>
        <w:left w:val="single" w:sz="8" w:space="0" w:color="auto"/>
      </w:pBdr>
      <w:shd w:val="clear" w:color="000000" w:fill="D9D9D9"/>
      <w:spacing w:before="100" w:beforeAutospacing="1" w:after="100" w:afterAutospacing="1"/>
      <w:jc w:val="center"/>
      <w:textAlignment w:val="center"/>
    </w:pPr>
    <w:rPr>
      <w:sz w:val="22"/>
    </w:rPr>
  </w:style>
  <w:style w:type="paragraph" w:customStyle="1" w:styleId="xl893">
    <w:name w:val="xl893"/>
    <w:basedOn w:val="a5"/>
    <w:uiPriority w:val="99"/>
    <w:rsid w:val="00133D77"/>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22"/>
    </w:rPr>
  </w:style>
  <w:style w:type="paragraph" w:customStyle="1" w:styleId="xl894">
    <w:name w:val="xl894"/>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895">
    <w:name w:val="xl89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6">
    <w:name w:val="xl896"/>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7">
    <w:name w:val="xl897"/>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8">
    <w:name w:val="xl898"/>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9">
    <w:name w:val="xl899"/>
    <w:basedOn w:val="a5"/>
    <w:uiPriority w:val="99"/>
    <w:rsid w:val="00133D77"/>
    <w:pPr>
      <w:spacing w:before="100" w:beforeAutospacing="1" w:after="100" w:afterAutospacing="1"/>
      <w:jc w:val="center"/>
      <w:textAlignment w:val="center"/>
    </w:pPr>
  </w:style>
  <w:style w:type="paragraph" w:customStyle="1" w:styleId="xl900">
    <w:name w:val="xl90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1">
    <w:name w:val="xl901"/>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2">
    <w:name w:val="xl902"/>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3">
    <w:name w:val="xl903"/>
    <w:basedOn w:val="a5"/>
    <w:uiPriority w:val="99"/>
    <w:rsid w:val="00133D77"/>
    <w:pPr>
      <w:spacing w:before="100" w:beforeAutospacing="1" w:after="100" w:afterAutospacing="1"/>
      <w:jc w:val="center"/>
      <w:textAlignment w:val="center"/>
    </w:pPr>
  </w:style>
  <w:style w:type="paragraph" w:customStyle="1" w:styleId="xl904">
    <w:name w:val="xl904"/>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5">
    <w:name w:val="xl90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6">
    <w:name w:val="xl90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7">
    <w:name w:val="xl907"/>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8">
    <w:name w:val="xl908"/>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909">
    <w:name w:val="xl90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0">
    <w:name w:val="xl910"/>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1">
    <w:name w:val="xl911"/>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2">
    <w:name w:val="xl912"/>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3">
    <w:name w:val="xl913"/>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49">
    <w:name w:val="xl1649"/>
    <w:basedOn w:val="a5"/>
    <w:uiPriority w:val="99"/>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1650">
    <w:name w:val="xl1650"/>
    <w:basedOn w:val="a5"/>
    <w:uiPriority w:val="99"/>
    <w:rsid w:val="00133D7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51">
    <w:name w:val="xl1651"/>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2">
    <w:name w:val="xl16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3">
    <w:name w:val="xl165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4">
    <w:name w:val="xl1654"/>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5">
    <w:name w:val="xl1655"/>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1656">
    <w:name w:val="xl1656"/>
    <w:basedOn w:val="a5"/>
    <w:uiPriority w:val="99"/>
    <w:rsid w:val="00133D77"/>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1657">
    <w:name w:val="xl1657"/>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8">
    <w:name w:val="xl1658"/>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9">
    <w:name w:val="xl1659"/>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b/>
      <w:bCs/>
    </w:rPr>
  </w:style>
  <w:style w:type="paragraph" w:customStyle="1" w:styleId="xl1660">
    <w:name w:val="xl1660"/>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1">
    <w:name w:val="xl1661"/>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2">
    <w:name w:val="xl1662"/>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style>
  <w:style w:type="paragraph" w:customStyle="1" w:styleId="xl1663">
    <w:name w:val="xl1663"/>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4">
    <w:name w:val="xl166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5">
    <w:name w:val="xl1665"/>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1603">
    <w:name w:val="xl1603"/>
    <w:basedOn w:val="a5"/>
    <w:uiPriority w:val="99"/>
    <w:rsid w:val="00133D77"/>
    <w:pPr>
      <w:spacing w:before="100" w:beforeAutospacing="1" w:after="100" w:afterAutospacing="1"/>
      <w:jc w:val="center"/>
      <w:textAlignment w:val="center"/>
    </w:pPr>
  </w:style>
  <w:style w:type="paragraph" w:customStyle="1" w:styleId="xl1604">
    <w:name w:val="xl160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27">
    <w:name w:val="xl827"/>
    <w:basedOn w:val="a5"/>
    <w:uiPriority w:val="99"/>
    <w:rsid w:val="00133D77"/>
    <w:pPr>
      <w:spacing w:before="100" w:beforeAutospacing="1" w:after="100" w:afterAutospacing="1"/>
    </w:pPr>
  </w:style>
  <w:style w:type="paragraph" w:customStyle="1" w:styleId="xl828">
    <w:name w:val="xl82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29">
    <w:name w:val="xl82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0">
    <w:name w:val="xl830"/>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31">
    <w:name w:val="xl831"/>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832">
    <w:name w:val="xl832"/>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833">
    <w:name w:val="xl83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4">
    <w:name w:val="xl83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20"/>
      <w:szCs w:val="20"/>
    </w:rPr>
  </w:style>
  <w:style w:type="paragraph" w:customStyle="1" w:styleId="xl835">
    <w:name w:val="xl835"/>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836">
    <w:name w:val="xl83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115">
    <w:name w:val="xl115"/>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5"/>
    <w:rsid w:val="00133D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000000"/>
    </w:rPr>
  </w:style>
  <w:style w:type="paragraph" w:customStyle="1" w:styleId="xl1666">
    <w:name w:val="xl1666"/>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667">
    <w:name w:val="xl1667"/>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8">
    <w:name w:val="xl1668"/>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9">
    <w:name w:val="xl1669"/>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0">
    <w:name w:val="xl167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71">
    <w:name w:val="xl167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2">
    <w:name w:val="xl1672"/>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3">
    <w:name w:val="xl1673"/>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4">
    <w:name w:val="xl1674"/>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5">
    <w:name w:val="xl167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6">
    <w:name w:val="xl167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7">
    <w:name w:val="xl167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8">
    <w:name w:val="xl1678"/>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9">
    <w:name w:val="xl167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0">
    <w:name w:val="xl1680"/>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1">
    <w:name w:val="xl1681"/>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2">
    <w:name w:val="xl1682"/>
    <w:basedOn w:val="a5"/>
    <w:uiPriority w:val="99"/>
    <w:rsid w:val="00133D77"/>
    <w:pPr>
      <w:pBdr>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3">
    <w:name w:val="xl1683"/>
    <w:basedOn w:val="a5"/>
    <w:uiPriority w:val="99"/>
    <w:rsid w:val="00133D77"/>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4">
    <w:name w:val="xl1684"/>
    <w:basedOn w:val="a5"/>
    <w:uiPriority w:val="99"/>
    <w:rsid w:val="00133D77"/>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5">
    <w:name w:val="xl1685"/>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6">
    <w:name w:val="xl1686"/>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7">
    <w:name w:val="xl168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8">
    <w:name w:val="xl1688"/>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89">
    <w:name w:val="xl1689"/>
    <w:basedOn w:val="a5"/>
    <w:uiPriority w:val="99"/>
    <w:rsid w:val="00133D77"/>
    <w:pPr>
      <w:shd w:val="clear" w:color="000000" w:fill="FFC000"/>
      <w:spacing w:before="100" w:beforeAutospacing="1" w:after="100" w:afterAutospacing="1"/>
      <w:jc w:val="center"/>
    </w:pPr>
    <w:rPr>
      <w:sz w:val="18"/>
      <w:szCs w:val="18"/>
    </w:rPr>
  </w:style>
  <w:style w:type="paragraph" w:customStyle="1" w:styleId="xl1690">
    <w:name w:val="xl1690"/>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387">
    <w:name w:val="xl2387"/>
    <w:basedOn w:val="a5"/>
    <w:uiPriority w:val="99"/>
    <w:rsid w:val="00133D77"/>
    <w:pPr>
      <w:spacing w:before="100" w:beforeAutospacing="1" w:after="100" w:afterAutospacing="1"/>
    </w:pPr>
  </w:style>
  <w:style w:type="paragraph" w:customStyle="1" w:styleId="xl2388">
    <w:name w:val="xl238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89">
    <w:name w:val="xl238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0">
    <w:name w:val="xl239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rPr>
  </w:style>
  <w:style w:type="paragraph" w:customStyle="1" w:styleId="xl2391">
    <w:name w:val="xl2391"/>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2">
    <w:name w:val="xl239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3">
    <w:name w:val="xl239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4">
    <w:name w:val="xl239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5">
    <w:name w:val="xl239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396">
    <w:name w:val="xl239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7">
    <w:name w:val="xl239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398">
    <w:name w:val="xl2398"/>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9">
    <w:name w:val="xl239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0">
    <w:name w:val="xl240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1">
    <w:name w:val="xl2401"/>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2">
    <w:name w:val="xl2402"/>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03">
    <w:name w:val="xl240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4">
    <w:name w:val="xl2404"/>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5">
    <w:name w:val="xl240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06">
    <w:name w:val="xl240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7">
    <w:name w:val="xl240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8">
    <w:name w:val="xl2408"/>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000000"/>
    </w:rPr>
  </w:style>
  <w:style w:type="paragraph" w:customStyle="1" w:styleId="xl2409">
    <w:name w:val="xl2409"/>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0">
    <w:name w:val="xl2410"/>
    <w:basedOn w:val="a5"/>
    <w:uiPriority w:val="99"/>
    <w:rsid w:val="00133D77"/>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11">
    <w:name w:val="xl241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2">
    <w:name w:val="xl241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3">
    <w:name w:val="xl2413"/>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4">
    <w:name w:val="xl241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5">
    <w:name w:val="xl241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16">
    <w:name w:val="xl241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7">
    <w:name w:val="xl241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8">
    <w:name w:val="xl241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9">
    <w:name w:val="xl241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0">
    <w:name w:val="xl2420"/>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21">
    <w:name w:val="xl242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2">
    <w:name w:val="xl2422"/>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3">
    <w:name w:val="xl242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4">
    <w:name w:val="xl2424"/>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5">
    <w:name w:val="xl242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6">
    <w:name w:val="xl2426"/>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7">
    <w:name w:val="xl2427"/>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8">
    <w:name w:val="xl2428"/>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9">
    <w:name w:val="xl2429"/>
    <w:basedOn w:val="a5"/>
    <w:uiPriority w:val="99"/>
    <w:rsid w:val="00133D77"/>
    <w:pPr>
      <w:pBdr>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0">
    <w:name w:val="xl2430"/>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1">
    <w:name w:val="xl243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2">
    <w:name w:val="xl2432"/>
    <w:basedOn w:val="a5"/>
    <w:uiPriority w:val="99"/>
    <w:rsid w:val="00133D77"/>
    <w:pPr>
      <w:pBdr>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3">
    <w:name w:val="xl2433"/>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4">
    <w:name w:val="xl2434"/>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5">
    <w:name w:val="xl243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6">
    <w:name w:val="xl2436"/>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37">
    <w:name w:val="xl2437"/>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8">
    <w:name w:val="xl2438"/>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9">
    <w:name w:val="xl2439"/>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0">
    <w:name w:val="xl2440"/>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1">
    <w:name w:val="xl2441"/>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42">
    <w:name w:val="xl2442"/>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3">
    <w:name w:val="xl2443"/>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color w:val="000000"/>
    </w:rPr>
  </w:style>
  <w:style w:type="paragraph" w:customStyle="1" w:styleId="xl2444">
    <w:name w:val="xl2444"/>
    <w:basedOn w:val="a5"/>
    <w:uiPriority w:val="99"/>
    <w:rsid w:val="00133D77"/>
    <w:pPr>
      <w:pBdr>
        <w:left w:val="single" w:sz="4" w:space="0" w:color="auto"/>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5">
    <w:name w:val="xl2445"/>
    <w:basedOn w:val="a5"/>
    <w:uiPriority w:val="99"/>
    <w:rsid w:val="00133D77"/>
    <w:pPr>
      <w:pBdr>
        <w:bottom w:val="single" w:sz="4" w:space="0" w:color="auto"/>
        <w:right w:val="single" w:sz="4" w:space="0" w:color="auto"/>
      </w:pBdr>
      <w:shd w:val="clear" w:color="000000" w:fill="DDD9C4"/>
      <w:spacing w:before="100" w:beforeAutospacing="1" w:after="100" w:afterAutospacing="1"/>
      <w:textAlignment w:val="center"/>
    </w:pPr>
    <w:rPr>
      <w:b/>
      <w:bCs/>
      <w:color w:val="000000"/>
    </w:rPr>
  </w:style>
  <w:style w:type="paragraph" w:customStyle="1" w:styleId="xl2446">
    <w:name w:val="xl2446"/>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7">
    <w:name w:val="xl2447"/>
    <w:basedOn w:val="a5"/>
    <w:uiPriority w:val="99"/>
    <w:rsid w:val="00133D77"/>
    <w:pPr>
      <w:pBdr>
        <w:bottom w:val="single" w:sz="4" w:space="0" w:color="auto"/>
      </w:pBdr>
      <w:shd w:val="clear" w:color="000000" w:fill="EEECE1"/>
      <w:spacing w:before="100" w:beforeAutospacing="1" w:after="100" w:afterAutospacing="1"/>
      <w:textAlignment w:val="center"/>
    </w:pPr>
    <w:rPr>
      <w:color w:val="000000"/>
    </w:rPr>
  </w:style>
  <w:style w:type="paragraph" w:customStyle="1" w:styleId="xl2448">
    <w:name w:val="xl2448"/>
    <w:basedOn w:val="a5"/>
    <w:uiPriority w:val="99"/>
    <w:rsid w:val="00133D77"/>
    <w:pPr>
      <w:pBdr>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9">
    <w:name w:val="xl2449"/>
    <w:basedOn w:val="a5"/>
    <w:uiPriority w:val="99"/>
    <w:rsid w:val="00133D77"/>
    <w:pPr>
      <w:pBdr>
        <w:top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50">
    <w:name w:val="xl2450"/>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2451">
    <w:name w:val="xl2451"/>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2452">
    <w:name w:val="xl24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53">
    <w:name w:val="xl2453"/>
    <w:basedOn w:val="a5"/>
    <w:uiPriority w:val="99"/>
    <w:rsid w:val="00133D77"/>
    <w:pPr>
      <w:shd w:val="clear" w:color="000000" w:fill="FFC000"/>
      <w:spacing w:before="100" w:beforeAutospacing="1" w:after="100" w:afterAutospacing="1"/>
      <w:jc w:val="center"/>
    </w:pPr>
    <w:rPr>
      <w:sz w:val="18"/>
      <w:szCs w:val="18"/>
    </w:rPr>
  </w:style>
  <w:style w:type="paragraph" w:customStyle="1" w:styleId="xl2454">
    <w:name w:val="xl2454"/>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455">
    <w:name w:val="xl2455"/>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sz w:val="18"/>
      <w:szCs w:val="18"/>
    </w:rPr>
  </w:style>
  <w:style w:type="paragraph" w:customStyle="1" w:styleId="xl2456">
    <w:name w:val="xl2456"/>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b/>
      <w:bCs/>
      <w:sz w:val="18"/>
      <w:szCs w:val="18"/>
    </w:rPr>
  </w:style>
  <w:style w:type="paragraph" w:customStyle="1" w:styleId="xl2457">
    <w:name w:val="xl2457"/>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58">
    <w:name w:val="xl2458"/>
    <w:basedOn w:val="a5"/>
    <w:uiPriority w:val="99"/>
    <w:rsid w:val="00133D77"/>
    <w:pPr>
      <w:spacing w:before="100" w:beforeAutospacing="1" w:after="100" w:afterAutospacing="1"/>
      <w:jc w:val="center"/>
      <w:textAlignment w:val="center"/>
    </w:pPr>
  </w:style>
  <w:style w:type="paragraph" w:customStyle="1" w:styleId="xl2459">
    <w:name w:val="xl2459"/>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0">
    <w:name w:val="xl2460"/>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8"/>
      <w:szCs w:val="18"/>
    </w:rPr>
  </w:style>
  <w:style w:type="paragraph" w:customStyle="1" w:styleId="xl2461">
    <w:name w:val="xl2461"/>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62">
    <w:name w:val="xl2462"/>
    <w:basedOn w:val="a5"/>
    <w:uiPriority w:val="99"/>
    <w:rsid w:val="00133D77"/>
    <w:pPr>
      <w:spacing w:before="100" w:beforeAutospacing="1" w:after="100" w:afterAutospacing="1"/>
      <w:jc w:val="center"/>
      <w:textAlignment w:val="center"/>
    </w:pPr>
  </w:style>
  <w:style w:type="paragraph" w:customStyle="1" w:styleId="xl2463">
    <w:name w:val="xl2463"/>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4">
    <w:name w:val="xl2464"/>
    <w:basedOn w:val="a5"/>
    <w:uiPriority w:val="99"/>
    <w:rsid w:val="00133D77"/>
    <w:pPr>
      <w:pBdr>
        <w:top w:val="single" w:sz="4" w:space="0" w:color="auto"/>
        <w:left w:val="single" w:sz="4" w:space="0" w:color="auto"/>
      </w:pBdr>
      <w:shd w:val="clear" w:color="000000" w:fill="EEECE1"/>
      <w:spacing w:before="100" w:beforeAutospacing="1" w:after="100" w:afterAutospacing="1"/>
      <w:textAlignment w:val="center"/>
    </w:pPr>
    <w:rPr>
      <w:b/>
      <w:bCs/>
      <w:color w:val="000000"/>
    </w:rPr>
  </w:style>
  <w:style w:type="paragraph" w:customStyle="1" w:styleId="xl2465">
    <w:name w:val="xl2465"/>
    <w:basedOn w:val="a5"/>
    <w:uiPriority w:val="99"/>
    <w:rsid w:val="00133D77"/>
    <w:pPr>
      <w:pBdr>
        <w:top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66">
    <w:name w:val="xl2466"/>
    <w:basedOn w:val="a5"/>
    <w:uiPriority w:val="99"/>
    <w:rsid w:val="00133D77"/>
    <w:pPr>
      <w:pBdr>
        <w:top w:val="single" w:sz="4" w:space="0" w:color="auto"/>
      </w:pBdr>
      <w:shd w:val="clear" w:color="000000" w:fill="EEECE1"/>
      <w:spacing w:before="100" w:beforeAutospacing="1" w:after="100" w:afterAutospacing="1"/>
      <w:textAlignment w:val="center"/>
    </w:pPr>
    <w:rPr>
      <w:b/>
      <w:bCs/>
      <w:color w:val="000000"/>
    </w:rPr>
  </w:style>
  <w:style w:type="paragraph" w:customStyle="1" w:styleId="xl2467">
    <w:name w:val="xl2467"/>
    <w:basedOn w:val="a5"/>
    <w:uiPriority w:val="99"/>
    <w:rsid w:val="00133D77"/>
    <w:pPr>
      <w:pBdr>
        <w:top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68">
    <w:name w:val="xl2468"/>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character" w:customStyle="1" w:styleId="affffffb">
    <w:name w:val="_Обычный Знак"/>
    <w:basedOn w:val="a9"/>
    <w:link w:val="affffffc"/>
    <w:locked/>
    <w:rsid w:val="001D31E9"/>
    <w:rPr>
      <w:iCs/>
      <w:sz w:val="26"/>
      <w:szCs w:val="26"/>
    </w:rPr>
  </w:style>
  <w:style w:type="paragraph" w:customStyle="1" w:styleId="affffffc">
    <w:name w:val="_Обычный"/>
    <w:basedOn w:val="a5"/>
    <w:link w:val="affffffb"/>
    <w:rsid w:val="001D31E9"/>
    <w:pPr>
      <w:spacing w:before="120" w:after="120" w:line="360" w:lineRule="auto"/>
      <w:ind w:firstLine="709"/>
      <w:contextualSpacing/>
      <w:jc w:val="both"/>
    </w:pPr>
    <w:rPr>
      <w:rFonts w:eastAsiaTheme="minorHAnsi"/>
      <w:iCs/>
      <w:sz w:val="26"/>
      <w:szCs w:val="26"/>
    </w:rPr>
  </w:style>
  <w:style w:type="character" w:customStyle="1" w:styleId="affffffd">
    <w:name w:val="_Список маркерованный Знак"/>
    <w:basedOn w:val="affffffb"/>
    <w:link w:val="a2"/>
    <w:uiPriority w:val="99"/>
    <w:locked/>
    <w:rsid w:val="00133D77"/>
    <w:rPr>
      <w:iCs/>
      <w:sz w:val="26"/>
      <w:szCs w:val="26"/>
      <w:lang w:eastAsia="ru-RU"/>
    </w:rPr>
  </w:style>
  <w:style w:type="paragraph" w:customStyle="1" w:styleId="a2">
    <w:name w:val="_Список маркерованный"/>
    <w:basedOn w:val="affffffc"/>
    <w:link w:val="affffffd"/>
    <w:uiPriority w:val="99"/>
    <w:rsid w:val="00133D77"/>
    <w:pPr>
      <w:numPr>
        <w:numId w:val="11"/>
      </w:numPr>
      <w:tabs>
        <w:tab w:val="left" w:pos="284"/>
      </w:tabs>
      <w:spacing w:line="276" w:lineRule="auto"/>
    </w:pPr>
  </w:style>
  <w:style w:type="paragraph" w:customStyle="1" w:styleId="affffffe">
    <w:name w:val="_Таблица_по центру"/>
    <w:basedOn w:val="affffffc"/>
    <w:next w:val="affffffc"/>
    <w:link w:val="afffffff"/>
    <w:rsid w:val="001D31E9"/>
    <w:pPr>
      <w:spacing w:before="0" w:after="0" w:line="240" w:lineRule="auto"/>
      <w:ind w:firstLine="0"/>
      <w:jc w:val="center"/>
    </w:pPr>
    <w:rPr>
      <w:sz w:val="20"/>
      <w:szCs w:val="20"/>
    </w:rPr>
  </w:style>
  <w:style w:type="character" w:customStyle="1" w:styleId="afffffff">
    <w:name w:val="_Таблица_по центру Знак"/>
    <w:basedOn w:val="affffffb"/>
    <w:link w:val="affffffe"/>
    <w:rsid w:val="001D31E9"/>
    <w:rPr>
      <w:iCs/>
      <w:sz w:val="20"/>
      <w:szCs w:val="20"/>
      <w:lang w:eastAsia="ru-RU"/>
    </w:rPr>
  </w:style>
  <w:style w:type="paragraph" w:customStyle="1" w:styleId="340">
    <w:name w:val="3.4 Т. Центр"/>
    <w:link w:val="341"/>
    <w:rsid w:val="0014496A"/>
    <w:pPr>
      <w:spacing w:after="0" w:line="240" w:lineRule="auto"/>
      <w:jc w:val="center"/>
    </w:pPr>
    <w:rPr>
      <w:rFonts w:eastAsia="Times New Roman"/>
      <w:sz w:val="20"/>
      <w:szCs w:val="20"/>
    </w:rPr>
  </w:style>
  <w:style w:type="character" w:customStyle="1" w:styleId="341">
    <w:name w:val="3.4 Т. Центр Знак"/>
    <w:basedOn w:val="a9"/>
    <w:link w:val="340"/>
    <w:rsid w:val="0014496A"/>
    <w:rPr>
      <w:rFonts w:eastAsia="Times New Roman"/>
      <w:sz w:val="20"/>
      <w:szCs w:val="20"/>
    </w:rPr>
  </w:style>
  <w:style w:type="paragraph" w:customStyle="1" w:styleId="260">
    <w:name w:val="2.6 Заказчик"/>
    <w:basedOn w:val="a5"/>
    <w:link w:val="261"/>
    <w:rsid w:val="0014496A"/>
    <w:pPr>
      <w:snapToGrid w:val="0"/>
      <w:spacing w:before="40" w:after="40" w:line="300" w:lineRule="auto"/>
      <w:ind w:left="-57"/>
    </w:pPr>
    <w:rPr>
      <w:sz w:val="26"/>
      <w:szCs w:val="26"/>
    </w:rPr>
  </w:style>
  <w:style w:type="character" w:customStyle="1" w:styleId="261">
    <w:name w:val="2.6 Заказчик Знак"/>
    <w:basedOn w:val="a9"/>
    <w:link w:val="260"/>
    <w:rsid w:val="0014496A"/>
    <w:rPr>
      <w:rFonts w:eastAsia="Times New Roman"/>
      <w:sz w:val="26"/>
      <w:szCs w:val="26"/>
    </w:rPr>
  </w:style>
  <w:style w:type="character" w:customStyle="1" w:styleId="fontstyle01">
    <w:name w:val="fontstyle01"/>
    <w:basedOn w:val="a9"/>
    <w:rsid w:val="00C377F5"/>
    <w:rPr>
      <w:rFonts w:ascii="ArialMT" w:hAnsi="ArialMT" w:hint="default"/>
      <w:b w:val="0"/>
      <w:bCs w:val="0"/>
      <w:i w:val="0"/>
      <w:iCs w:val="0"/>
      <w:color w:val="000000"/>
      <w:sz w:val="24"/>
      <w:szCs w:val="24"/>
    </w:rPr>
  </w:style>
  <w:style w:type="paragraph" w:customStyle="1" w:styleId="1">
    <w:name w:val="Перечень 1"/>
    <w:basedOn w:val="a6"/>
    <w:link w:val="1fb"/>
    <w:uiPriority w:val="99"/>
    <w:rsid w:val="001D31E9"/>
    <w:pPr>
      <w:numPr>
        <w:numId w:val="12"/>
      </w:numPr>
      <w:spacing w:after="60"/>
      <w:ind w:left="1134" w:hanging="283"/>
      <w:jc w:val="both"/>
    </w:pPr>
    <w:rPr>
      <w:sz w:val="22"/>
    </w:rPr>
  </w:style>
  <w:style w:type="character" w:customStyle="1" w:styleId="1fb">
    <w:name w:val="Перечень 1 Знак"/>
    <w:basedOn w:val="af2"/>
    <w:link w:val="1"/>
    <w:uiPriority w:val="99"/>
    <w:rsid w:val="001D31E9"/>
    <w:rPr>
      <w:rFonts w:eastAsia="Times New Roman" w:cstheme="minorBidi"/>
      <w:sz w:val="22"/>
      <w:szCs w:val="22"/>
      <w:lang w:eastAsia="ru-RU"/>
    </w:rPr>
  </w:style>
  <w:style w:type="paragraph" w:customStyle="1" w:styleId="afffffff0">
    <w:name w:val="ОСНОВНОЙ"/>
    <w:basedOn w:val="a5"/>
    <w:link w:val="afffffff1"/>
    <w:rsid w:val="001D31E9"/>
    <w:pPr>
      <w:spacing w:after="60"/>
      <w:ind w:firstLine="567"/>
      <w:jc w:val="both"/>
    </w:pPr>
    <w:rPr>
      <w:color w:val="000000" w:themeColor="text1"/>
      <w:sz w:val="22"/>
    </w:rPr>
  </w:style>
  <w:style w:type="character" w:customStyle="1" w:styleId="afffffff1">
    <w:name w:val="ОСНОВНОЙ Знак"/>
    <w:basedOn w:val="a9"/>
    <w:link w:val="afffffff0"/>
    <w:rsid w:val="001D31E9"/>
    <w:rPr>
      <w:rFonts w:eastAsia="Times New Roman"/>
      <w:color w:val="000000" w:themeColor="text1"/>
      <w:sz w:val="22"/>
      <w:szCs w:val="22"/>
      <w:lang w:eastAsia="ru-RU"/>
    </w:rPr>
  </w:style>
  <w:style w:type="paragraph" w:customStyle="1" w:styleId="Gel-0">
    <w:name w:val="Gel_Список -"/>
    <w:basedOn w:val="a5"/>
    <w:uiPriority w:val="99"/>
    <w:rsid w:val="00622D50"/>
    <w:pPr>
      <w:numPr>
        <w:numId w:val="13"/>
      </w:numPr>
      <w:tabs>
        <w:tab w:val="num" w:pos="360"/>
      </w:tabs>
      <w:snapToGrid w:val="0"/>
      <w:spacing w:after="60"/>
      <w:ind w:left="1260" w:hanging="360"/>
      <w:jc w:val="both"/>
    </w:pPr>
  </w:style>
  <w:style w:type="numbering" w:customStyle="1" w:styleId="Gel-">
    <w:name w:val="Gel_Нумерация списка -"/>
    <w:rsid w:val="00622D50"/>
    <w:pPr>
      <w:numPr>
        <w:numId w:val="13"/>
      </w:numPr>
    </w:pPr>
  </w:style>
  <w:style w:type="table" w:customStyle="1" w:styleId="3-11">
    <w:name w:val="Средняя сетка 3 - Акцент 11"/>
    <w:basedOn w:val="aa"/>
    <w:next w:val="3-1"/>
    <w:uiPriority w:val="69"/>
    <w:rsid w:val="006C3AFD"/>
    <w:pPr>
      <w:spacing w:after="0" w:line="240" w:lineRule="auto"/>
    </w:pPr>
    <w:rPr>
      <w:rFonts w:asciiTheme="minorHAnsi" w:eastAsia="Times New Roman" w:hAnsiTheme="minorHAnsi" w:cstheme="minorBidi"/>
      <w:sz w:val="22"/>
      <w:szCs w:val="22"/>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a"/>
    <w:uiPriority w:val="69"/>
    <w:unhideWhenUsed/>
    <w:rsid w:val="006C3AF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fffff2">
    <w:name w:val="Абзац_пост"/>
    <w:basedOn w:val="a5"/>
    <w:uiPriority w:val="99"/>
    <w:rsid w:val="000B6E82"/>
    <w:pPr>
      <w:spacing w:before="120"/>
      <w:ind w:firstLine="720"/>
      <w:jc w:val="both"/>
    </w:pPr>
    <w:rPr>
      <w:sz w:val="26"/>
      <w:szCs w:val="26"/>
    </w:rPr>
  </w:style>
  <w:style w:type="character" w:customStyle="1" w:styleId="1fc">
    <w:name w:val="Основной шрифт абзаца1"/>
    <w:rsid w:val="004013E1"/>
  </w:style>
  <w:style w:type="paragraph" w:customStyle="1" w:styleId="a3">
    <w:name w:val="Пункт_пост"/>
    <w:basedOn w:val="a5"/>
    <w:uiPriority w:val="99"/>
    <w:rsid w:val="00384208"/>
    <w:pPr>
      <w:numPr>
        <w:numId w:val="14"/>
      </w:numPr>
      <w:spacing w:before="120"/>
      <w:jc w:val="both"/>
    </w:pPr>
    <w:rPr>
      <w:sz w:val="26"/>
    </w:rPr>
  </w:style>
  <w:style w:type="character" w:customStyle="1" w:styleId="1fd">
    <w:name w:val="Неразрешенное упоминание1"/>
    <w:basedOn w:val="a9"/>
    <w:uiPriority w:val="99"/>
    <w:semiHidden/>
    <w:unhideWhenUsed/>
    <w:rsid w:val="002921AE"/>
    <w:rPr>
      <w:color w:val="605E5C"/>
      <w:shd w:val="clear" w:color="auto" w:fill="E1DFDD"/>
    </w:rPr>
  </w:style>
  <w:style w:type="paragraph" w:customStyle="1" w:styleId="zag3">
    <w:name w:val="zag3"/>
    <w:basedOn w:val="a5"/>
    <w:uiPriority w:val="99"/>
    <w:rsid w:val="00C319EE"/>
    <w:pPr>
      <w:spacing w:before="240" w:after="240"/>
      <w:ind w:left="709" w:hanging="709"/>
      <w:jc w:val="center"/>
    </w:pPr>
  </w:style>
  <w:style w:type="paragraph" w:customStyle="1" w:styleId="msonormal0">
    <w:name w:val="msonormal"/>
    <w:basedOn w:val="a5"/>
    <w:uiPriority w:val="99"/>
    <w:rsid w:val="006C5999"/>
    <w:pPr>
      <w:spacing w:before="100" w:beforeAutospacing="1" w:after="100" w:afterAutospacing="1"/>
    </w:pPr>
  </w:style>
  <w:style w:type="character" w:customStyle="1" w:styleId="WW8Num12z3">
    <w:name w:val="WW8Num12z3"/>
    <w:rsid w:val="008E7079"/>
  </w:style>
  <w:style w:type="character" w:customStyle="1" w:styleId="afffffff3">
    <w:name w:val="_Об_Таблица Знак"/>
    <w:basedOn w:val="a9"/>
    <w:link w:val="afffffff4"/>
    <w:locked/>
    <w:rsid w:val="001D31E9"/>
    <w:rPr>
      <w:iCs/>
      <w:szCs w:val="26"/>
      <w:lang w:eastAsia="ru-RU"/>
    </w:rPr>
  </w:style>
  <w:style w:type="paragraph" w:customStyle="1" w:styleId="afffffff4">
    <w:name w:val="_Об_Таблица"/>
    <w:basedOn w:val="a5"/>
    <w:link w:val="afffffff3"/>
    <w:rsid w:val="001D31E9"/>
    <w:pPr>
      <w:keepNext/>
      <w:keepLines/>
      <w:spacing w:before="120"/>
      <w:jc w:val="both"/>
    </w:pPr>
    <w:rPr>
      <w:rFonts w:eastAsiaTheme="minorHAnsi"/>
      <w:iCs/>
      <w:szCs w:val="26"/>
    </w:rPr>
  </w:style>
  <w:style w:type="paragraph" w:customStyle="1" w:styleId="a1">
    <w:name w:val="Перечень"/>
    <w:basedOn w:val="a7"/>
    <w:link w:val="afffffff5"/>
    <w:uiPriority w:val="99"/>
    <w:rsid w:val="00894EDE"/>
    <w:pPr>
      <w:numPr>
        <w:numId w:val="18"/>
      </w:numPr>
      <w:spacing w:before="120" w:after="120"/>
    </w:pPr>
  </w:style>
  <w:style w:type="character" w:customStyle="1" w:styleId="afffffff5">
    <w:name w:val="Перечень Знак"/>
    <w:basedOn w:val="af5"/>
    <w:link w:val="a1"/>
    <w:uiPriority w:val="99"/>
    <w:rsid w:val="00894EDE"/>
  </w:style>
  <w:style w:type="paragraph" w:customStyle="1" w:styleId="xl1554">
    <w:name w:val="xl1554"/>
    <w:basedOn w:val="a5"/>
    <w:uiPriority w:val="99"/>
    <w:rsid w:val="00091788"/>
    <w:pPr>
      <w:spacing w:before="100" w:beforeAutospacing="1" w:after="100" w:afterAutospacing="1"/>
      <w:jc w:val="center"/>
      <w:textAlignment w:val="center"/>
    </w:pPr>
    <w:rPr>
      <w:sz w:val="20"/>
      <w:szCs w:val="20"/>
    </w:rPr>
  </w:style>
  <w:style w:type="paragraph" w:customStyle="1" w:styleId="xl1555">
    <w:name w:val="xl1555"/>
    <w:basedOn w:val="a5"/>
    <w:uiPriority w:val="99"/>
    <w:rsid w:val="00091788"/>
    <w:pPr>
      <w:spacing w:before="100" w:beforeAutospacing="1" w:after="100" w:afterAutospacing="1"/>
      <w:textAlignment w:val="center"/>
    </w:pPr>
    <w:rPr>
      <w:sz w:val="20"/>
      <w:szCs w:val="20"/>
    </w:rPr>
  </w:style>
  <w:style w:type="paragraph" w:customStyle="1" w:styleId="xl1556">
    <w:name w:val="xl1556"/>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7">
    <w:name w:val="xl1557"/>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8">
    <w:name w:val="xl1558"/>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59">
    <w:name w:val="xl1559"/>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60">
    <w:name w:val="xl1560"/>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1">
    <w:name w:val="xl1561"/>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2">
    <w:name w:val="xl1562"/>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3">
    <w:name w:val="xl1563"/>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fe">
    <w:name w:val="Основной текст ТАХОМА1"/>
    <w:basedOn w:val="a5"/>
    <w:uiPriority w:val="99"/>
    <w:rsid w:val="001F7216"/>
    <w:pPr>
      <w:autoSpaceDE w:val="0"/>
      <w:autoSpaceDN w:val="0"/>
      <w:adjustRightInd w:val="0"/>
      <w:ind w:firstLine="709"/>
      <w:jc w:val="both"/>
    </w:pPr>
    <w:rPr>
      <w:rFonts w:ascii="Tahoma" w:hAnsi="Tahoma" w:cs="Tahoma"/>
      <w:bCs/>
      <w:szCs w:val="28"/>
    </w:rPr>
  </w:style>
  <w:style w:type="paragraph" w:styleId="afffffff6">
    <w:name w:val="Intense Quote"/>
    <w:basedOn w:val="a5"/>
    <w:next w:val="a5"/>
    <w:link w:val="afffffff7"/>
    <w:uiPriority w:val="30"/>
    <w:rsid w:val="001F721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jc w:val="center"/>
    </w:pPr>
    <w:rPr>
      <w:rFonts w:ascii="Cambria" w:hAnsi="Cambria"/>
      <w:smallCaps/>
      <w:color w:val="365F91"/>
      <w:sz w:val="28"/>
      <w:szCs w:val="28"/>
    </w:rPr>
  </w:style>
  <w:style w:type="character" w:customStyle="1" w:styleId="afffffff7">
    <w:name w:val="Выделенная цитата Знак"/>
    <w:basedOn w:val="a9"/>
    <w:link w:val="afffffff6"/>
    <w:uiPriority w:val="30"/>
    <w:rsid w:val="001F7216"/>
    <w:rPr>
      <w:rFonts w:ascii="Cambria" w:eastAsia="Times New Roman" w:hAnsi="Cambria"/>
      <w:smallCaps/>
      <w:color w:val="365F91"/>
      <w:sz w:val="28"/>
      <w:szCs w:val="28"/>
    </w:rPr>
  </w:style>
  <w:style w:type="character" w:styleId="afffffff8">
    <w:name w:val="Subtle Emphasis"/>
    <w:basedOn w:val="a9"/>
    <w:uiPriority w:val="19"/>
    <w:rsid w:val="001F7216"/>
    <w:rPr>
      <w:smallCaps/>
      <w:color w:val="5A5A5A"/>
      <w:vertAlign w:val="baseline"/>
    </w:rPr>
  </w:style>
  <w:style w:type="character" w:styleId="afffffff9">
    <w:name w:val="Subtle Reference"/>
    <w:basedOn w:val="a9"/>
    <w:uiPriority w:val="31"/>
    <w:rsid w:val="001F7216"/>
    <w:rPr>
      <w:rFonts w:ascii="Cambria" w:hAnsi="Cambria"/>
      <w:i/>
      <w:smallCaps/>
      <w:color w:val="5A5A5A"/>
      <w:spacing w:val="20"/>
    </w:rPr>
  </w:style>
  <w:style w:type="character" w:styleId="afffffffa">
    <w:name w:val="Intense Reference"/>
    <w:basedOn w:val="a9"/>
    <w:uiPriority w:val="32"/>
    <w:rsid w:val="001F7216"/>
    <w:rPr>
      <w:rFonts w:ascii="Cambria" w:hAnsi="Cambria"/>
      <w:b/>
      <w:i/>
      <w:smallCaps/>
      <w:color w:val="17365D"/>
      <w:spacing w:val="20"/>
    </w:rPr>
  </w:style>
  <w:style w:type="paragraph" w:customStyle="1" w:styleId="afffffffb">
    <w:name w:val="Нименование раздела"/>
    <w:basedOn w:val="10"/>
    <w:next w:val="afffffffc"/>
    <w:link w:val="afffffffd"/>
    <w:autoRedefine/>
    <w:rsid w:val="001F7216"/>
    <w:pPr>
      <w:pBdr>
        <w:bottom w:val="single" w:sz="4" w:space="1" w:color="auto"/>
      </w:pBdr>
      <w:autoSpaceDE w:val="0"/>
      <w:autoSpaceDN w:val="0"/>
      <w:adjustRightInd w:val="0"/>
      <w:spacing w:before="0" w:after="200"/>
      <w:ind w:left="360" w:hanging="360"/>
      <w:jc w:val="both"/>
      <w:outlineLvl w:val="1"/>
    </w:pPr>
    <w:rPr>
      <w:rFonts w:ascii="Tahoma" w:eastAsia="Times New Roman" w:hAnsi="Tahoma"/>
      <w:caps/>
      <w:color w:val="365F91"/>
      <w:spacing w:val="20"/>
      <w:szCs w:val="28"/>
    </w:rPr>
  </w:style>
  <w:style w:type="paragraph" w:customStyle="1" w:styleId="afffffffc">
    <w:name w:val="Основной текст ТАХОМА"/>
    <w:basedOn w:val="a5"/>
    <w:link w:val="afffffffe"/>
    <w:uiPriority w:val="99"/>
    <w:rsid w:val="001F7216"/>
    <w:pPr>
      <w:autoSpaceDE w:val="0"/>
      <w:autoSpaceDN w:val="0"/>
      <w:adjustRightInd w:val="0"/>
      <w:ind w:firstLine="709"/>
      <w:jc w:val="both"/>
    </w:pPr>
    <w:rPr>
      <w:rFonts w:ascii="Tahoma" w:hAnsi="Tahoma" w:cs="Tahoma"/>
      <w:bCs/>
      <w:szCs w:val="28"/>
    </w:rPr>
  </w:style>
  <w:style w:type="character" w:customStyle="1" w:styleId="afffffffe">
    <w:name w:val="Основной текст ТАХОМА Знак"/>
    <w:link w:val="afffffffc"/>
    <w:uiPriority w:val="99"/>
    <w:locked/>
    <w:rsid w:val="001F7216"/>
    <w:rPr>
      <w:rFonts w:ascii="Tahoma" w:eastAsia="Times New Roman" w:hAnsi="Tahoma" w:cs="Tahoma"/>
      <w:bCs/>
      <w:szCs w:val="28"/>
      <w:lang w:eastAsia="ru-RU"/>
    </w:rPr>
  </w:style>
  <w:style w:type="character" w:customStyle="1" w:styleId="afffffffd">
    <w:name w:val="Нименование раздела Знак"/>
    <w:link w:val="afffffffb"/>
    <w:locked/>
    <w:rsid w:val="001F7216"/>
    <w:rPr>
      <w:rFonts w:ascii="Tahoma" w:eastAsia="Times New Roman" w:hAnsi="Tahoma"/>
      <w:b/>
      <w:color w:val="365F91"/>
      <w:spacing w:val="20"/>
      <w:szCs w:val="28"/>
      <w:lang w:eastAsia="ru-RU"/>
    </w:rPr>
  </w:style>
  <w:style w:type="paragraph" w:customStyle="1" w:styleId="21c">
    <w:name w:val="Основной текст 21"/>
    <w:basedOn w:val="a5"/>
    <w:uiPriority w:val="99"/>
    <w:rsid w:val="001F7216"/>
    <w:pPr>
      <w:suppressLineNumbers/>
      <w:overflowPunct w:val="0"/>
      <w:autoSpaceDE w:val="0"/>
      <w:autoSpaceDN w:val="0"/>
      <w:adjustRightInd w:val="0"/>
      <w:ind w:left="397" w:firstLine="680"/>
      <w:jc w:val="center"/>
      <w:textAlignment w:val="baseline"/>
    </w:pPr>
    <w:rPr>
      <w:b/>
      <w:sz w:val="28"/>
      <w:szCs w:val="28"/>
      <w:lang w:val="en-US"/>
    </w:rPr>
  </w:style>
  <w:style w:type="paragraph" w:customStyle="1" w:styleId="1ff">
    <w:name w:val="Схема документа1"/>
    <w:basedOn w:val="a5"/>
    <w:uiPriority w:val="99"/>
    <w:rsid w:val="001F7216"/>
    <w:pPr>
      <w:shd w:val="clear" w:color="auto" w:fill="000080"/>
      <w:overflowPunct w:val="0"/>
      <w:autoSpaceDE w:val="0"/>
      <w:autoSpaceDN w:val="0"/>
      <w:adjustRightInd w:val="0"/>
      <w:jc w:val="center"/>
      <w:textAlignment w:val="baseline"/>
    </w:pPr>
    <w:rPr>
      <w:rFonts w:ascii="Tahoma" w:hAnsi="Tahoma"/>
      <w:sz w:val="28"/>
      <w:szCs w:val="28"/>
    </w:rPr>
  </w:style>
  <w:style w:type="paragraph" w:customStyle="1" w:styleId="21d">
    <w:name w:val="Основной текст с отступом 21"/>
    <w:basedOn w:val="a5"/>
    <w:uiPriority w:val="99"/>
    <w:rsid w:val="001F7216"/>
    <w:pPr>
      <w:overflowPunct w:val="0"/>
      <w:autoSpaceDE w:val="0"/>
      <w:autoSpaceDN w:val="0"/>
      <w:adjustRightInd w:val="0"/>
      <w:ind w:firstLine="851"/>
      <w:jc w:val="both"/>
      <w:textAlignment w:val="baseline"/>
    </w:pPr>
    <w:rPr>
      <w:sz w:val="28"/>
      <w:szCs w:val="28"/>
    </w:rPr>
  </w:style>
  <w:style w:type="character" w:customStyle="1" w:styleId="1ff0">
    <w:name w:val="Основной текст с отступом Знак1"/>
    <w:basedOn w:val="a9"/>
    <w:uiPriority w:val="99"/>
    <w:semiHidden/>
    <w:rsid w:val="001F7216"/>
    <w:rPr>
      <w:sz w:val="28"/>
    </w:rPr>
  </w:style>
  <w:style w:type="character" w:customStyle="1" w:styleId="11c">
    <w:name w:val="Основной текст с отступом Знак11"/>
    <w:basedOn w:val="a9"/>
    <w:uiPriority w:val="99"/>
    <w:rsid w:val="001F7216"/>
    <w:rPr>
      <w:rFonts w:cs="Times New Roman"/>
      <w:sz w:val="28"/>
    </w:rPr>
  </w:style>
  <w:style w:type="character" w:customStyle="1" w:styleId="21e">
    <w:name w:val="Основной текст с отступом 2 Знак1"/>
    <w:basedOn w:val="a9"/>
    <w:uiPriority w:val="99"/>
    <w:semiHidden/>
    <w:rsid w:val="001F7216"/>
    <w:rPr>
      <w:sz w:val="28"/>
    </w:rPr>
  </w:style>
  <w:style w:type="character" w:customStyle="1" w:styleId="2112">
    <w:name w:val="Основной текст с отступом 2 Знак11"/>
    <w:basedOn w:val="a9"/>
    <w:uiPriority w:val="99"/>
    <w:rsid w:val="001F7216"/>
    <w:rPr>
      <w:rFonts w:cs="Times New Roman"/>
      <w:sz w:val="28"/>
    </w:rPr>
  </w:style>
  <w:style w:type="character" w:customStyle="1" w:styleId="318">
    <w:name w:val="Основной текст с отступом 3 Знак1"/>
    <w:basedOn w:val="a9"/>
    <w:uiPriority w:val="99"/>
    <w:semiHidden/>
    <w:rsid w:val="001F7216"/>
    <w:rPr>
      <w:sz w:val="16"/>
      <w:szCs w:val="16"/>
    </w:rPr>
  </w:style>
  <w:style w:type="character" w:customStyle="1" w:styleId="3110">
    <w:name w:val="Основной текст с отступом 3 Знак11"/>
    <w:basedOn w:val="a9"/>
    <w:uiPriority w:val="99"/>
    <w:rsid w:val="001F7216"/>
    <w:rPr>
      <w:rFonts w:cs="Times New Roman"/>
      <w:sz w:val="16"/>
      <w:szCs w:val="16"/>
    </w:rPr>
  </w:style>
  <w:style w:type="character" w:customStyle="1" w:styleId="1ff1">
    <w:name w:val="Схема документа Знак1"/>
    <w:basedOn w:val="a9"/>
    <w:uiPriority w:val="99"/>
    <w:semiHidden/>
    <w:rsid w:val="001F7216"/>
    <w:rPr>
      <w:rFonts w:ascii="Tahoma" w:hAnsi="Tahoma" w:cs="Tahoma"/>
      <w:sz w:val="16"/>
      <w:szCs w:val="16"/>
    </w:rPr>
  </w:style>
  <w:style w:type="character" w:customStyle="1" w:styleId="11d">
    <w:name w:val="Схема документа Знак11"/>
    <w:basedOn w:val="a9"/>
    <w:uiPriority w:val="99"/>
    <w:rsid w:val="001F7216"/>
    <w:rPr>
      <w:rFonts w:ascii="Segoe UI" w:hAnsi="Segoe UI" w:cs="Segoe UI"/>
      <w:sz w:val="16"/>
      <w:szCs w:val="16"/>
    </w:rPr>
  </w:style>
  <w:style w:type="character" w:customStyle="1" w:styleId="319">
    <w:name w:val="Основной текст 3 Знак1"/>
    <w:basedOn w:val="a9"/>
    <w:uiPriority w:val="99"/>
    <w:semiHidden/>
    <w:rsid w:val="001F7216"/>
    <w:rPr>
      <w:sz w:val="16"/>
      <w:szCs w:val="16"/>
    </w:rPr>
  </w:style>
  <w:style w:type="character" w:customStyle="1" w:styleId="3111">
    <w:name w:val="Основной текст 3 Знак11"/>
    <w:basedOn w:val="a9"/>
    <w:uiPriority w:val="99"/>
    <w:rsid w:val="001F7216"/>
    <w:rPr>
      <w:rFonts w:cs="Times New Roman"/>
      <w:sz w:val="16"/>
      <w:szCs w:val="16"/>
    </w:rPr>
  </w:style>
  <w:style w:type="paragraph" w:customStyle="1" w:styleId="TAHOMA">
    <w:name w:val="Список TAHOMA"/>
    <w:basedOn w:val="afffffffc"/>
    <w:link w:val="TAHOMA0"/>
    <w:rsid w:val="001F7216"/>
    <w:pPr>
      <w:ind w:leftChars="102" w:left="102" w:hangingChars="176" w:hanging="420"/>
    </w:pPr>
  </w:style>
  <w:style w:type="character" w:customStyle="1" w:styleId="TAHOMA0">
    <w:name w:val="Список TAHOMA Знак"/>
    <w:link w:val="TAHOMA"/>
    <w:locked/>
    <w:rsid w:val="001F7216"/>
    <w:rPr>
      <w:rFonts w:ascii="Tahoma" w:eastAsia="Times New Roman" w:hAnsi="Tahoma" w:cs="Tahoma"/>
      <w:bCs/>
      <w:szCs w:val="28"/>
      <w:lang w:eastAsia="ru-RU"/>
    </w:rPr>
  </w:style>
  <w:style w:type="paragraph" w:customStyle="1" w:styleId="-">
    <w:name w:val="Название - Таблица"/>
    <w:basedOn w:val="ad"/>
    <w:link w:val="-0"/>
    <w:rsid w:val="001F7216"/>
    <w:pPr>
      <w:keepNext w:val="0"/>
      <w:keepLines w:val="0"/>
      <w:spacing w:before="100" w:after="100"/>
      <w:ind w:firstLine="709"/>
      <w:jc w:val="center"/>
    </w:pPr>
    <w:rPr>
      <w:rFonts w:ascii="Tahoma" w:eastAsia="Times New Roman" w:hAnsi="Tahoma" w:cs="Times New Roman"/>
      <w:color w:val="1F497D"/>
      <w:spacing w:val="10"/>
      <w:szCs w:val="18"/>
      <w:lang w:eastAsia="ru-RU"/>
    </w:rPr>
  </w:style>
  <w:style w:type="character" w:customStyle="1" w:styleId="-0">
    <w:name w:val="Название - Таблица Знак"/>
    <w:link w:val="-"/>
    <w:locked/>
    <w:rsid w:val="001F7216"/>
    <w:rPr>
      <w:rFonts w:ascii="Tahoma" w:eastAsia="Times New Roman" w:hAnsi="Tahoma"/>
      <w:bCs/>
      <w:color w:val="1F497D"/>
      <w:spacing w:val="10"/>
      <w:szCs w:val="18"/>
      <w:lang w:eastAsia="ru-RU"/>
    </w:rPr>
  </w:style>
  <w:style w:type="paragraph" w:customStyle="1" w:styleId="affffffff">
    <w:name w:val="Главные разделы"/>
    <w:basedOn w:val="afffffffb"/>
    <w:next w:val="afffffffb"/>
    <w:link w:val="affffffff0"/>
    <w:rsid w:val="001F7216"/>
    <w:pPr>
      <w:pBdr>
        <w:bottom w:val="none" w:sz="0" w:space="0" w:color="auto"/>
      </w:pBdr>
      <w:ind w:left="0" w:firstLine="0"/>
      <w:outlineLvl w:val="0"/>
    </w:pPr>
    <w:rPr>
      <w:sz w:val="28"/>
    </w:rPr>
  </w:style>
  <w:style w:type="character" w:customStyle="1" w:styleId="affffffff0">
    <w:name w:val="Главные разделы Знак"/>
    <w:link w:val="affffffff"/>
    <w:locked/>
    <w:rsid w:val="001F7216"/>
    <w:rPr>
      <w:rFonts w:ascii="Tahoma" w:eastAsia="Times New Roman" w:hAnsi="Tahoma"/>
      <w:b/>
      <w:color w:val="365F91"/>
      <w:spacing w:val="20"/>
      <w:sz w:val="28"/>
      <w:szCs w:val="28"/>
      <w:lang w:eastAsia="ru-RU"/>
    </w:rPr>
  </w:style>
  <w:style w:type="paragraph" w:customStyle="1" w:styleId="31a">
    <w:name w:val="Основной текст с отступом 31"/>
    <w:basedOn w:val="a5"/>
    <w:uiPriority w:val="99"/>
    <w:rsid w:val="001F7216"/>
    <w:pPr>
      <w:widowControl w:val="0"/>
      <w:suppressAutoHyphens/>
      <w:ind w:firstLine="858"/>
      <w:jc w:val="both"/>
    </w:pPr>
    <w:rPr>
      <w:kern w:val="1"/>
    </w:rPr>
  </w:style>
  <w:style w:type="paragraph" w:customStyle="1" w:styleId="Web">
    <w:name w:val="Обычный (Web)"/>
    <w:basedOn w:val="a5"/>
    <w:uiPriority w:val="99"/>
    <w:rsid w:val="001F7216"/>
    <w:pPr>
      <w:widowControl w:val="0"/>
      <w:suppressAutoHyphens/>
      <w:spacing w:before="280" w:after="280"/>
      <w:jc w:val="center"/>
    </w:pPr>
    <w:rPr>
      <w:kern w:val="1"/>
    </w:rPr>
  </w:style>
  <w:style w:type="character" w:customStyle="1" w:styleId="1ff2">
    <w:name w:val="Текст концевой сноски Знак1"/>
    <w:basedOn w:val="a9"/>
    <w:uiPriority w:val="99"/>
    <w:semiHidden/>
    <w:rsid w:val="001F7216"/>
  </w:style>
  <w:style w:type="character" w:customStyle="1" w:styleId="11e">
    <w:name w:val="Текст концевой сноски Знак11"/>
    <w:basedOn w:val="a9"/>
    <w:uiPriority w:val="99"/>
    <w:rsid w:val="001F7216"/>
    <w:rPr>
      <w:rFonts w:cs="Times New Roman"/>
    </w:rPr>
  </w:style>
  <w:style w:type="character" w:customStyle="1" w:styleId="1ff3">
    <w:name w:val="Текст сноски Знак1"/>
    <w:basedOn w:val="a9"/>
    <w:uiPriority w:val="99"/>
    <w:semiHidden/>
    <w:rsid w:val="001F7216"/>
  </w:style>
  <w:style w:type="character" w:customStyle="1" w:styleId="11f">
    <w:name w:val="Текст сноски Знак11"/>
    <w:basedOn w:val="a9"/>
    <w:uiPriority w:val="99"/>
    <w:rsid w:val="001F7216"/>
    <w:rPr>
      <w:rFonts w:cs="Times New Roman"/>
    </w:rPr>
  </w:style>
  <w:style w:type="character" w:customStyle="1" w:styleId="1ff4">
    <w:name w:val="Текст примечания Знак1"/>
    <w:basedOn w:val="a9"/>
    <w:uiPriority w:val="99"/>
    <w:semiHidden/>
    <w:rsid w:val="001F7216"/>
  </w:style>
  <w:style w:type="character" w:customStyle="1" w:styleId="11f0">
    <w:name w:val="Текст примечания Знак11"/>
    <w:basedOn w:val="a9"/>
    <w:uiPriority w:val="99"/>
    <w:rsid w:val="001F7216"/>
    <w:rPr>
      <w:rFonts w:cs="Times New Roman"/>
    </w:rPr>
  </w:style>
  <w:style w:type="character" w:customStyle="1" w:styleId="1ff5">
    <w:name w:val="Тема примечания Знак1"/>
    <w:basedOn w:val="affd"/>
    <w:uiPriority w:val="99"/>
    <w:semiHidden/>
    <w:rsid w:val="001F7216"/>
    <w:rPr>
      <w:rFonts w:eastAsiaTheme="minorEastAsia" w:cstheme="minorBidi"/>
      <w:b/>
      <w:bCs/>
      <w:sz w:val="20"/>
      <w:szCs w:val="20"/>
    </w:rPr>
  </w:style>
  <w:style w:type="character" w:customStyle="1" w:styleId="11f1">
    <w:name w:val="Тема примечания Знак11"/>
    <w:basedOn w:val="11f0"/>
    <w:uiPriority w:val="99"/>
    <w:rsid w:val="001F7216"/>
    <w:rPr>
      <w:rFonts w:cs="Times New Roman"/>
      <w:b/>
      <w:bCs/>
    </w:rPr>
  </w:style>
  <w:style w:type="paragraph" w:customStyle="1" w:styleId="1ff6">
    <w:name w:val="Название объекта1"/>
    <w:basedOn w:val="a5"/>
    <w:next w:val="a5"/>
    <w:uiPriority w:val="99"/>
    <w:rsid w:val="001F7216"/>
    <w:pPr>
      <w:widowControl w:val="0"/>
      <w:suppressAutoHyphens/>
      <w:jc w:val="right"/>
    </w:pPr>
    <w:rPr>
      <w:rFonts w:ascii="Futuris" w:hAnsi="Futuris"/>
      <w:b/>
      <w:spacing w:val="30"/>
      <w:kern w:val="1"/>
      <w:lang w:eastAsia="ar-SA"/>
    </w:rPr>
  </w:style>
  <w:style w:type="paragraph" w:styleId="affffffff1">
    <w:name w:val="Block Text"/>
    <w:basedOn w:val="a5"/>
    <w:uiPriority w:val="99"/>
    <w:rsid w:val="001F7216"/>
    <w:pPr>
      <w:suppressLineNumbers/>
      <w:overflowPunct w:val="0"/>
      <w:autoSpaceDE w:val="0"/>
      <w:autoSpaceDN w:val="0"/>
      <w:adjustRightInd w:val="0"/>
      <w:ind w:left="-567" w:right="-766" w:firstLine="720"/>
      <w:jc w:val="center"/>
      <w:textAlignment w:val="baseline"/>
    </w:pPr>
    <w:rPr>
      <w:sz w:val="32"/>
      <w:szCs w:val="28"/>
    </w:rPr>
  </w:style>
  <w:style w:type="character" w:customStyle="1" w:styleId="FontStyle59">
    <w:name w:val="Font Style59"/>
    <w:rsid w:val="001F7216"/>
    <w:rPr>
      <w:rFonts w:ascii="Times New Roman" w:hAnsi="Times New Roman"/>
      <w:sz w:val="26"/>
    </w:rPr>
  </w:style>
  <w:style w:type="character" w:customStyle="1" w:styleId="2f6">
    <w:name w:val="Основной текст Знак2"/>
    <w:uiPriority w:val="99"/>
    <w:semiHidden/>
    <w:rsid w:val="001F7216"/>
    <w:rPr>
      <w:color w:val="5A5A5A"/>
    </w:rPr>
  </w:style>
  <w:style w:type="character" w:customStyle="1" w:styleId="1ff7">
    <w:name w:val="Верхний колонтитул Знак1"/>
    <w:aliases w:val="ВерхКолонтитул1 Знак1,Знак4 Знак1,Знак8 Знак1"/>
    <w:uiPriority w:val="99"/>
    <w:rsid w:val="001F7216"/>
    <w:rPr>
      <w:color w:val="5A5A5A"/>
    </w:rPr>
  </w:style>
  <w:style w:type="character" w:customStyle="1" w:styleId="1ff8">
    <w:name w:val="Текст выноски Знак1"/>
    <w:uiPriority w:val="99"/>
    <w:semiHidden/>
    <w:rsid w:val="001F7216"/>
    <w:rPr>
      <w:rFonts w:ascii="Tahoma" w:hAnsi="Tahoma"/>
      <w:color w:val="5A5A5A"/>
      <w:sz w:val="16"/>
    </w:rPr>
  </w:style>
  <w:style w:type="character" w:customStyle="1" w:styleId="FontStyle591">
    <w:name w:val="Font Style591"/>
    <w:rsid w:val="001F7216"/>
    <w:rPr>
      <w:rFonts w:ascii="Times New Roman" w:hAnsi="Times New Roman"/>
      <w:sz w:val="26"/>
    </w:rPr>
  </w:style>
  <w:style w:type="paragraph" w:customStyle="1" w:styleId="Style26">
    <w:name w:val="Style26"/>
    <w:basedOn w:val="a5"/>
    <w:uiPriority w:val="99"/>
    <w:rsid w:val="001F7216"/>
    <w:pPr>
      <w:widowControl w:val="0"/>
      <w:suppressAutoHyphens/>
      <w:autoSpaceDE w:val="0"/>
      <w:spacing w:line="326" w:lineRule="exact"/>
      <w:jc w:val="both"/>
    </w:pPr>
    <w:rPr>
      <w:lang w:eastAsia="ar-SA"/>
    </w:rPr>
  </w:style>
  <w:style w:type="character" w:customStyle="1" w:styleId="2f7">
    <w:name w:val="Нижний колонтитул Знак2"/>
    <w:uiPriority w:val="99"/>
    <w:rsid w:val="001F7216"/>
    <w:rPr>
      <w:rFonts w:eastAsia="Times New Roman"/>
      <w:sz w:val="24"/>
    </w:rPr>
  </w:style>
  <w:style w:type="character" w:customStyle="1" w:styleId="412">
    <w:name w:val="Заголовок 4 Знак1"/>
    <w:rsid w:val="001F7216"/>
    <w:rPr>
      <w:rFonts w:ascii="Times New Roman" w:hAnsi="Times New Roman"/>
      <w:sz w:val="20"/>
      <w:lang w:val="x-none" w:eastAsia="ru-RU"/>
    </w:rPr>
  </w:style>
  <w:style w:type="character" w:customStyle="1" w:styleId="513">
    <w:name w:val="Заголовок 5 Знак1"/>
    <w:rsid w:val="001F7216"/>
    <w:rPr>
      <w:rFonts w:ascii="Times New Roman" w:hAnsi="Times New Roman"/>
      <w:b/>
      <w:sz w:val="20"/>
      <w:lang w:val="x-none" w:eastAsia="ru-RU"/>
    </w:rPr>
  </w:style>
  <w:style w:type="character" w:customStyle="1" w:styleId="611">
    <w:name w:val="Заголовок 6 Знак1"/>
    <w:rsid w:val="001F7216"/>
    <w:rPr>
      <w:rFonts w:ascii="Times New Roman" w:hAnsi="Times New Roman"/>
      <w:b/>
      <w:sz w:val="20"/>
      <w:lang w:val="x-none" w:eastAsia="ru-RU"/>
    </w:rPr>
  </w:style>
  <w:style w:type="character" w:customStyle="1" w:styleId="711">
    <w:name w:val="Заголовок 7 Знак1"/>
    <w:rsid w:val="001F7216"/>
    <w:rPr>
      <w:rFonts w:ascii="Times New Roman" w:hAnsi="Times New Roman"/>
      <w:b/>
      <w:sz w:val="20"/>
      <w:lang w:val="x-none" w:eastAsia="ru-RU"/>
    </w:rPr>
  </w:style>
  <w:style w:type="character" w:customStyle="1" w:styleId="812">
    <w:name w:val="Заголовок 8 Знак1"/>
    <w:rsid w:val="001F7216"/>
    <w:rPr>
      <w:rFonts w:ascii="Times New Roman" w:hAnsi="Times New Roman"/>
      <w:b/>
      <w:sz w:val="20"/>
      <w:lang w:val="x-none" w:eastAsia="ru-RU"/>
    </w:rPr>
  </w:style>
  <w:style w:type="character" w:customStyle="1" w:styleId="912">
    <w:name w:val="Заголовок 9 Знак1"/>
    <w:uiPriority w:val="9"/>
    <w:semiHidden/>
    <w:rsid w:val="001F7216"/>
    <w:rPr>
      <w:rFonts w:ascii="Cambria" w:hAnsi="Cambria"/>
      <w:i/>
      <w:color w:val="404040"/>
      <w:sz w:val="20"/>
      <w:lang w:val="x-none" w:eastAsia="ru-RU"/>
    </w:rPr>
  </w:style>
  <w:style w:type="character" w:customStyle="1" w:styleId="1ff9">
    <w:name w:val="Основной текст ТАХОМА Знак1"/>
    <w:rsid w:val="001F7216"/>
    <w:rPr>
      <w:rFonts w:ascii="Tahoma" w:hAnsi="Tahoma"/>
      <w:sz w:val="28"/>
      <w:lang w:val="x-none" w:eastAsia="ru-RU"/>
    </w:rPr>
  </w:style>
  <w:style w:type="character" w:customStyle="1" w:styleId="2f8">
    <w:name w:val="Текст выноски Знак2"/>
    <w:uiPriority w:val="99"/>
    <w:semiHidden/>
    <w:rsid w:val="001F7216"/>
    <w:rPr>
      <w:rFonts w:ascii="Tahoma" w:hAnsi="Tahoma"/>
      <w:sz w:val="16"/>
      <w:lang w:val="x-none" w:eastAsia="ru-RU"/>
    </w:rPr>
  </w:style>
  <w:style w:type="character" w:customStyle="1" w:styleId="1ffa">
    <w:name w:val="Без интервала Знак1"/>
    <w:uiPriority w:val="1"/>
    <w:rsid w:val="001F7216"/>
    <w:rPr>
      <w:rFonts w:eastAsia="Times New Roman"/>
      <w:lang w:val="x-none" w:eastAsia="ru-RU"/>
    </w:rPr>
  </w:style>
  <w:style w:type="character" w:customStyle="1" w:styleId="3f1">
    <w:name w:val="Верхний колонтитул Знак3"/>
    <w:aliases w:val="ВерхКолонтитул Знак1"/>
    <w:uiPriority w:val="99"/>
    <w:rsid w:val="001F7216"/>
    <w:rPr>
      <w:rFonts w:ascii="Times New Roman" w:hAnsi="Times New Roman"/>
      <w:sz w:val="24"/>
      <w:lang w:val="x-none" w:eastAsia="ru-RU"/>
    </w:rPr>
  </w:style>
  <w:style w:type="character" w:customStyle="1" w:styleId="3f2">
    <w:name w:val="Нижний колонтитул Знак3"/>
    <w:uiPriority w:val="99"/>
    <w:rsid w:val="001F7216"/>
    <w:rPr>
      <w:rFonts w:ascii="Times New Roman" w:hAnsi="Times New Roman"/>
      <w:sz w:val="24"/>
      <w:lang w:val="x-none" w:eastAsia="ru-RU"/>
    </w:rPr>
  </w:style>
  <w:style w:type="character" w:customStyle="1" w:styleId="3f3">
    <w:name w:val="Основной текст Знак3"/>
    <w:semiHidden/>
    <w:rsid w:val="001F7216"/>
    <w:rPr>
      <w:rFonts w:ascii="Times New Roman" w:hAnsi="Times New Roman"/>
      <w:sz w:val="20"/>
      <w:lang w:val="x-none" w:eastAsia="ru-RU"/>
    </w:rPr>
  </w:style>
  <w:style w:type="character" w:customStyle="1" w:styleId="21f">
    <w:name w:val="Основной текст 2 Знак1"/>
    <w:uiPriority w:val="99"/>
    <w:semiHidden/>
    <w:rsid w:val="001F7216"/>
    <w:rPr>
      <w:rFonts w:ascii="Times New Roman" w:hAnsi="Times New Roman"/>
      <w:sz w:val="24"/>
      <w:lang w:val="x-none" w:eastAsia="ru-RU"/>
    </w:rPr>
  </w:style>
  <w:style w:type="character" w:customStyle="1" w:styleId="1ffb">
    <w:name w:val="Название объекта Знак1"/>
    <w:uiPriority w:val="35"/>
    <w:rsid w:val="001F7216"/>
    <w:rPr>
      <w:rFonts w:ascii="Tahoma" w:hAnsi="Tahoma"/>
      <w:sz w:val="18"/>
      <w:lang w:val="x-none" w:eastAsia="ru-RU"/>
    </w:rPr>
  </w:style>
  <w:style w:type="paragraph" w:customStyle="1" w:styleId="TAHOMA1">
    <w:name w:val="Список TAHOMA1"/>
    <w:basedOn w:val="afffffffc"/>
    <w:uiPriority w:val="99"/>
    <w:rsid w:val="001F7216"/>
    <w:pPr>
      <w:ind w:leftChars="102" w:left="102" w:hangingChars="176" w:hanging="420"/>
    </w:pPr>
  </w:style>
  <w:style w:type="character" w:customStyle="1" w:styleId="TAHOMA10">
    <w:name w:val="Список TAHOMA Знак1"/>
    <w:rsid w:val="001F7216"/>
  </w:style>
  <w:style w:type="character" w:customStyle="1" w:styleId="1ffc">
    <w:name w:val="Подзаголовок Знак1"/>
    <w:rsid w:val="001F7216"/>
    <w:rPr>
      <w:rFonts w:ascii="Arial" w:eastAsia="Times New Roman" w:hAnsi="Arial"/>
      <w:i/>
      <w:kern w:val="1"/>
      <w:sz w:val="28"/>
      <w:lang w:val="x-none" w:eastAsia="ru-RU"/>
    </w:rPr>
  </w:style>
  <w:style w:type="paragraph" w:customStyle="1" w:styleId="CharChar">
    <w:name w:val="Char Char"/>
    <w:basedOn w:val="a5"/>
    <w:uiPriority w:val="99"/>
    <w:rsid w:val="001F7216"/>
    <w:pPr>
      <w:spacing w:after="160" w:line="240" w:lineRule="exact"/>
      <w:jc w:val="center"/>
    </w:pPr>
    <w:rPr>
      <w:rFonts w:ascii="Verdana" w:hAnsi="Verdana"/>
      <w:sz w:val="28"/>
      <w:szCs w:val="20"/>
      <w:lang w:val="en-US"/>
    </w:rPr>
  </w:style>
  <w:style w:type="paragraph" w:customStyle="1" w:styleId="223">
    <w:name w:val="Основной текст с отступом 22"/>
    <w:basedOn w:val="a5"/>
    <w:uiPriority w:val="99"/>
    <w:rsid w:val="001F7216"/>
    <w:pPr>
      <w:overflowPunct w:val="0"/>
      <w:autoSpaceDE w:val="0"/>
      <w:autoSpaceDN w:val="0"/>
      <w:adjustRightInd w:val="0"/>
      <w:ind w:firstLine="851"/>
      <w:jc w:val="both"/>
      <w:textAlignment w:val="baseline"/>
    </w:pPr>
    <w:rPr>
      <w:sz w:val="28"/>
      <w:szCs w:val="20"/>
    </w:rPr>
  </w:style>
  <w:style w:type="paragraph" w:customStyle="1" w:styleId="232">
    <w:name w:val="Основной текст с отступом 23"/>
    <w:basedOn w:val="a5"/>
    <w:uiPriority w:val="99"/>
    <w:rsid w:val="001F7216"/>
    <w:pPr>
      <w:overflowPunct w:val="0"/>
      <w:autoSpaceDE w:val="0"/>
      <w:autoSpaceDN w:val="0"/>
      <w:adjustRightInd w:val="0"/>
      <w:ind w:firstLine="851"/>
      <w:jc w:val="both"/>
      <w:textAlignment w:val="baseline"/>
    </w:pPr>
    <w:rPr>
      <w:sz w:val="28"/>
      <w:szCs w:val="20"/>
    </w:rPr>
  </w:style>
  <w:style w:type="table" w:customStyle="1" w:styleId="413">
    <w:name w:val="Сетка таблицы4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83">
    <w:name w:val="xl183"/>
    <w:basedOn w:val="a5"/>
    <w:rsid w:val="001F721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4">
    <w:name w:val="xl184"/>
    <w:basedOn w:val="a5"/>
    <w:rsid w:val="001F721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85">
    <w:name w:val="xl185"/>
    <w:basedOn w:val="a5"/>
    <w:rsid w:val="001F7216"/>
    <w:pPr>
      <w:pBdr>
        <w:top w:val="single" w:sz="8" w:space="0" w:color="auto"/>
        <w:left w:val="single" w:sz="4" w:space="0" w:color="auto"/>
      </w:pBdr>
      <w:spacing w:before="100" w:beforeAutospacing="1" w:after="100" w:afterAutospacing="1"/>
      <w:jc w:val="center"/>
    </w:pPr>
    <w:rPr>
      <w:sz w:val="20"/>
      <w:szCs w:val="20"/>
    </w:rPr>
  </w:style>
  <w:style w:type="paragraph" w:customStyle="1" w:styleId="xl186">
    <w:name w:val="xl186"/>
    <w:basedOn w:val="a5"/>
    <w:rsid w:val="001F7216"/>
    <w:pPr>
      <w:pBdr>
        <w:top w:val="single" w:sz="8" w:space="0" w:color="auto"/>
        <w:right w:val="single" w:sz="4" w:space="0" w:color="auto"/>
      </w:pBdr>
      <w:spacing w:before="100" w:beforeAutospacing="1" w:after="100" w:afterAutospacing="1"/>
      <w:jc w:val="center"/>
    </w:pPr>
    <w:rPr>
      <w:sz w:val="20"/>
      <w:szCs w:val="20"/>
    </w:rPr>
  </w:style>
  <w:style w:type="paragraph" w:customStyle="1" w:styleId="xl187">
    <w:name w:val="xl187"/>
    <w:basedOn w:val="a5"/>
    <w:rsid w:val="001F7216"/>
    <w:pPr>
      <w:pBdr>
        <w:left w:val="single" w:sz="4" w:space="0" w:color="auto"/>
        <w:bottom w:val="single" w:sz="8" w:space="0" w:color="auto"/>
      </w:pBdr>
      <w:spacing w:before="100" w:beforeAutospacing="1" w:after="100" w:afterAutospacing="1"/>
      <w:jc w:val="center"/>
    </w:pPr>
    <w:rPr>
      <w:sz w:val="20"/>
      <w:szCs w:val="20"/>
    </w:rPr>
  </w:style>
  <w:style w:type="paragraph" w:customStyle="1" w:styleId="xl188">
    <w:name w:val="xl188"/>
    <w:basedOn w:val="a5"/>
    <w:rsid w:val="001F7216"/>
    <w:pPr>
      <w:pBdr>
        <w:bottom w:val="single" w:sz="8" w:space="0" w:color="auto"/>
        <w:right w:val="single" w:sz="4" w:space="0" w:color="auto"/>
      </w:pBdr>
      <w:spacing w:before="100" w:beforeAutospacing="1" w:after="100" w:afterAutospacing="1"/>
      <w:jc w:val="center"/>
    </w:pPr>
    <w:rPr>
      <w:sz w:val="20"/>
      <w:szCs w:val="20"/>
    </w:rPr>
  </w:style>
  <w:style w:type="paragraph" w:customStyle="1" w:styleId="xl189">
    <w:name w:val="xl189"/>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0">
    <w:name w:val="xl190"/>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1">
    <w:name w:val="xl191"/>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2">
    <w:name w:val="xl192"/>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3">
    <w:name w:val="xl193"/>
    <w:basedOn w:val="a5"/>
    <w:rsid w:val="001F7216"/>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4">
    <w:name w:val="xl194"/>
    <w:basedOn w:val="a5"/>
    <w:rsid w:val="001F7216"/>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5">
    <w:name w:val="xl195"/>
    <w:basedOn w:val="a5"/>
    <w:rsid w:val="001F7216"/>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96">
    <w:name w:val="xl196"/>
    <w:basedOn w:val="a5"/>
    <w:rsid w:val="001F7216"/>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7">
    <w:name w:val="xl1497"/>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8">
    <w:name w:val="xl1498"/>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9">
    <w:name w:val="xl1499"/>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00">
    <w:name w:val="xl1500"/>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01">
    <w:name w:val="xl1501"/>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2">
    <w:name w:val="xl1502"/>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3">
    <w:name w:val="xl1503"/>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4">
    <w:name w:val="xl1504"/>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505">
    <w:name w:val="xl1505"/>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506">
    <w:name w:val="xl1506"/>
    <w:basedOn w:val="a5"/>
    <w:uiPriority w:val="99"/>
    <w:rsid w:val="00126711"/>
    <w:pPr>
      <w:spacing w:before="100" w:beforeAutospacing="1" w:after="100" w:afterAutospacing="1"/>
    </w:pPr>
    <w:rPr>
      <w:sz w:val="20"/>
      <w:szCs w:val="20"/>
    </w:rPr>
  </w:style>
  <w:style w:type="paragraph" w:customStyle="1" w:styleId="xl1507">
    <w:name w:val="xl1507"/>
    <w:basedOn w:val="a5"/>
    <w:uiPriority w:val="99"/>
    <w:rsid w:val="00126711"/>
    <w:pPr>
      <w:spacing w:before="100" w:beforeAutospacing="1" w:after="100" w:afterAutospacing="1"/>
    </w:pPr>
    <w:rPr>
      <w:b/>
      <w:bCs/>
      <w:sz w:val="20"/>
      <w:szCs w:val="20"/>
    </w:rPr>
  </w:style>
  <w:style w:type="paragraph" w:customStyle="1" w:styleId="xl1508">
    <w:name w:val="xl1508"/>
    <w:basedOn w:val="a5"/>
    <w:uiPriority w:val="99"/>
    <w:rsid w:val="00126711"/>
    <w:pPr>
      <w:spacing w:before="100" w:beforeAutospacing="1" w:after="100" w:afterAutospacing="1"/>
    </w:pPr>
    <w:rPr>
      <w:sz w:val="20"/>
      <w:szCs w:val="20"/>
    </w:rPr>
  </w:style>
  <w:style w:type="paragraph" w:customStyle="1" w:styleId="xl1509">
    <w:name w:val="xl1509"/>
    <w:basedOn w:val="a5"/>
    <w:uiPriority w:val="99"/>
    <w:rsid w:val="00126711"/>
    <w:pPr>
      <w:spacing w:before="100" w:beforeAutospacing="1" w:after="100" w:afterAutospacing="1"/>
    </w:pPr>
    <w:rPr>
      <w:sz w:val="20"/>
      <w:szCs w:val="20"/>
    </w:rPr>
  </w:style>
  <w:style w:type="paragraph" w:customStyle="1" w:styleId="xl1510">
    <w:name w:val="xl1510"/>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511">
    <w:name w:val="xl1511"/>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20"/>
      <w:szCs w:val="20"/>
    </w:rPr>
  </w:style>
  <w:style w:type="paragraph" w:customStyle="1" w:styleId="xl1512">
    <w:name w:val="xl1512"/>
    <w:basedOn w:val="a5"/>
    <w:uiPriority w:val="99"/>
    <w:rsid w:val="00126711"/>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3">
    <w:name w:val="xl1513"/>
    <w:basedOn w:val="a5"/>
    <w:uiPriority w:val="99"/>
    <w:rsid w:val="0012671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4">
    <w:name w:val="xl1514"/>
    <w:basedOn w:val="a5"/>
    <w:uiPriority w:val="99"/>
    <w:rsid w:val="00126711"/>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515">
    <w:name w:val="xl1515"/>
    <w:basedOn w:val="a5"/>
    <w:uiPriority w:val="99"/>
    <w:rsid w:val="00126711"/>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494">
    <w:name w:val="xl1494"/>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5">
    <w:name w:val="xl1495"/>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6">
    <w:name w:val="xl1496"/>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affffffff2">
    <w:name w:val="ДОК Титульник Должности"/>
    <w:basedOn w:val="a5"/>
    <w:uiPriority w:val="99"/>
    <w:rsid w:val="006C4276"/>
    <w:pPr>
      <w:keepLines/>
      <w:spacing w:line="360" w:lineRule="auto"/>
      <w:ind w:firstLine="709"/>
      <w:contextualSpacing/>
      <w:jc w:val="center"/>
    </w:pPr>
    <w:rPr>
      <w:lang w:val="en-US"/>
    </w:rPr>
  </w:style>
  <w:style w:type="paragraph" w:customStyle="1" w:styleId="00">
    <w:name w:val="0 уровень"/>
    <w:basedOn w:val="10"/>
    <w:link w:val="01"/>
    <w:qFormat/>
    <w:rsid w:val="00FE089F"/>
  </w:style>
  <w:style w:type="paragraph" w:customStyle="1" w:styleId="44">
    <w:name w:val="4 уровень  (Заголовок 4)"/>
    <w:basedOn w:val="a5"/>
    <w:uiPriority w:val="99"/>
    <w:rsid w:val="003D0834"/>
    <w:pPr>
      <w:numPr>
        <w:ilvl w:val="3"/>
        <w:numId w:val="16"/>
      </w:numPr>
    </w:pPr>
  </w:style>
  <w:style w:type="character" w:customStyle="1" w:styleId="01">
    <w:name w:val="0 уровень Знак"/>
    <w:basedOn w:val="12"/>
    <w:link w:val="00"/>
    <w:rsid w:val="00FE089F"/>
    <w:rPr>
      <w:rFonts w:cstheme="minorBidi"/>
      <w:b/>
    </w:rPr>
  </w:style>
  <w:style w:type="paragraph" w:customStyle="1" w:styleId="xl1564">
    <w:name w:val="xl1564"/>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65">
    <w:name w:val="xl1565"/>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66">
    <w:name w:val="xl1566"/>
    <w:basedOn w:val="a5"/>
    <w:uiPriority w:val="99"/>
    <w:rsid w:val="00A253B5"/>
    <w:pPr>
      <w:spacing w:before="100" w:beforeAutospacing="1" w:after="100" w:afterAutospacing="1"/>
    </w:pPr>
    <w:rPr>
      <w:sz w:val="16"/>
      <w:szCs w:val="16"/>
    </w:rPr>
  </w:style>
  <w:style w:type="paragraph" w:customStyle="1" w:styleId="xl1567">
    <w:name w:val="xl1567"/>
    <w:basedOn w:val="a5"/>
    <w:uiPriority w:val="99"/>
    <w:rsid w:val="00A253B5"/>
    <w:pPr>
      <w:shd w:val="clear" w:color="000000" w:fill="808080"/>
      <w:spacing w:before="100" w:beforeAutospacing="1" w:after="100" w:afterAutospacing="1"/>
    </w:pPr>
    <w:rPr>
      <w:sz w:val="16"/>
      <w:szCs w:val="16"/>
    </w:rPr>
  </w:style>
  <w:style w:type="paragraph" w:customStyle="1" w:styleId="xl1568">
    <w:name w:val="xl1568"/>
    <w:basedOn w:val="a5"/>
    <w:uiPriority w:val="99"/>
    <w:rsid w:val="00A253B5"/>
    <w:pPr>
      <w:spacing w:before="100" w:beforeAutospacing="1" w:after="100" w:afterAutospacing="1"/>
    </w:pPr>
    <w:rPr>
      <w:sz w:val="16"/>
      <w:szCs w:val="16"/>
    </w:rPr>
  </w:style>
  <w:style w:type="paragraph" w:customStyle="1" w:styleId="xl1569">
    <w:name w:val="xl1569"/>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570">
    <w:name w:val="xl1570"/>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1">
    <w:name w:val="xl1571"/>
    <w:basedOn w:val="a5"/>
    <w:uiPriority w:val="99"/>
    <w:rsid w:val="00A253B5"/>
    <w:pPr>
      <w:spacing w:before="100" w:beforeAutospacing="1" w:after="100" w:afterAutospacing="1"/>
      <w:jc w:val="center"/>
      <w:textAlignment w:val="center"/>
    </w:pPr>
    <w:rPr>
      <w:sz w:val="16"/>
      <w:szCs w:val="16"/>
    </w:rPr>
  </w:style>
  <w:style w:type="paragraph" w:customStyle="1" w:styleId="xl1572">
    <w:name w:val="xl1572"/>
    <w:basedOn w:val="a5"/>
    <w:uiPriority w:val="99"/>
    <w:rsid w:val="00A253B5"/>
    <w:pPr>
      <w:spacing w:before="100" w:beforeAutospacing="1" w:after="100" w:afterAutospacing="1"/>
    </w:pPr>
    <w:rPr>
      <w:b/>
      <w:bCs/>
      <w:sz w:val="16"/>
      <w:szCs w:val="16"/>
    </w:rPr>
  </w:style>
  <w:style w:type="paragraph" w:customStyle="1" w:styleId="xl1573">
    <w:name w:val="xl1573"/>
    <w:basedOn w:val="a5"/>
    <w:uiPriority w:val="99"/>
    <w:rsid w:val="004B46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4">
    <w:name w:val="xl1574"/>
    <w:basedOn w:val="a5"/>
    <w:uiPriority w:val="99"/>
    <w:rsid w:val="004B46F8"/>
    <w:pPr>
      <w:spacing w:before="100" w:beforeAutospacing="1" w:after="100" w:afterAutospacing="1"/>
      <w:jc w:val="center"/>
      <w:textAlignment w:val="center"/>
    </w:pPr>
    <w:rPr>
      <w:sz w:val="16"/>
      <w:szCs w:val="16"/>
    </w:rPr>
  </w:style>
  <w:style w:type="paragraph" w:customStyle="1" w:styleId="xl1575">
    <w:name w:val="xl1575"/>
    <w:basedOn w:val="a5"/>
    <w:uiPriority w:val="99"/>
    <w:rsid w:val="004B46F8"/>
    <w:pPr>
      <w:spacing w:before="100" w:beforeAutospacing="1" w:after="100" w:afterAutospacing="1"/>
    </w:pPr>
    <w:rPr>
      <w:b/>
      <w:bCs/>
      <w:sz w:val="16"/>
      <w:szCs w:val="16"/>
    </w:rPr>
  </w:style>
  <w:style w:type="character" w:customStyle="1" w:styleId="ConsPlusNormal0">
    <w:name w:val="ConsPlusNormal Знак"/>
    <w:link w:val="ConsPlusNormal"/>
    <w:locked/>
    <w:rsid w:val="004A6BAB"/>
    <w:rPr>
      <w:rFonts w:eastAsia="Times New Roman"/>
      <w:szCs w:val="20"/>
      <w:lang w:eastAsia="ru-RU"/>
    </w:rPr>
  </w:style>
  <w:style w:type="paragraph" w:customStyle="1" w:styleId="xl1576">
    <w:name w:val="xl1576"/>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7">
    <w:name w:val="xl1577"/>
    <w:basedOn w:val="a5"/>
    <w:uiPriority w:val="99"/>
    <w:rsid w:val="004035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78">
    <w:name w:val="xl1578"/>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9">
    <w:name w:val="xl1579"/>
    <w:basedOn w:val="a5"/>
    <w:uiPriority w:val="99"/>
    <w:rsid w:val="0040350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580">
    <w:name w:val="xl1580"/>
    <w:basedOn w:val="a5"/>
    <w:uiPriority w:val="99"/>
    <w:rsid w:val="007413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81">
    <w:name w:val="xl1581"/>
    <w:basedOn w:val="a5"/>
    <w:uiPriority w:val="99"/>
    <w:rsid w:val="008E49C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6"/>
      <w:szCs w:val="16"/>
    </w:rPr>
  </w:style>
  <w:style w:type="paragraph" w:customStyle="1" w:styleId="xl1582">
    <w:name w:val="xl1582"/>
    <w:basedOn w:val="a5"/>
    <w:uiPriority w:val="99"/>
    <w:rsid w:val="008E49C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69">
    <w:name w:val="xl12169"/>
    <w:basedOn w:val="a5"/>
    <w:rsid w:val="000E6FF2"/>
    <w:pPr>
      <w:spacing w:before="100" w:beforeAutospacing="1" w:after="100" w:afterAutospacing="1"/>
      <w:jc w:val="center"/>
      <w:textAlignment w:val="center"/>
    </w:pPr>
    <w:rPr>
      <w:sz w:val="16"/>
      <w:szCs w:val="16"/>
    </w:rPr>
  </w:style>
  <w:style w:type="paragraph" w:customStyle="1" w:styleId="xl12170">
    <w:name w:val="xl12170"/>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1">
    <w:name w:val="xl12171"/>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2">
    <w:name w:val="xl12172"/>
    <w:basedOn w:val="a5"/>
    <w:rsid w:val="000E6FF2"/>
    <w:pPr>
      <w:spacing w:before="100" w:beforeAutospacing="1" w:after="100" w:afterAutospacing="1"/>
      <w:jc w:val="center"/>
      <w:textAlignment w:val="center"/>
    </w:pPr>
    <w:rPr>
      <w:sz w:val="16"/>
      <w:szCs w:val="16"/>
    </w:rPr>
  </w:style>
  <w:style w:type="paragraph" w:customStyle="1" w:styleId="xl12173">
    <w:name w:val="xl12173"/>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4">
    <w:name w:val="xl12174"/>
    <w:basedOn w:val="a5"/>
    <w:rsid w:val="000E6FF2"/>
    <w:pPr>
      <w:spacing w:before="100" w:beforeAutospacing="1" w:after="100" w:afterAutospacing="1"/>
      <w:jc w:val="center"/>
      <w:textAlignment w:val="center"/>
    </w:pPr>
    <w:rPr>
      <w:b/>
      <w:bCs/>
      <w:sz w:val="16"/>
      <w:szCs w:val="16"/>
    </w:rPr>
  </w:style>
  <w:style w:type="paragraph" w:customStyle="1" w:styleId="xl12175">
    <w:name w:val="xl12175"/>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6">
    <w:name w:val="xl12176"/>
    <w:basedOn w:val="a5"/>
    <w:rsid w:val="000E6FF2"/>
    <w:pPr>
      <w:spacing w:before="100" w:beforeAutospacing="1" w:after="100" w:afterAutospacing="1"/>
      <w:jc w:val="center"/>
      <w:textAlignment w:val="center"/>
    </w:pPr>
    <w:rPr>
      <w:sz w:val="16"/>
      <w:szCs w:val="16"/>
    </w:rPr>
  </w:style>
  <w:style w:type="paragraph" w:customStyle="1" w:styleId="xl12177">
    <w:name w:val="xl1217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78">
    <w:name w:val="xl1217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u w:val="single"/>
    </w:rPr>
  </w:style>
  <w:style w:type="paragraph" w:customStyle="1" w:styleId="xl12179">
    <w:name w:val="xl12179"/>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2180">
    <w:name w:val="xl1218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2181">
    <w:name w:val="xl12181"/>
    <w:basedOn w:val="a5"/>
    <w:rsid w:val="000E6FF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6"/>
      <w:szCs w:val="16"/>
    </w:rPr>
  </w:style>
  <w:style w:type="paragraph" w:customStyle="1" w:styleId="xl12182">
    <w:name w:val="xl12182"/>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3">
    <w:name w:val="xl12183"/>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4">
    <w:name w:val="xl12184"/>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2185">
    <w:name w:val="xl12185"/>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86">
    <w:name w:val="xl1218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7">
    <w:name w:val="xl1218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88">
    <w:name w:val="xl12188"/>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9">
    <w:name w:val="xl12189"/>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90">
    <w:name w:val="xl1219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6"/>
      <w:szCs w:val="16"/>
      <w:u w:val="single"/>
    </w:rPr>
  </w:style>
  <w:style w:type="paragraph" w:customStyle="1" w:styleId="xl12191">
    <w:name w:val="xl12191"/>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2">
    <w:name w:val="xl12192"/>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16"/>
      <w:szCs w:val="16"/>
    </w:rPr>
  </w:style>
  <w:style w:type="paragraph" w:customStyle="1" w:styleId="xl12193">
    <w:name w:val="xl12193"/>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4">
    <w:name w:val="xl12194"/>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5">
    <w:name w:val="xl12195"/>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u w:val="single"/>
    </w:rPr>
  </w:style>
  <w:style w:type="paragraph" w:customStyle="1" w:styleId="xl12196">
    <w:name w:val="xl1219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7">
    <w:name w:val="xl12197"/>
    <w:basedOn w:val="a5"/>
    <w:rsid w:val="000E6FF2"/>
    <w:pPr>
      <w:spacing w:before="100" w:beforeAutospacing="1" w:after="100" w:afterAutospacing="1"/>
      <w:jc w:val="center"/>
      <w:textAlignment w:val="center"/>
    </w:pPr>
    <w:rPr>
      <w:i/>
      <w:iCs/>
      <w:sz w:val="16"/>
      <w:szCs w:val="16"/>
    </w:rPr>
  </w:style>
  <w:style w:type="paragraph" w:customStyle="1" w:styleId="xl12198">
    <w:name w:val="xl1219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2199">
    <w:name w:val="xl12199"/>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u w:val="single"/>
    </w:rPr>
  </w:style>
  <w:style w:type="paragraph" w:customStyle="1" w:styleId="xl12200">
    <w:name w:val="xl1220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542">
    <w:name w:val="xl154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43">
    <w:name w:val="xl154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4">
    <w:name w:val="xl154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5">
    <w:name w:val="xl154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6">
    <w:name w:val="xl154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7">
    <w:name w:val="xl154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8">
    <w:name w:val="xl1548"/>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6"/>
      <w:szCs w:val="16"/>
    </w:rPr>
  </w:style>
  <w:style w:type="paragraph" w:customStyle="1" w:styleId="xl1549">
    <w:name w:val="xl154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50">
    <w:name w:val="xl155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51">
    <w:name w:val="xl1551"/>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2">
    <w:name w:val="xl155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3">
    <w:name w:val="xl1553"/>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583">
    <w:name w:val="xl158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4">
    <w:name w:val="xl158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5">
    <w:name w:val="xl1585"/>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6">
    <w:name w:val="xl1586"/>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7">
    <w:name w:val="xl1587"/>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8">
    <w:name w:val="xl1588"/>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9">
    <w:name w:val="xl1589"/>
    <w:basedOn w:val="a5"/>
    <w:uiPriority w:val="99"/>
    <w:rsid w:val="00684856"/>
    <w:pPr>
      <w:pBdr>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0">
    <w:name w:val="xl1590"/>
    <w:basedOn w:val="a5"/>
    <w:uiPriority w:val="99"/>
    <w:rsid w:val="00684856"/>
    <w:pPr>
      <w:pBdr>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1">
    <w:name w:val="xl159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92">
    <w:name w:val="xl159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6"/>
      <w:szCs w:val="16"/>
    </w:rPr>
  </w:style>
  <w:style w:type="paragraph" w:customStyle="1" w:styleId="xl1593">
    <w:name w:val="xl159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4">
    <w:name w:val="xl159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5">
    <w:name w:val="xl159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6">
    <w:name w:val="xl159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7">
    <w:name w:val="xl159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98">
    <w:name w:val="xl1598"/>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99">
    <w:name w:val="xl159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600">
    <w:name w:val="xl160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1">
    <w:name w:val="xl160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2">
    <w:name w:val="xl1602"/>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character" w:customStyle="1" w:styleId="UnresolvedMention">
    <w:name w:val="Unresolved Mention"/>
    <w:basedOn w:val="a9"/>
    <w:uiPriority w:val="99"/>
    <w:semiHidden/>
    <w:rsid w:val="00684856"/>
    <w:rPr>
      <w:color w:val="605E5C"/>
      <w:shd w:val="clear" w:color="auto" w:fill="E1DFDD"/>
    </w:rPr>
  </w:style>
  <w:style w:type="character" w:customStyle="1" w:styleId="2f9">
    <w:name w:val="Стиль2 Знак"/>
    <w:link w:val="2fa"/>
    <w:locked/>
    <w:rsid w:val="00321349"/>
    <w:rPr>
      <w:rFonts w:eastAsia="Times New Roman"/>
      <w:spacing w:val="-2"/>
      <w:szCs w:val="20"/>
    </w:rPr>
  </w:style>
  <w:style w:type="paragraph" w:customStyle="1" w:styleId="2fa">
    <w:name w:val="Стиль2"/>
    <w:basedOn w:val="a5"/>
    <w:link w:val="2f9"/>
    <w:rsid w:val="00321349"/>
    <w:pPr>
      <w:spacing w:before="80" w:after="80"/>
      <w:ind w:firstLine="709"/>
      <w:jc w:val="both"/>
    </w:pPr>
    <w:rPr>
      <w:spacing w:val="-2"/>
      <w:szCs w:val="20"/>
      <w:lang w:eastAsia="en-US"/>
    </w:rPr>
  </w:style>
  <w:style w:type="character" w:customStyle="1" w:styleId="af7">
    <w:name w:val="Заголовок оглавления Знак"/>
    <w:basedOn w:val="12"/>
    <w:link w:val="af6"/>
    <w:uiPriority w:val="39"/>
    <w:locked/>
    <w:rsid w:val="00321349"/>
    <w:rPr>
      <w:rFonts w:eastAsiaTheme="majorEastAsia" w:cstheme="majorBidi"/>
      <w:b/>
      <w:bCs/>
      <w:szCs w:val="28"/>
      <w:lang w:eastAsia="ru-RU"/>
    </w:rPr>
  </w:style>
  <w:style w:type="character" w:customStyle="1" w:styleId="NoSpacing">
    <w:name w:val="No Spacing Знак"/>
    <w:basedOn w:val="a9"/>
    <w:link w:val="1c"/>
    <w:locked/>
    <w:rsid w:val="00321349"/>
    <w:rPr>
      <w:lang w:val="uk-UA" w:eastAsia="ru-RU"/>
    </w:rPr>
  </w:style>
  <w:style w:type="paragraph" w:customStyle="1" w:styleId="a4">
    <w:name w:val="МаркТабл"/>
    <w:uiPriority w:val="99"/>
    <w:semiHidden/>
    <w:rsid w:val="00321349"/>
    <w:pPr>
      <w:numPr>
        <w:numId w:val="31"/>
      </w:numPr>
      <w:tabs>
        <w:tab w:val="num" w:pos="567"/>
        <w:tab w:val="left" w:pos="680"/>
      </w:tabs>
      <w:spacing w:after="0" w:line="240" w:lineRule="auto"/>
      <w:ind w:left="567"/>
    </w:pPr>
    <w:rPr>
      <w:rFonts w:eastAsia="SimSun"/>
      <w:szCs w:val="20"/>
      <w:lang w:eastAsia="ru-RU"/>
    </w:rPr>
  </w:style>
  <w:style w:type="character" w:customStyle="1" w:styleId="2fb">
    <w:name w:val="Основной текст2 Знак"/>
    <w:basedOn w:val="a9"/>
    <w:link w:val="2fc"/>
    <w:semiHidden/>
    <w:locked/>
    <w:rsid w:val="00321349"/>
    <w:rPr>
      <w:rFonts w:eastAsia="Times New Roman"/>
      <w:szCs w:val="28"/>
    </w:rPr>
  </w:style>
  <w:style w:type="paragraph" w:customStyle="1" w:styleId="2fc">
    <w:name w:val="Основной текст2"/>
    <w:basedOn w:val="a5"/>
    <w:link w:val="2fb"/>
    <w:semiHidden/>
    <w:qFormat/>
    <w:rsid w:val="00321349"/>
    <w:pPr>
      <w:spacing w:line="256" w:lineRule="auto"/>
      <w:ind w:firstLine="709"/>
      <w:jc w:val="both"/>
    </w:pPr>
    <w:rPr>
      <w:szCs w:val="28"/>
      <w:lang w:eastAsia="en-US"/>
    </w:rPr>
  </w:style>
  <w:style w:type="character" w:customStyle="1" w:styleId="1ffd">
    <w:name w:val="1 Знак"/>
    <w:link w:val="1ffe"/>
    <w:semiHidden/>
    <w:locked/>
    <w:rsid w:val="00321349"/>
    <w:rPr>
      <w:rFonts w:eastAsia="Times New Roman"/>
      <w:szCs w:val="28"/>
    </w:rPr>
  </w:style>
  <w:style w:type="paragraph" w:customStyle="1" w:styleId="1ffe">
    <w:name w:val="1"/>
    <w:basedOn w:val="a5"/>
    <w:link w:val="1ffd"/>
    <w:semiHidden/>
    <w:qFormat/>
    <w:rsid w:val="00321349"/>
    <w:pPr>
      <w:suppressAutoHyphens/>
      <w:spacing w:line="312" w:lineRule="auto"/>
      <w:ind w:firstLine="709"/>
      <w:jc w:val="both"/>
    </w:pPr>
    <w:rPr>
      <w:szCs w:val="28"/>
      <w:lang w:eastAsia="en-US"/>
    </w:rPr>
  </w:style>
  <w:style w:type="character" w:customStyle="1" w:styleId="02">
    <w:name w:val="0 Знак"/>
    <w:link w:val="03"/>
    <w:semiHidden/>
    <w:locked/>
    <w:rsid w:val="00321349"/>
    <w:rPr>
      <w:rFonts w:eastAsia="Times New Roman"/>
      <w:b/>
      <w:i/>
      <w:iCs/>
      <w:szCs w:val="28"/>
    </w:rPr>
  </w:style>
  <w:style w:type="paragraph" w:customStyle="1" w:styleId="03">
    <w:name w:val="0"/>
    <w:basedOn w:val="ad"/>
    <w:link w:val="02"/>
    <w:semiHidden/>
    <w:qFormat/>
    <w:rsid w:val="00321349"/>
    <w:pPr>
      <w:keepNext w:val="0"/>
      <w:keepLines w:val="0"/>
      <w:spacing w:before="0"/>
      <w:jc w:val="center"/>
      <w:outlineLvl w:val="0"/>
    </w:pPr>
    <w:rPr>
      <w:rFonts w:eastAsia="Times New Roman" w:cs="Times New Roman"/>
      <w:bCs w:val="0"/>
      <w:i/>
      <w:iCs/>
      <w:szCs w:val="28"/>
    </w:rPr>
  </w:style>
  <w:style w:type="character" w:customStyle="1" w:styleId="142">
    <w:name w:val="Стиль Название объекта + 14 пт полужирный Авто Знак"/>
    <w:basedOn w:val="af"/>
    <w:link w:val="143"/>
    <w:uiPriority w:val="99"/>
    <w:semiHidden/>
    <w:locked/>
    <w:rsid w:val="00321349"/>
    <w:rPr>
      <w:rFonts w:eastAsia="Times New Roman" w:cstheme="minorBidi"/>
      <w:b w:val="0"/>
      <w:bCs w:val="0"/>
      <w:i/>
      <w:iCs/>
      <w:color w:val="1F497D" w:themeColor="text2"/>
      <w:sz w:val="18"/>
      <w:szCs w:val="18"/>
    </w:rPr>
  </w:style>
  <w:style w:type="paragraph" w:customStyle="1" w:styleId="143">
    <w:name w:val="Стиль Название объекта + 14 пт полужирный Авто"/>
    <w:basedOn w:val="ad"/>
    <w:link w:val="142"/>
    <w:uiPriority w:val="99"/>
    <w:semiHidden/>
    <w:rsid w:val="00321349"/>
    <w:pPr>
      <w:keepNext w:val="0"/>
      <w:keepLines w:val="0"/>
      <w:spacing w:before="0" w:after="200"/>
      <w:jc w:val="center"/>
    </w:pPr>
    <w:rPr>
      <w:rFonts w:eastAsia="Times New Roman" w:cs="Times New Roman"/>
      <w:b w:val="0"/>
      <w:bCs w:val="0"/>
      <w:i/>
      <w:iCs/>
      <w:color w:val="1F497D" w:themeColor="text2"/>
      <w:sz w:val="18"/>
      <w:szCs w:val="18"/>
    </w:rPr>
  </w:style>
  <w:style w:type="paragraph" w:customStyle="1" w:styleId="5e">
    <w:name w:val="Без интервала5"/>
    <w:uiPriority w:val="99"/>
    <w:semiHidden/>
    <w:rsid w:val="00321349"/>
    <w:pPr>
      <w:spacing w:after="0" w:line="240" w:lineRule="auto"/>
    </w:pPr>
    <w:rPr>
      <w:rFonts w:eastAsia="Times New Roman"/>
      <w:sz w:val="22"/>
      <w:szCs w:val="22"/>
    </w:rPr>
  </w:style>
  <w:style w:type="character" w:customStyle="1" w:styleId="affffffff3">
    <w:name w:val="Заголовок Знак"/>
    <w:basedOn w:val="af7"/>
    <w:link w:val="1fff"/>
    <w:semiHidden/>
    <w:locked/>
    <w:rsid w:val="00321349"/>
    <w:rPr>
      <w:rFonts w:eastAsiaTheme="majorEastAsia" w:cstheme="majorBidi"/>
      <w:b w:val="0"/>
      <w:bCs/>
      <w:color w:val="000000" w:themeColor="text1"/>
      <w:sz w:val="28"/>
      <w:szCs w:val="28"/>
      <w:lang w:eastAsia="ru-RU"/>
    </w:rPr>
  </w:style>
  <w:style w:type="paragraph" w:customStyle="1" w:styleId="1fff">
    <w:name w:val="Заголовок1"/>
    <w:basedOn w:val="af6"/>
    <w:link w:val="affffffff3"/>
    <w:semiHidden/>
    <w:qFormat/>
    <w:rsid w:val="00321349"/>
    <w:pPr>
      <w:pageBreakBefore w:val="0"/>
      <w:spacing w:before="240" w:after="0" w:line="256" w:lineRule="auto"/>
      <w:jc w:val="left"/>
    </w:pPr>
    <w:rPr>
      <w:b w:val="0"/>
      <w:color w:val="000000" w:themeColor="text1"/>
      <w:sz w:val="28"/>
    </w:rPr>
  </w:style>
  <w:style w:type="character" w:customStyle="1" w:styleId="normal-p0">
    <w:name w:val="normal-p0 Знак"/>
    <w:link w:val="normal-p00"/>
    <w:uiPriority w:val="99"/>
    <w:semiHidden/>
    <w:locked/>
    <w:rsid w:val="00321349"/>
    <w:rPr>
      <w:rFonts w:eastAsia="Times New Roman"/>
      <w:szCs w:val="20"/>
      <w:lang w:eastAsia="ru-RU"/>
    </w:rPr>
  </w:style>
  <w:style w:type="paragraph" w:customStyle="1" w:styleId="normal-p00">
    <w:name w:val="normal-p0"/>
    <w:basedOn w:val="a5"/>
    <w:link w:val="normal-p0"/>
    <w:uiPriority w:val="99"/>
    <w:semiHidden/>
    <w:rsid w:val="00321349"/>
    <w:pPr>
      <w:spacing w:before="100" w:beforeAutospacing="1" w:after="100" w:afterAutospacing="1"/>
    </w:pPr>
    <w:rPr>
      <w:szCs w:val="20"/>
    </w:rPr>
  </w:style>
  <w:style w:type="paragraph" w:customStyle="1" w:styleId="TableParagraph">
    <w:name w:val="Table Paragraph"/>
    <w:basedOn w:val="a5"/>
    <w:uiPriority w:val="1"/>
    <w:semiHidden/>
    <w:qFormat/>
    <w:rsid w:val="00321349"/>
    <w:pPr>
      <w:widowControl w:val="0"/>
      <w:autoSpaceDE w:val="0"/>
      <w:autoSpaceDN w:val="0"/>
      <w:ind w:left="107"/>
    </w:pPr>
    <w:rPr>
      <w:sz w:val="22"/>
      <w:szCs w:val="22"/>
      <w:lang w:bidi="ru-RU"/>
    </w:rPr>
  </w:style>
  <w:style w:type="character" w:customStyle="1" w:styleId="1fff0">
    <w:name w:val="Моё Обычный 1 Знак"/>
    <w:basedOn w:val="a9"/>
    <w:link w:val="1fff1"/>
    <w:uiPriority w:val="99"/>
    <w:semiHidden/>
    <w:locked/>
    <w:rsid w:val="00321349"/>
    <w:rPr>
      <w:rFonts w:eastAsia="Times New Roman"/>
      <w:lang w:eastAsia="ru-RU"/>
    </w:rPr>
  </w:style>
  <w:style w:type="paragraph" w:customStyle="1" w:styleId="1fff1">
    <w:name w:val="Моё Обычный 1"/>
    <w:basedOn w:val="a5"/>
    <w:link w:val="1fff0"/>
    <w:uiPriority w:val="99"/>
    <w:semiHidden/>
    <w:rsid w:val="00321349"/>
    <w:pPr>
      <w:spacing w:line="312" w:lineRule="auto"/>
      <w:ind w:firstLine="709"/>
      <w:jc w:val="both"/>
    </w:pPr>
  </w:style>
  <w:style w:type="paragraph" w:customStyle="1" w:styleId="msolistparagraphmailrucssattributepostfixmailrucssattributepostfix">
    <w:name w:val="msolistparagraph_mailru_css_attribute_postfix_mailru_css_attribute_postfix"/>
    <w:basedOn w:val="a5"/>
    <w:uiPriority w:val="99"/>
    <w:semiHidden/>
    <w:rsid w:val="00321349"/>
    <w:pPr>
      <w:spacing w:before="100" w:beforeAutospacing="1" w:after="100" w:afterAutospacing="1"/>
    </w:pPr>
  </w:style>
  <w:style w:type="paragraph" w:customStyle="1" w:styleId="msonormalmailrucssattributepostfixmailrucssattributepostfix">
    <w:name w:val="msonormal_mailru_css_attribute_postfix_mailru_css_attribute_postfix"/>
    <w:basedOn w:val="a5"/>
    <w:uiPriority w:val="99"/>
    <w:semiHidden/>
    <w:rsid w:val="00321349"/>
    <w:pPr>
      <w:spacing w:before="100" w:beforeAutospacing="1" w:after="100" w:afterAutospacing="1"/>
    </w:pPr>
  </w:style>
  <w:style w:type="character" w:customStyle="1" w:styleId="normal-c3">
    <w:name w:val="normal-c3"/>
    <w:basedOn w:val="a9"/>
    <w:rsid w:val="00321349"/>
  </w:style>
  <w:style w:type="table" w:customStyle="1" w:styleId="TableNormal">
    <w:name w:val="Table Normal"/>
    <w:uiPriority w:val="2"/>
    <w:semiHidden/>
    <w:qFormat/>
    <w:rsid w:val="00321349"/>
    <w:pPr>
      <w:widowControl w:val="0"/>
      <w:autoSpaceDE w:val="0"/>
      <w:autoSpaceDN w:val="0"/>
      <w:spacing w:after="0" w:line="240" w:lineRule="auto"/>
    </w:pPr>
    <w:rPr>
      <w:rFonts w:asciiTheme="minorHAnsi" w:hAnsiTheme="minorHAnsi" w:cstheme="minorBidi"/>
      <w:sz w:val="22"/>
      <w:szCs w:val="22"/>
      <w:lang w:val="en-US"/>
    </w:rPr>
    <w:tblPr>
      <w:tblCellMar>
        <w:top w:w="0" w:type="dxa"/>
        <w:left w:w="0" w:type="dxa"/>
        <w:bottom w:w="0" w:type="dxa"/>
        <w:right w:w="0" w:type="dxa"/>
      </w:tblCellMar>
    </w:tblPr>
  </w:style>
  <w:style w:type="paragraph" w:customStyle="1" w:styleId="xl197">
    <w:name w:val="xl197"/>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198">
    <w:name w:val="xl198"/>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99">
    <w:name w:val="xl199"/>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200">
    <w:name w:val="xl200"/>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1">
    <w:name w:val="xl201"/>
    <w:basedOn w:val="a5"/>
    <w:rsid w:val="00EE6EA7"/>
    <w:pPr>
      <w:pBdr>
        <w:top w:val="single" w:sz="8"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02">
    <w:name w:val="xl20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3">
    <w:name w:val="xl203"/>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4">
    <w:name w:val="xl204"/>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5">
    <w:name w:val="xl20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6">
    <w:name w:val="xl20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07">
    <w:name w:val="xl207"/>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08">
    <w:name w:val="xl20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top"/>
    </w:pPr>
  </w:style>
  <w:style w:type="paragraph" w:customStyle="1" w:styleId="xl209">
    <w:name w:val="xl20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0">
    <w:name w:val="xl210"/>
    <w:basedOn w:val="a5"/>
    <w:rsid w:val="00EE6EA7"/>
    <w:pPr>
      <w:pBdr>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1">
    <w:name w:val="xl211"/>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12">
    <w:name w:val="xl21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213">
    <w:name w:val="xl213"/>
    <w:basedOn w:val="a5"/>
    <w:rsid w:val="00EE6EA7"/>
    <w:pPr>
      <w:pBdr>
        <w:bottom w:val="single" w:sz="8" w:space="0" w:color="auto"/>
      </w:pBdr>
      <w:shd w:val="clear" w:color="000000" w:fill="FFFFFF"/>
      <w:spacing w:before="100" w:beforeAutospacing="1" w:after="100" w:afterAutospacing="1"/>
      <w:textAlignment w:val="center"/>
    </w:pPr>
    <w:rPr>
      <w:b/>
      <w:bCs/>
    </w:rPr>
  </w:style>
  <w:style w:type="paragraph" w:customStyle="1" w:styleId="xl214">
    <w:name w:val="xl214"/>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15">
    <w:name w:val="xl215"/>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6">
    <w:name w:val="xl216"/>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7">
    <w:name w:val="xl217"/>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8">
    <w:name w:val="xl218"/>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9">
    <w:name w:val="xl219"/>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20">
    <w:name w:val="xl220"/>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21">
    <w:name w:val="xl22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2">
    <w:name w:val="xl22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3">
    <w:name w:val="xl223"/>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4">
    <w:name w:val="xl224"/>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5">
    <w:name w:val="xl225"/>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6">
    <w:name w:val="xl226"/>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7">
    <w:name w:val="xl227"/>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8">
    <w:name w:val="xl228"/>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9">
    <w:name w:val="xl22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0">
    <w:name w:val="xl230"/>
    <w:basedOn w:val="a5"/>
    <w:rsid w:val="00EE6EA7"/>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31">
    <w:name w:val="xl231"/>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2">
    <w:name w:val="xl232"/>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3">
    <w:name w:val="xl233"/>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4">
    <w:name w:val="xl23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35">
    <w:name w:val="xl23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6">
    <w:name w:val="xl236"/>
    <w:basedOn w:val="a5"/>
    <w:rsid w:val="00EE6EA7"/>
    <w:pPr>
      <w:pBdr>
        <w:top w:val="single" w:sz="4" w:space="0" w:color="auto"/>
      </w:pBdr>
      <w:shd w:val="clear" w:color="000000" w:fill="FFFFFF"/>
      <w:spacing w:before="100" w:beforeAutospacing="1" w:after="100" w:afterAutospacing="1"/>
      <w:textAlignment w:val="center"/>
    </w:pPr>
  </w:style>
  <w:style w:type="paragraph" w:customStyle="1" w:styleId="xl237">
    <w:name w:val="xl23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8">
    <w:name w:val="xl238"/>
    <w:basedOn w:val="a5"/>
    <w:rsid w:val="00EE6EA7"/>
    <w:pPr>
      <w:pBdr>
        <w:left w:val="single" w:sz="8" w:space="0" w:color="auto"/>
        <w:bottom w:val="single" w:sz="8" w:space="0" w:color="auto"/>
      </w:pBdr>
      <w:shd w:val="clear" w:color="000000" w:fill="FFFFFF"/>
      <w:spacing w:before="100" w:beforeAutospacing="1" w:after="100" w:afterAutospacing="1"/>
    </w:pPr>
  </w:style>
  <w:style w:type="paragraph" w:customStyle="1" w:styleId="xl239">
    <w:name w:val="xl239"/>
    <w:basedOn w:val="a5"/>
    <w:rsid w:val="00EE6EA7"/>
    <w:pPr>
      <w:pBdr>
        <w:bottom w:val="single" w:sz="8" w:space="0" w:color="auto"/>
      </w:pBdr>
      <w:shd w:val="clear" w:color="000000" w:fill="FFFFFF"/>
      <w:spacing w:before="100" w:beforeAutospacing="1" w:after="100" w:afterAutospacing="1"/>
    </w:pPr>
  </w:style>
  <w:style w:type="paragraph" w:customStyle="1" w:styleId="xl240">
    <w:name w:val="xl24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41">
    <w:name w:val="xl241"/>
    <w:basedOn w:val="a5"/>
    <w:rsid w:val="00EE6EA7"/>
    <w:pPr>
      <w:pBdr>
        <w:bottom w:val="single" w:sz="8" w:space="0" w:color="auto"/>
      </w:pBdr>
      <w:shd w:val="clear" w:color="000000" w:fill="FFFFFF"/>
      <w:spacing w:before="100" w:beforeAutospacing="1" w:after="100" w:afterAutospacing="1"/>
    </w:pPr>
    <w:rPr>
      <w:b/>
      <w:bCs/>
    </w:rPr>
  </w:style>
  <w:style w:type="paragraph" w:customStyle="1" w:styleId="xl242">
    <w:name w:val="xl242"/>
    <w:basedOn w:val="a5"/>
    <w:rsid w:val="00EE6EA7"/>
    <w:pPr>
      <w:pBdr>
        <w:bottom w:val="single" w:sz="8" w:space="0" w:color="auto"/>
      </w:pBdr>
      <w:shd w:val="clear" w:color="000000" w:fill="FFFFFF"/>
      <w:spacing w:before="100" w:beforeAutospacing="1" w:after="100" w:afterAutospacing="1"/>
      <w:jc w:val="center"/>
      <w:textAlignment w:val="center"/>
    </w:pPr>
  </w:style>
  <w:style w:type="paragraph" w:customStyle="1" w:styleId="xl243">
    <w:name w:val="xl243"/>
    <w:basedOn w:val="a5"/>
    <w:rsid w:val="00EE6EA7"/>
    <w:pPr>
      <w:pBdr>
        <w:bottom w:val="single" w:sz="8" w:space="0" w:color="auto"/>
        <w:right w:val="single" w:sz="8" w:space="0" w:color="auto"/>
      </w:pBdr>
      <w:shd w:val="clear" w:color="000000" w:fill="FFFFFF"/>
      <w:spacing w:before="100" w:beforeAutospacing="1" w:after="100" w:afterAutospacing="1"/>
    </w:pPr>
  </w:style>
  <w:style w:type="paragraph" w:customStyle="1" w:styleId="xl244">
    <w:name w:val="xl24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5">
    <w:name w:val="xl24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6">
    <w:name w:val="xl246"/>
    <w:basedOn w:val="a5"/>
    <w:rsid w:val="00EE6EA7"/>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style>
  <w:style w:type="paragraph" w:customStyle="1" w:styleId="xl247">
    <w:name w:val="xl247"/>
    <w:basedOn w:val="a5"/>
    <w:rsid w:val="00EE6EA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8">
    <w:name w:val="xl24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49">
    <w:name w:val="xl249"/>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0">
    <w:name w:val="xl25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1">
    <w:name w:val="xl25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2">
    <w:name w:val="xl252"/>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3">
    <w:name w:val="xl253"/>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4">
    <w:name w:val="xl25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5">
    <w:name w:val="xl255"/>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6">
    <w:name w:val="xl256"/>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7">
    <w:name w:val="xl257"/>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8">
    <w:name w:val="xl25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59">
    <w:name w:val="xl25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0">
    <w:name w:val="xl26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1">
    <w:name w:val="xl261"/>
    <w:basedOn w:val="a5"/>
    <w:rsid w:val="00EE6EA7"/>
    <w:pPr>
      <w:pBdr>
        <w:top w:val="single" w:sz="4" w:space="0" w:color="auto"/>
        <w:left w:val="single" w:sz="8" w:space="0" w:color="auto"/>
      </w:pBdr>
      <w:shd w:val="clear" w:color="000000" w:fill="FFFFFF"/>
      <w:spacing w:before="100" w:beforeAutospacing="1" w:after="100" w:afterAutospacing="1"/>
      <w:jc w:val="center"/>
      <w:textAlignment w:val="center"/>
    </w:pPr>
  </w:style>
  <w:style w:type="paragraph" w:customStyle="1" w:styleId="xl262">
    <w:name w:val="xl262"/>
    <w:basedOn w:val="a5"/>
    <w:rsid w:val="00EE6EA7"/>
    <w:pPr>
      <w:pBdr>
        <w:left w:val="single" w:sz="8" w:space="0" w:color="auto"/>
      </w:pBdr>
      <w:shd w:val="clear" w:color="000000" w:fill="FFFFFF"/>
      <w:spacing w:before="100" w:beforeAutospacing="1" w:after="100" w:afterAutospacing="1"/>
      <w:jc w:val="center"/>
      <w:textAlignment w:val="center"/>
    </w:pPr>
  </w:style>
  <w:style w:type="paragraph" w:customStyle="1" w:styleId="xl263">
    <w:name w:val="xl263"/>
    <w:basedOn w:val="a5"/>
    <w:rsid w:val="00EE6EA7"/>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64">
    <w:name w:val="xl26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5">
    <w:name w:val="xl26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6">
    <w:name w:val="xl26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67">
    <w:name w:val="xl26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68">
    <w:name w:val="xl26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9">
    <w:name w:val="xl26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0">
    <w:name w:val="xl270"/>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1">
    <w:name w:val="xl27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2">
    <w:name w:val="xl272"/>
    <w:basedOn w:val="a5"/>
    <w:rsid w:val="00EE6EA7"/>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273">
    <w:name w:val="xl273"/>
    <w:basedOn w:val="a5"/>
    <w:rsid w:val="00EE6EA7"/>
    <w:pPr>
      <w:pBdr>
        <w:left w:val="single" w:sz="8" w:space="0" w:color="auto"/>
        <w:bottom w:val="single" w:sz="8" w:space="0" w:color="auto"/>
      </w:pBdr>
      <w:shd w:val="clear" w:color="000000" w:fill="FFFFFF"/>
      <w:spacing w:before="100" w:beforeAutospacing="1" w:after="100" w:afterAutospacing="1"/>
      <w:jc w:val="center"/>
      <w:textAlignment w:val="center"/>
    </w:pPr>
  </w:style>
  <w:style w:type="paragraph" w:customStyle="1" w:styleId="xl274">
    <w:name w:val="xl27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5">
    <w:name w:val="xl27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6">
    <w:name w:val="xl27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7">
    <w:name w:val="xl27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78">
    <w:name w:val="xl278"/>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9">
    <w:name w:val="xl27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0">
    <w:name w:val="xl280"/>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1">
    <w:name w:val="xl28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2">
    <w:name w:val="xl28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3">
    <w:name w:val="xl283"/>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84">
    <w:name w:val="xl284"/>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5">
    <w:name w:val="xl285"/>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6">
    <w:name w:val="xl286"/>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287">
    <w:name w:val="xl28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8">
    <w:name w:val="xl288"/>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9">
    <w:name w:val="xl28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90">
    <w:name w:val="xl29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91">
    <w:name w:val="xl29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92">
    <w:name w:val="xl29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93">
    <w:name w:val="xl293"/>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4">
    <w:name w:val="xl29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5">
    <w:name w:val="xl29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font9">
    <w:name w:val="font9"/>
    <w:basedOn w:val="a5"/>
    <w:rsid w:val="00EE6EA7"/>
    <w:pPr>
      <w:spacing w:before="100" w:beforeAutospacing="1" w:after="100" w:afterAutospacing="1"/>
    </w:pPr>
    <w:rPr>
      <w:rFonts w:ascii="Tahoma" w:hAnsi="Tahoma" w:cs="Tahoma"/>
      <w:b/>
      <w:bCs/>
      <w:color w:val="000000"/>
      <w:sz w:val="18"/>
      <w:szCs w:val="18"/>
    </w:rPr>
  </w:style>
  <w:style w:type="paragraph" w:customStyle="1" w:styleId="xl42810">
    <w:name w:val="xl42810"/>
    <w:basedOn w:val="a5"/>
    <w:rsid w:val="004D4383"/>
    <w:pPr>
      <w:spacing w:before="100" w:beforeAutospacing="1" w:after="100" w:afterAutospacing="1"/>
    </w:pPr>
    <w:rPr>
      <w:sz w:val="16"/>
      <w:szCs w:val="16"/>
    </w:rPr>
  </w:style>
  <w:style w:type="paragraph" w:customStyle="1" w:styleId="xl42811">
    <w:name w:val="xl42811"/>
    <w:basedOn w:val="a5"/>
    <w:rsid w:val="004D4383"/>
    <w:pPr>
      <w:pBdr>
        <w:right w:val="single" w:sz="8" w:space="0" w:color="auto"/>
      </w:pBdr>
      <w:spacing w:before="100" w:beforeAutospacing="1" w:after="100" w:afterAutospacing="1"/>
      <w:jc w:val="center"/>
      <w:textAlignment w:val="center"/>
    </w:pPr>
    <w:rPr>
      <w:color w:val="000000"/>
      <w:sz w:val="16"/>
      <w:szCs w:val="16"/>
    </w:rPr>
  </w:style>
  <w:style w:type="paragraph" w:customStyle="1" w:styleId="xl42812">
    <w:name w:val="xl42812"/>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3">
    <w:name w:val="xl42813"/>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4">
    <w:name w:val="xl42814"/>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5">
    <w:name w:val="xl42815"/>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6">
    <w:name w:val="xl42816"/>
    <w:basedOn w:val="a5"/>
    <w:rsid w:val="004D4383"/>
    <w:pPr>
      <w:pBdr>
        <w:bottom w:val="single" w:sz="8" w:space="0" w:color="auto"/>
        <w:right w:val="single" w:sz="8" w:space="0" w:color="auto"/>
      </w:pBdr>
      <w:spacing w:before="100" w:beforeAutospacing="1" w:after="100" w:afterAutospacing="1"/>
      <w:textAlignment w:val="center"/>
    </w:pPr>
    <w:rPr>
      <w:sz w:val="16"/>
      <w:szCs w:val="16"/>
    </w:rPr>
  </w:style>
  <w:style w:type="paragraph" w:customStyle="1" w:styleId="xl42817">
    <w:name w:val="xl42817"/>
    <w:basedOn w:val="a5"/>
    <w:rsid w:val="004D438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8">
    <w:name w:val="xl42818"/>
    <w:basedOn w:val="a5"/>
    <w:rsid w:val="004D4383"/>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9">
    <w:name w:val="xl42819"/>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0">
    <w:name w:val="xl42820"/>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1">
    <w:name w:val="xl42821"/>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2">
    <w:name w:val="xl42822"/>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3">
    <w:name w:val="xl42823"/>
    <w:basedOn w:val="a5"/>
    <w:rsid w:val="004D4383"/>
    <w:pPr>
      <w:pBdr>
        <w:right w:val="single" w:sz="8" w:space="0" w:color="auto"/>
      </w:pBdr>
      <w:spacing w:before="100" w:beforeAutospacing="1" w:after="100" w:afterAutospacing="1"/>
      <w:textAlignment w:val="center"/>
    </w:pPr>
    <w:rPr>
      <w:sz w:val="16"/>
      <w:szCs w:val="16"/>
    </w:rPr>
  </w:style>
  <w:style w:type="paragraph" w:customStyle="1" w:styleId="xl42824">
    <w:name w:val="xl42824"/>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42825">
    <w:name w:val="xl42825"/>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42826">
    <w:name w:val="xl42826"/>
    <w:basedOn w:val="a5"/>
    <w:rsid w:val="0029776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42827">
    <w:name w:val="xl42827"/>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16"/>
      <w:szCs w:val="16"/>
    </w:rPr>
  </w:style>
  <w:style w:type="paragraph" w:customStyle="1" w:styleId="xl42828">
    <w:name w:val="xl42828"/>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42829">
    <w:name w:val="xl42829"/>
    <w:basedOn w:val="a5"/>
    <w:rsid w:val="002977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42830">
    <w:name w:val="xl42830"/>
    <w:basedOn w:val="a5"/>
    <w:rsid w:val="0029776D"/>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textAlignment w:val="center"/>
    </w:pPr>
    <w:rPr>
      <w:sz w:val="16"/>
      <w:szCs w:val="16"/>
    </w:rPr>
  </w:style>
  <w:style w:type="paragraph" w:customStyle="1" w:styleId="xl42831">
    <w:name w:val="xl42831"/>
    <w:basedOn w:val="a5"/>
    <w:rsid w:val="0029221D"/>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sz w:val="16"/>
      <w:szCs w:val="16"/>
    </w:rPr>
  </w:style>
  <w:style w:type="paragraph" w:customStyle="1" w:styleId="xl42832">
    <w:name w:val="xl42832"/>
    <w:basedOn w:val="a5"/>
    <w:rsid w:val="002922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42833">
    <w:name w:val="xl42833"/>
    <w:basedOn w:val="a5"/>
    <w:rsid w:val="00292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16"/>
      <w:szCs w:val="16"/>
    </w:rPr>
  </w:style>
  <w:style w:type="paragraph" w:customStyle="1" w:styleId="xl42834">
    <w:name w:val="xl42834"/>
    <w:basedOn w:val="a5"/>
    <w:rsid w:val="00292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42835">
    <w:name w:val="xl42835"/>
    <w:basedOn w:val="a5"/>
    <w:rsid w:val="00292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42836">
    <w:name w:val="xl42836"/>
    <w:basedOn w:val="a5"/>
    <w:rsid w:val="0029221D"/>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textAlignment w:val="center"/>
    </w:pPr>
    <w:rPr>
      <w:sz w:val="16"/>
      <w:szCs w:val="16"/>
    </w:rPr>
  </w:style>
  <w:style w:type="paragraph" w:customStyle="1" w:styleId="xl42837">
    <w:name w:val="xl42837"/>
    <w:basedOn w:val="a5"/>
    <w:rsid w:val="0029221D"/>
    <w:pPr>
      <w:shd w:val="clear" w:color="000000" w:fill="FF0000"/>
      <w:spacing w:before="100" w:beforeAutospacing="1" w:after="100" w:afterAutospacing="1"/>
      <w:jc w:val="center"/>
      <w:textAlignment w:val="center"/>
    </w:pPr>
    <w:rPr>
      <w:b/>
      <w:b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1687">
      <w:bodyDiv w:val="1"/>
      <w:marLeft w:val="0"/>
      <w:marRight w:val="0"/>
      <w:marTop w:val="0"/>
      <w:marBottom w:val="0"/>
      <w:divBdr>
        <w:top w:val="none" w:sz="0" w:space="0" w:color="auto"/>
        <w:left w:val="none" w:sz="0" w:space="0" w:color="auto"/>
        <w:bottom w:val="none" w:sz="0" w:space="0" w:color="auto"/>
        <w:right w:val="none" w:sz="0" w:space="0" w:color="auto"/>
      </w:divBdr>
    </w:div>
    <w:div w:id="10646445">
      <w:bodyDiv w:val="1"/>
      <w:marLeft w:val="0"/>
      <w:marRight w:val="0"/>
      <w:marTop w:val="0"/>
      <w:marBottom w:val="0"/>
      <w:divBdr>
        <w:top w:val="none" w:sz="0" w:space="0" w:color="auto"/>
        <w:left w:val="none" w:sz="0" w:space="0" w:color="auto"/>
        <w:bottom w:val="none" w:sz="0" w:space="0" w:color="auto"/>
        <w:right w:val="none" w:sz="0" w:space="0" w:color="auto"/>
      </w:divBdr>
    </w:div>
    <w:div w:id="14695816">
      <w:bodyDiv w:val="1"/>
      <w:marLeft w:val="0"/>
      <w:marRight w:val="0"/>
      <w:marTop w:val="0"/>
      <w:marBottom w:val="0"/>
      <w:divBdr>
        <w:top w:val="none" w:sz="0" w:space="0" w:color="auto"/>
        <w:left w:val="none" w:sz="0" w:space="0" w:color="auto"/>
        <w:bottom w:val="none" w:sz="0" w:space="0" w:color="auto"/>
        <w:right w:val="none" w:sz="0" w:space="0" w:color="auto"/>
      </w:divBdr>
    </w:div>
    <w:div w:id="15349519">
      <w:bodyDiv w:val="1"/>
      <w:marLeft w:val="0"/>
      <w:marRight w:val="0"/>
      <w:marTop w:val="0"/>
      <w:marBottom w:val="0"/>
      <w:divBdr>
        <w:top w:val="none" w:sz="0" w:space="0" w:color="auto"/>
        <w:left w:val="none" w:sz="0" w:space="0" w:color="auto"/>
        <w:bottom w:val="none" w:sz="0" w:space="0" w:color="auto"/>
        <w:right w:val="none" w:sz="0" w:space="0" w:color="auto"/>
      </w:divBdr>
    </w:div>
    <w:div w:id="22287166">
      <w:bodyDiv w:val="1"/>
      <w:marLeft w:val="0"/>
      <w:marRight w:val="0"/>
      <w:marTop w:val="0"/>
      <w:marBottom w:val="0"/>
      <w:divBdr>
        <w:top w:val="none" w:sz="0" w:space="0" w:color="auto"/>
        <w:left w:val="none" w:sz="0" w:space="0" w:color="auto"/>
        <w:bottom w:val="none" w:sz="0" w:space="0" w:color="auto"/>
        <w:right w:val="none" w:sz="0" w:space="0" w:color="auto"/>
      </w:divBdr>
    </w:div>
    <w:div w:id="25758879">
      <w:bodyDiv w:val="1"/>
      <w:marLeft w:val="0"/>
      <w:marRight w:val="0"/>
      <w:marTop w:val="0"/>
      <w:marBottom w:val="0"/>
      <w:divBdr>
        <w:top w:val="none" w:sz="0" w:space="0" w:color="auto"/>
        <w:left w:val="none" w:sz="0" w:space="0" w:color="auto"/>
        <w:bottom w:val="none" w:sz="0" w:space="0" w:color="auto"/>
        <w:right w:val="none" w:sz="0" w:space="0" w:color="auto"/>
      </w:divBdr>
    </w:div>
    <w:div w:id="25915762">
      <w:bodyDiv w:val="1"/>
      <w:marLeft w:val="0"/>
      <w:marRight w:val="0"/>
      <w:marTop w:val="0"/>
      <w:marBottom w:val="0"/>
      <w:divBdr>
        <w:top w:val="none" w:sz="0" w:space="0" w:color="auto"/>
        <w:left w:val="none" w:sz="0" w:space="0" w:color="auto"/>
        <w:bottom w:val="none" w:sz="0" w:space="0" w:color="auto"/>
        <w:right w:val="none" w:sz="0" w:space="0" w:color="auto"/>
      </w:divBdr>
    </w:div>
    <w:div w:id="29035445">
      <w:bodyDiv w:val="1"/>
      <w:marLeft w:val="0"/>
      <w:marRight w:val="0"/>
      <w:marTop w:val="0"/>
      <w:marBottom w:val="0"/>
      <w:divBdr>
        <w:top w:val="none" w:sz="0" w:space="0" w:color="auto"/>
        <w:left w:val="none" w:sz="0" w:space="0" w:color="auto"/>
        <w:bottom w:val="none" w:sz="0" w:space="0" w:color="auto"/>
        <w:right w:val="none" w:sz="0" w:space="0" w:color="auto"/>
      </w:divBdr>
    </w:div>
    <w:div w:id="30158818">
      <w:bodyDiv w:val="1"/>
      <w:marLeft w:val="0"/>
      <w:marRight w:val="0"/>
      <w:marTop w:val="0"/>
      <w:marBottom w:val="0"/>
      <w:divBdr>
        <w:top w:val="none" w:sz="0" w:space="0" w:color="auto"/>
        <w:left w:val="none" w:sz="0" w:space="0" w:color="auto"/>
        <w:bottom w:val="none" w:sz="0" w:space="0" w:color="auto"/>
        <w:right w:val="none" w:sz="0" w:space="0" w:color="auto"/>
      </w:divBdr>
    </w:div>
    <w:div w:id="31351415">
      <w:bodyDiv w:val="1"/>
      <w:marLeft w:val="0"/>
      <w:marRight w:val="0"/>
      <w:marTop w:val="0"/>
      <w:marBottom w:val="0"/>
      <w:divBdr>
        <w:top w:val="none" w:sz="0" w:space="0" w:color="auto"/>
        <w:left w:val="none" w:sz="0" w:space="0" w:color="auto"/>
        <w:bottom w:val="none" w:sz="0" w:space="0" w:color="auto"/>
        <w:right w:val="none" w:sz="0" w:space="0" w:color="auto"/>
      </w:divBdr>
    </w:div>
    <w:div w:id="35476409">
      <w:bodyDiv w:val="1"/>
      <w:marLeft w:val="0"/>
      <w:marRight w:val="0"/>
      <w:marTop w:val="0"/>
      <w:marBottom w:val="0"/>
      <w:divBdr>
        <w:top w:val="none" w:sz="0" w:space="0" w:color="auto"/>
        <w:left w:val="none" w:sz="0" w:space="0" w:color="auto"/>
        <w:bottom w:val="none" w:sz="0" w:space="0" w:color="auto"/>
        <w:right w:val="none" w:sz="0" w:space="0" w:color="auto"/>
      </w:divBdr>
    </w:div>
    <w:div w:id="38405051">
      <w:bodyDiv w:val="1"/>
      <w:marLeft w:val="0"/>
      <w:marRight w:val="0"/>
      <w:marTop w:val="0"/>
      <w:marBottom w:val="0"/>
      <w:divBdr>
        <w:top w:val="none" w:sz="0" w:space="0" w:color="auto"/>
        <w:left w:val="none" w:sz="0" w:space="0" w:color="auto"/>
        <w:bottom w:val="none" w:sz="0" w:space="0" w:color="auto"/>
        <w:right w:val="none" w:sz="0" w:space="0" w:color="auto"/>
      </w:divBdr>
    </w:div>
    <w:div w:id="41178258">
      <w:bodyDiv w:val="1"/>
      <w:marLeft w:val="0"/>
      <w:marRight w:val="0"/>
      <w:marTop w:val="0"/>
      <w:marBottom w:val="0"/>
      <w:divBdr>
        <w:top w:val="none" w:sz="0" w:space="0" w:color="auto"/>
        <w:left w:val="none" w:sz="0" w:space="0" w:color="auto"/>
        <w:bottom w:val="none" w:sz="0" w:space="0" w:color="auto"/>
        <w:right w:val="none" w:sz="0" w:space="0" w:color="auto"/>
      </w:divBdr>
    </w:div>
    <w:div w:id="44765214">
      <w:bodyDiv w:val="1"/>
      <w:marLeft w:val="0"/>
      <w:marRight w:val="0"/>
      <w:marTop w:val="0"/>
      <w:marBottom w:val="0"/>
      <w:divBdr>
        <w:top w:val="none" w:sz="0" w:space="0" w:color="auto"/>
        <w:left w:val="none" w:sz="0" w:space="0" w:color="auto"/>
        <w:bottom w:val="none" w:sz="0" w:space="0" w:color="auto"/>
        <w:right w:val="none" w:sz="0" w:space="0" w:color="auto"/>
      </w:divBdr>
    </w:div>
    <w:div w:id="50465635">
      <w:bodyDiv w:val="1"/>
      <w:marLeft w:val="0"/>
      <w:marRight w:val="0"/>
      <w:marTop w:val="0"/>
      <w:marBottom w:val="0"/>
      <w:divBdr>
        <w:top w:val="none" w:sz="0" w:space="0" w:color="auto"/>
        <w:left w:val="none" w:sz="0" w:space="0" w:color="auto"/>
        <w:bottom w:val="none" w:sz="0" w:space="0" w:color="auto"/>
        <w:right w:val="none" w:sz="0" w:space="0" w:color="auto"/>
      </w:divBdr>
    </w:div>
    <w:div w:id="50810359">
      <w:bodyDiv w:val="1"/>
      <w:marLeft w:val="0"/>
      <w:marRight w:val="0"/>
      <w:marTop w:val="0"/>
      <w:marBottom w:val="0"/>
      <w:divBdr>
        <w:top w:val="none" w:sz="0" w:space="0" w:color="auto"/>
        <w:left w:val="none" w:sz="0" w:space="0" w:color="auto"/>
        <w:bottom w:val="none" w:sz="0" w:space="0" w:color="auto"/>
        <w:right w:val="none" w:sz="0" w:space="0" w:color="auto"/>
      </w:divBdr>
    </w:div>
    <w:div w:id="58864764">
      <w:bodyDiv w:val="1"/>
      <w:marLeft w:val="0"/>
      <w:marRight w:val="0"/>
      <w:marTop w:val="0"/>
      <w:marBottom w:val="0"/>
      <w:divBdr>
        <w:top w:val="none" w:sz="0" w:space="0" w:color="auto"/>
        <w:left w:val="none" w:sz="0" w:space="0" w:color="auto"/>
        <w:bottom w:val="none" w:sz="0" w:space="0" w:color="auto"/>
        <w:right w:val="none" w:sz="0" w:space="0" w:color="auto"/>
      </w:divBdr>
    </w:div>
    <w:div w:id="65341532">
      <w:bodyDiv w:val="1"/>
      <w:marLeft w:val="0"/>
      <w:marRight w:val="0"/>
      <w:marTop w:val="0"/>
      <w:marBottom w:val="0"/>
      <w:divBdr>
        <w:top w:val="none" w:sz="0" w:space="0" w:color="auto"/>
        <w:left w:val="none" w:sz="0" w:space="0" w:color="auto"/>
        <w:bottom w:val="none" w:sz="0" w:space="0" w:color="auto"/>
        <w:right w:val="none" w:sz="0" w:space="0" w:color="auto"/>
      </w:divBdr>
    </w:div>
    <w:div w:id="74711399">
      <w:bodyDiv w:val="1"/>
      <w:marLeft w:val="0"/>
      <w:marRight w:val="0"/>
      <w:marTop w:val="0"/>
      <w:marBottom w:val="0"/>
      <w:divBdr>
        <w:top w:val="none" w:sz="0" w:space="0" w:color="auto"/>
        <w:left w:val="none" w:sz="0" w:space="0" w:color="auto"/>
        <w:bottom w:val="none" w:sz="0" w:space="0" w:color="auto"/>
        <w:right w:val="none" w:sz="0" w:space="0" w:color="auto"/>
      </w:divBdr>
    </w:div>
    <w:div w:id="77796764">
      <w:bodyDiv w:val="1"/>
      <w:marLeft w:val="0"/>
      <w:marRight w:val="0"/>
      <w:marTop w:val="0"/>
      <w:marBottom w:val="0"/>
      <w:divBdr>
        <w:top w:val="none" w:sz="0" w:space="0" w:color="auto"/>
        <w:left w:val="none" w:sz="0" w:space="0" w:color="auto"/>
        <w:bottom w:val="none" w:sz="0" w:space="0" w:color="auto"/>
        <w:right w:val="none" w:sz="0" w:space="0" w:color="auto"/>
      </w:divBdr>
    </w:div>
    <w:div w:id="82268487">
      <w:bodyDiv w:val="1"/>
      <w:marLeft w:val="0"/>
      <w:marRight w:val="0"/>
      <w:marTop w:val="0"/>
      <w:marBottom w:val="0"/>
      <w:divBdr>
        <w:top w:val="none" w:sz="0" w:space="0" w:color="auto"/>
        <w:left w:val="none" w:sz="0" w:space="0" w:color="auto"/>
        <w:bottom w:val="none" w:sz="0" w:space="0" w:color="auto"/>
        <w:right w:val="none" w:sz="0" w:space="0" w:color="auto"/>
      </w:divBdr>
    </w:div>
    <w:div w:id="83233006">
      <w:bodyDiv w:val="1"/>
      <w:marLeft w:val="0"/>
      <w:marRight w:val="0"/>
      <w:marTop w:val="0"/>
      <w:marBottom w:val="0"/>
      <w:divBdr>
        <w:top w:val="none" w:sz="0" w:space="0" w:color="auto"/>
        <w:left w:val="none" w:sz="0" w:space="0" w:color="auto"/>
        <w:bottom w:val="none" w:sz="0" w:space="0" w:color="auto"/>
        <w:right w:val="none" w:sz="0" w:space="0" w:color="auto"/>
      </w:divBdr>
    </w:div>
    <w:div w:id="86393878">
      <w:bodyDiv w:val="1"/>
      <w:marLeft w:val="0"/>
      <w:marRight w:val="0"/>
      <w:marTop w:val="0"/>
      <w:marBottom w:val="0"/>
      <w:divBdr>
        <w:top w:val="none" w:sz="0" w:space="0" w:color="auto"/>
        <w:left w:val="none" w:sz="0" w:space="0" w:color="auto"/>
        <w:bottom w:val="none" w:sz="0" w:space="0" w:color="auto"/>
        <w:right w:val="none" w:sz="0" w:space="0" w:color="auto"/>
      </w:divBdr>
    </w:div>
    <w:div w:id="91442794">
      <w:bodyDiv w:val="1"/>
      <w:marLeft w:val="0"/>
      <w:marRight w:val="0"/>
      <w:marTop w:val="0"/>
      <w:marBottom w:val="0"/>
      <w:divBdr>
        <w:top w:val="none" w:sz="0" w:space="0" w:color="auto"/>
        <w:left w:val="none" w:sz="0" w:space="0" w:color="auto"/>
        <w:bottom w:val="none" w:sz="0" w:space="0" w:color="auto"/>
        <w:right w:val="none" w:sz="0" w:space="0" w:color="auto"/>
      </w:divBdr>
    </w:div>
    <w:div w:id="96100784">
      <w:bodyDiv w:val="1"/>
      <w:marLeft w:val="0"/>
      <w:marRight w:val="0"/>
      <w:marTop w:val="0"/>
      <w:marBottom w:val="0"/>
      <w:divBdr>
        <w:top w:val="none" w:sz="0" w:space="0" w:color="auto"/>
        <w:left w:val="none" w:sz="0" w:space="0" w:color="auto"/>
        <w:bottom w:val="none" w:sz="0" w:space="0" w:color="auto"/>
        <w:right w:val="none" w:sz="0" w:space="0" w:color="auto"/>
      </w:divBdr>
    </w:div>
    <w:div w:id="101649593">
      <w:bodyDiv w:val="1"/>
      <w:marLeft w:val="0"/>
      <w:marRight w:val="0"/>
      <w:marTop w:val="0"/>
      <w:marBottom w:val="0"/>
      <w:divBdr>
        <w:top w:val="none" w:sz="0" w:space="0" w:color="auto"/>
        <w:left w:val="none" w:sz="0" w:space="0" w:color="auto"/>
        <w:bottom w:val="none" w:sz="0" w:space="0" w:color="auto"/>
        <w:right w:val="none" w:sz="0" w:space="0" w:color="auto"/>
      </w:divBdr>
    </w:div>
    <w:div w:id="102505250">
      <w:bodyDiv w:val="1"/>
      <w:marLeft w:val="0"/>
      <w:marRight w:val="0"/>
      <w:marTop w:val="0"/>
      <w:marBottom w:val="0"/>
      <w:divBdr>
        <w:top w:val="none" w:sz="0" w:space="0" w:color="auto"/>
        <w:left w:val="none" w:sz="0" w:space="0" w:color="auto"/>
        <w:bottom w:val="none" w:sz="0" w:space="0" w:color="auto"/>
        <w:right w:val="none" w:sz="0" w:space="0" w:color="auto"/>
      </w:divBdr>
    </w:div>
    <w:div w:id="104231894">
      <w:bodyDiv w:val="1"/>
      <w:marLeft w:val="0"/>
      <w:marRight w:val="0"/>
      <w:marTop w:val="0"/>
      <w:marBottom w:val="0"/>
      <w:divBdr>
        <w:top w:val="none" w:sz="0" w:space="0" w:color="auto"/>
        <w:left w:val="none" w:sz="0" w:space="0" w:color="auto"/>
        <w:bottom w:val="none" w:sz="0" w:space="0" w:color="auto"/>
        <w:right w:val="none" w:sz="0" w:space="0" w:color="auto"/>
      </w:divBdr>
    </w:div>
    <w:div w:id="104691043">
      <w:bodyDiv w:val="1"/>
      <w:marLeft w:val="0"/>
      <w:marRight w:val="0"/>
      <w:marTop w:val="0"/>
      <w:marBottom w:val="0"/>
      <w:divBdr>
        <w:top w:val="none" w:sz="0" w:space="0" w:color="auto"/>
        <w:left w:val="none" w:sz="0" w:space="0" w:color="auto"/>
        <w:bottom w:val="none" w:sz="0" w:space="0" w:color="auto"/>
        <w:right w:val="none" w:sz="0" w:space="0" w:color="auto"/>
      </w:divBdr>
    </w:div>
    <w:div w:id="107743044">
      <w:bodyDiv w:val="1"/>
      <w:marLeft w:val="0"/>
      <w:marRight w:val="0"/>
      <w:marTop w:val="0"/>
      <w:marBottom w:val="0"/>
      <w:divBdr>
        <w:top w:val="none" w:sz="0" w:space="0" w:color="auto"/>
        <w:left w:val="none" w:sz="0" w:space="0" w:color="auto"/>
        <w:bottom w:val="none" w:sz="0" w:space="0" w:color="auto"/>
        <w:right w:val="none" w:sz="0" w:space="0" w:color="auto"/>
      </w:divBdr>
    </w:div>
    <w:div w:id="124127413">
      <w:bodyDiv w:val="1"/>
      <w:marLeft w:val="0"/>
      <w:marRight w:val="0"/>
      <w:marTop w:val="0"/>
      <w:marBottom w:val="0"/>
      <w:divBdr>
        <w:top w:val="none" w:sz="0" w:space="0" w:color="auto"/>
        <w:left w:val="none" w:sz="0" w:space="0" w:color="auto"/>
        <w:bottom w:val="none" w:sz="0" w:space="0" w:color="auto"/>
        <w:right w:val="none" w:sz="0" w:space="0" w:color="auto"/>
      </w:divBdr>
    </w:div>
    <w:div w:id="127281684">
      <w:bodyDiv w:val="1"/>
      <w:marLeft w:val="0"/>
      <w:marRight w:val="0"/>
      <w:marTop w:val="0"/>
      <w:marBottom w:val="0"/>
      <w:divBdr>
        <w:top w:val="none" w:sz="0" w:space="0" w:color="auto"/>
        <w:left w:val="none" w:sz="0" w:space="0" w:color="auto"/>
        <w:bottom w:val="none" w:sz="0" w:space="0" w:color="auto"/>
        <w:right w:val="none" w:sz="0" w:space="0" w:color="auto"/>
      </w:divBdr>
    </w:div>
    <w:div w:id="128520129">
      <w:bodyDiv w:val="1"/>
      <w:marLeft w:val="0"/>
      <w:marRight w:val="0"/>
      <w:marTop w:val="0"/>
      <w:marBottom w:val="0"/>
      <w:divBdr>
        <w:top w:val="none" w:sz="0" w:space="0" w:color="auto"/>
        <w:left w:val="none" w:sz="0" w:space="0" w:color="auto"/>
        <w:bottom w:val="none" w:sz="0" w:space="0" w:color="auto"/>
        <w:right w:val="none" w:sz="0" w:space="0" w:color="auto"/>
      </w:divBdr>
    </w:div>
    <w:div w:id="141896866">
      <w:bodyDiv w:val="1"/>
      <w:marLeft w:val="0"/>
      <w:marRight w:val="0"/>
      <w:marTop w:val="0"/>
      <w:marBottom w:val="0"/>
      <w:divBdr>
        <w:top w:val="none" w:sz="0" w:space="0" w:color="auto"/>
        <w:left w:val="none" w:sz="0" w:space="0" w:color="auto"/>
        <w:bottom w:val="none" w:sz="0" w:space="0" w:color="auto"/>
        <w:right w:val="none" w:sz="0" w:space="0" w:color="auto"/>
      </w:divBdr>
    </w:div>
    <w:div w:id="143012962">
      <w:bodyDiv w:val="1"/>
      <w:marLeft w:val="0"/>
      <w:marRight w:val="0"/>
      <w:marTop w:val="0"/>
      <w:marBottom w:val="0"/>
      <w:divBdr>
        <w:top w:val="none" w:sz="0" w:space="0" w:color="auto"/>
        <w:left w:val="none" w:sz="0" w:space="0" w:color="auto"/>
        <w:bottom w:val="none" w:sz="0" w:space="0" w:color="auto"/>
        <w:right w:val="none" w:sz="0" w:space="0" w:color="auto"/>
      </w:divBdr>
    </w:div>
    <w:div w:id="147210821">
      <w:bodyDiv w:val="1"/>
      <w:marLeft w:val="0"/>
      <w:marRight w:val="0"/>
      <w:marTop w:val="0"/>
      <w:marBottom w:val="0"/>
      <w:divBdr>
        <w:top w:val="none" w:sz="0" w:space="0" w:color="auto"/>
        <w:left w:val="none" w:sz="0" w:space="0" w:color="auto"/>
        <w:bottom w:val="none" w:sz="0" w:space="0" w:color="auto"/>
        <w:right w:val="none" w:sz="0" w:space="0" w:color="auto"/>
      </w:divBdr>
    </w:div>
    <w:div w:id="154030502">
      <w:bodyDiv w:val="1"/>
      <w:marLeft w:val="0"/>
      <w:marRight w:val="0"/>
      <w:marTop w:val="0"/>
      <w:marBottom w:val="0"/>
      <w:divBdr>
        <w:top w:val="none" w:sz="0" w:space="0" w:color="auto"/>
        <w:left w:val="none" w:sz="0" w:space="0" w:color="auto"/>
        <w:bottom w:val="none" w:sz="0" w:space="0" w:color="auto"/>
        <w:right w:val="none" w:sz="0" w:space="0" w:color="auto"/>
      </w:divBdr>
    </w:div>
    <w:div w:id="154539458">
      <w:bodyDiv w:val="1"/>
      <w:marLeft w:val="0"/>
      <w:marRight w:val="0"/>
      <w:marTop w:val="0"/>
      <w:marBottom w:val="0"/>
      <w:divBdr>
        <w:top w:val="none" w:sz="0" w:space="0" w:color="auto"/>
        <w:left w:val="none" w:sz="0" w:space="0" w:color="auto"/>
        <w:bottom w:val="none" w:sz="0" w:space="0" w:color="auto"/>
        <w:right w:val="none" w:sz="0" w:space="0" w:color="auto"/>
      </w:divBdr>
    </w:div>
    <w:div w:id="160775595">
      <w:bodyDiv w:val="1"/>
      <w:marLeft w:val="0"/>
      <w:marRight w:val="0"/>
      <w:marTop w:val="0"/>
      <w:marBottom w:val="0"/>
      <w:divBdr>
        <w:top w:val="none" w:sz="0" w:space="0" w:color="auto"/>
        <w:left w:val="none" w:sz="0" w:space="0" w:color="auto"/>
        <w:bottom w:val="none" w:sz="0" w:space="0" w:color="auto"/>
        <w:right w:val="none" w:sz="0" w:space="0" w:color="auto"/>
      </w:divBdr>
    </w:div>
    <w:div w:id="161702565">
      <w:bodyDiv w:val="1"/>
      <w:marLeft w:val="0"/>
      <w:marRight w:val="0"/>
      <w:marTop w:val="0"/>
      <w:marBottom w:val="0"/>
      <w:divBdr>
        <w:top w:val="none" w:sz="0" w:space="0" w:color="auto"/>
        <w:left w:val="none" w:sz="0" w:space="0" w:color="auto"/>
        <w:bottom w:val="none" w:sz="0" w:space="0" w:color="auto"/>
        <w:right w:val="none" w:sz="0" w:space="0" w:color="auto"/>
      </w:divBdr>
    </w:div>
    <w:div w:id="162821561">
      <w:bodyDiv w:val="1"/>
      <w:marLeft w:val="0"/>
      <w:marRight w:val="0"/>
      <w:marTop w:val="0"/>
      <w:marBottom w:val="0"/>
      <w:divBdr>
        <w:top w:val="none" w:sz="0" w:space="0" w:color="auto"/>
        <w:left w:val="none" w:sz="0" w:space="0" w:color="auto"/>
        <w:bottom w:val="none" w:sz="0" w:space="0" w:color="auto"/>
        <w:right w:val="none" w:sz="0" w:space="0" w:color="auto"/>
      </w:divBdr>
    </w:div>
    <w:div w:id="165092942">
      <w:bodyDiv w:val="1"/>
      <w:marLeft w:val="0"/>
      <w:marRight w:val="0"/>
      <w:marTop w:val="0"/>
      <w:marBottom w:val="0"/>
      <w:divBdr>
        <w:top w:val="none" w:sz="0" w:space="0" w:color="auto"/>
        <w:left w:val="none" w:sz="0" w:space="0" w:color="auto"/>
        <w:bottom w:val="none" w:sz="0" w:space="0" w:color="auto"/>
        <w:right w:val="none" w:sz="0" w:space="0" w:color="auto"/>
      </w:divBdr>
    </w:div>
    <w:div w:id="166216586">
      <w:bodyDiv w:val="1"/>
      <w:marLeft w:val="0"/>
      <w:marRight w:val="0"/>
      <w:marTop w:val="0"/>
      <w:marBottom w:val="0"/>
      <w:divBdr>
        <w:top w:val="none" w:sz="0" w:space="0" w:color="auto"/>
        <w:left w:val="none" w:sz="0" w:space="0" w:color="auto"/>
        <w:bottom w:val="none" w:sz="0" w:space="0" w:color="auto"/>
        <w:right w:val="none" w:sz="0" w:space="0" w:color="auto"/>
      </w:divBdr>
    </w:div>
    <w:div w:id="172455029">
      <w:bodyDiv w:val="1"/>
      <w:marLeft w:val="0"/>
      <w:marRight w:val="0"/>
      <w:marTop w:val="0"/>
      <w:marBottom w:val="0"/>
      <w:divBdr>
        <w:top w:val="none" w:sz="0" w:space="0" w:color="auto"/>
        <w:left w:val="none" w:sz="0" w:space="0" w:color="auto"/>
        <w:bottom w:val="none" w:sz="0" w:space="0" w:color="auto"/>
        <w:right w:val="none" w:sz="0" w:space="0" w:color="auto"/>
      </w:divBdr>
    </w:div>
    <w:div w:id="172456626">
      <w:bodyDiv w:val="1"/>
      <w:marLeft w:val="0"/>
      <w:marRight w:val="0"/>
      <w:marTop w:val="0"/>
      <w:marBottom w:val="0"/>
      <w:divBdr>
        <w:top w:val="none" w:sz="0" w:space="0" w:color="auto"/>
        <w:left w:val="none" w:sz="0" w:space="0" w:color="auto"/>
        <w:bottom w:val="none" w:sz="0" w:space="0" w:color="auto"/>
        <w:right w:val="none" w:sz="0" w:space="0" w:color="auto"/>
      </w:divBdr>
    </w:div>
    <w:div w:id="178812312">
      <w:bodyDiv w:val="1"/>
      <w:marLeft w:val="0"/>
      <w:marRight w:val="0"/>
      <w:marTop w:val="0"/>
      <w:marBottom w:val="0"/>
      <w:divBdr>
        <w:top w:val="none" w:sz="0" w:space="0" w:color="auto"/>
        <w:left w:val="none" w:sz="0" w:space="0" w:color="auto"/>
        <w:bottom w:val="none" w:sz="0" w:space="0" w:color="auto"/>
        <w:right w:val="none" w:sz="0" w:space="0" w:color="auto"/>
      </w:divBdr>
    </w:div>
    <w:div w:id="184441055">
      <w:bodyDiv w:val="1"/>
      <w:marLeft w:val="0"/>
      <w:marRight w:val="0"/>
      <w:marTop w:val="0"/>
      <w:marBottom w:val="0"/>
      <w:divBdr>
        <w:top w:val="none" w:sz="0" w:space="0" w:color="auto"/>
        <w:left w:val="none" w:sz="0" w:space="0" w:color="auto"/>
        <w:bottom w:val="none" w:sz="0" w:space="0" w:color="auto"/>
        <w:right w:val="none" w:sz="0" w:space="0" w:color="auto"/>
      </w:divBdr>
    </w:div>
    <w:div w:id="188109445">
      <w:bodyDiv w:val="1"/>
      <w:marLeft w:val="0"/>
      <w:marRight w:val="0"/>
      <w:marTop w:val="0"/>
      <w:marBottom w:val="0"/>
      <w:divBdr>
        <w:top w:val="none" w:sz="0" w:space="0" w:color="auto"/>
        <w:left w:val="none" w:sz="0" w:space="0" w:color="auto"/>
        <w:bottom w:val="none" w:sz="0" w:space="0" w:color="auto"/>
        <w:right w:val="none" w:sz="0" w:space="0" w:color="auto"/>
      </w:divBdr>
    </w:div>
    <w:div w:id="192380252">
      <w:bodyDiv w:val="1"/>
      <w:marLeft w:val="0"/>
      <w:marRight w:val="0"/>
      <w:marTop w:val="0"/>
      <w:marBottom w:val="0"/>
      <w:divBdr>
        <w:top w:val="none" w:sz="0" w:space="0" w:color="auto"/>
        <w:left w:val="none" w:sz="0" w:space="0" w:color="auto"/>
        <w:bottom w:val="none" w:sz="0" w:space="0" w:color="auto"/>
        <w:right w:val="none" w:sz="0" w:space="0" w:color="auto"/>
      </w:divBdr>
    </w:div>
    <w:div w:id="192424700">
      <w:bodyDiv w:val="1"/>
      <w:marLeft w:val="0"/>
      <w:marRight w:val="0"/>
      <w:marTop w:val="0"/>
      <w:marBottom w:val="0"/>
      <w:divBdr>
        <w:top w:val="none" w:sz="0" w:space="0" w:color="auto"/>
        <w:left w:val="none" w:sz="0" w:space="0" w:color="auto"/>
        <w:bottom w:val="none" w:sz="0" w:space="0" w:color="auto"/>
        <w:right w:val="none" w:sz="0" w:space="0" w:color="auto"/>
      </w:divBdr>
    </w:div>
    <w:div w:id="195968230">
      <w:bodyDiv w:val="1"/>
      <w:marLeft w:val="0"/>
      <w:marRight w:val="0"/>
      <w:marTop w:val="0"/>
      <w:marBottom w:val="0"/>
      <w:divBdr>
        <w:top w:val="none" w:sz="0" w:space="0" w:color="auto"/>
        <w:left w:val="none" w:sz="0" w:space="0" w:color="auto"/>
        <w:bottom w:val="none" w:sz="0" w:space="0" w:color="auto"/>
        <w:right w:val="none" w:sz="0" w:space="0" w:color="auto"/>
      </w:divBdr>
    </w:div>
    <w:div w:id="197596599">
      <w:bodyDiv w:val="1"/>
      <w:marLeft w:val="0"/>
      <w:marRight w:val="0"/>
      <w:marTop w:val="0"/>
      <w:marBottom w:val="0"/>
      <w:divBdr>
        <w:top w:val="none" w:sz="0" w:space="0" w:color="auto"/>
        <w:left w:val="none" w:sz="0" w:space="0" w:color="auto"/>
        <w:bottom w:val="none" w:sz="0" w:space="0" w:color="auto"/>
        <w:right w:val="none" w:sz="0" w:space="0" w:color="auto"/>
      </w:divBdr>
    </w:div>
    <w:div w:id="202714895">
      <w:bodyDiv w:val="1"/>
      <w:marLeft w:val="0"/>
      <w:marRight w:val="0"/>
      <w:marTop w:val="0"/>
      <w:marBottom w:val="0"/>
      <w:divBdr>
        <w:top w:val="none" w:sz="0" w:space="0" w:color="auto"/>
        <w:left w:val="none" w:sz="0" w:space="0" w:color="auto"/>
        <w:bottom w:val="none" w:sz="0" w:space="0" w:color="auto"/>
        <w:right w:val="none" w:sz="0" w:space="0" w:color="auto"/>
      </w:divBdr>
    </w:div>
    <w:div w:id="204104405">
      <w:bodyDiv w:val="1"/>
      <w:marLeft w:val="0"/>
      <w:marRight w:val="0"/>
      <w:marTop w:val="0"/>
      <w:marBottom w:val="0"/>
      <w:divBdr>
        <w:top w:val="none" w:sz="0" w:space="0" w:color="auto"/>
        <w:left w:val="none" w:sz="0" w:space="0" w:color="auto"/>
        <w:bottom w:val="none" w:sz="0" w:space="0" w:color="auto"/>
        <w:right w:val="none" w:sz="0" w:space="0" w:color="auto"/>
      </w:divBdr>
    </w:div>
    <w:div w:id="211041849">
      <w:bodyDiv w:val="1"/>
      <w:marLeft w:val="0"/>
      <w:marRight w:val="0"/>
      <w:marTop w:val="0"/>
      <w:marBottom w:val="0"/>
      <w:divBdr>
        <w:top w:val="none" w:sz="0" w:space="0" w:color="auto"/>
        <w:left w:val="none" w:sz="0" w:space="0" w:color="auto"/>
        <w:bottom w:val="none" w:sz="0" w:space="0" w:color="auto"/>
        <w:right w:val="none" w:sz="0" w:space="0" w:color="auto"/>
      </w:divBdr>
    </w:div>
    <w:div w:id="218782142">
      <w:bodyDiv w:val="1"/>
      <w:marLeft w:val="0"/>
      <w:marRight w:val="0"/>
      <w:marTop w:val="0"/>
      <w:marBottom w:val="0"/>
      <w:divBdr>
        <w:top w:val="none" w:sz="0" w:space="0" w:color="auto"/>
        <w:left w:val="none" w:sz="0" w:space="0" w:color="auto"/>
        <w:bottom w:val="none" w:sz="0" w:space="0" w:color="auto"/>
        <w:right w:val="none" w:sz="0" w:space="0" w:color="auto"/>
      </w:divBdr>
    </w:div>
    <w:div w:id="220413023">
      <w:bodyDiv w:val="1"/>
      <w:marLeft w:val="0"/>
      <w:marRight w:val="0"/>
      <w:marTop w:val="0"/>
      <w:marBottom w:val="0"/>
      <w:divBdr>
        <w:top w:val="none" w:sz="0" w:space="0" w:color="auto"/>
        <w:left w:val="none" w:sz="0" w:space="0" w:color="auto"/>
        <w:bottom w:val="none" w:sz="0" w:space="0" w:color="auto"/>
        <w:right w:val="none" w:sz="0" w:space="0" w:color="auto"/>
      </w:divBdr>
    </w:div>
    <w:div w:id="221065240">
      <w:bodyDiv w:val="1"/>
      <w:marLeft w:val="0"/>
      <w:marRight w:val="0"/>
      <w:marTop w:val="0"/>
      <w:marBottom w:val="0"/>
      <w:divBdr>
        <w:top w:val="none" w:sz="0" w:space="0" w:color="auto"/>
        <w:left w:val="none" w:sz="0" w:space="0" w:color="auto"/>
        <w:bottom w:val="none" w:sz="0" w:space="0" w:color="auto"/>
        <w:right w:val="none" w:sz="0" w:space="0" w:color="auto"/>
      </w:divBdr>
    </w:div>
    <w:div w:id="235366322">
      <w:bodyDiv w:val="1"/>
      <w:marLeft w:val="0"/>
      <w:marRight w:val="0"/>
      <w:marTop w:val="0"/>
      <w:marBottom w:val="0"/>
      <w:divBdr>
        <w:top w:val="none" w:sz="0" w:space="0" w:color="auto"/>
        <w:left w:val="none" w:sz="0" w:space="0" w:color="auto"/>
        <w:bottom w:val="none" w:sz="0" w:space="0" w:color="auto"/>
        <w:right w:val="none" w:sz="0" w:space="0" w:color="auto"/>
      </w:divBdr>
    </w:div>
    <w:div w:id="240455131">
      <w:bodyDiv w:val="1"/>
      <w:marLeft w:val="0"/>
      <w:marRight w:val="0"/>
      <w:marTop w:val="0"/>
      <w:marBottom w:val="0"/>
      <w:divBdr>
        <w:top w:val="none" w:sz="0" w:space="0" w:color="auto"/>
        <w:left w:val="none" w:sz="0" w:space="0" w:color="auto"/>
        <w:bottom w:val="none" w:sz="0" w:space="0" w:color="auto"/>
        <w:right w:val="none" w:sz="0" w:space="0" w:color="auto"/>
      </w:divBdr>
    </w:div>
    <w:div w:id="242564625">
      <w:bodyDiv w:val="1"/>
      <w:marLeft w:val="0"/>
      <w:marRight w:val="0"/>
      <w:marTop w:val="0"/>
      <w:marBottom w:val="0"/>
      <w:divBdr>
        <w:top w:val="none" w:sz="0" w:space="0" w:color="auto"/>
        <w:left w:val="none" w:sz="0" w:space="0" w:color="auto"/>
        <w:bottom w:val="none" w:sz="0" w:space="0" w:color="auto"/>
        <w:right w:val="none" w:sz="0" w:space="0" w:color="auto"/>
      </w:divBdr>
    </w:div>
    <w:div w:id="247006656">
      <w:bodyDiv w:val="1"/>
      <w:marLeft w:val="0"/>
      <w:marRight w:val="0"/>
      <w:marTop w:val="0"/>
      <w:marBottom w:val="0"/>
      <w:divBdr>
        <w:top w:val="none" w:sz="0" w:space="0" w:color="auto"/>
        <w:left w:val="none" w:sz="0" w:space="0" w:color="auto"/>
        <w:bottom w:val="none" w:sz="0" w:space="0" w:color="auto"/>
        <w:right w:val="none" w:sz="0" w:space="0" w:color="auto"/>
      </w:divBdr>
    </w:div>
    <w:div w:id="270167491">
      <w:bodyDiv w:val="1"/>
      <w:marLeft w:val="0"/>
      <w:marRight w:val="0"/>
      <w:marTop w:val="0"/>
      <w:marBottom w:val="0"/>
      <w:divBdr>
        <w:top w:val="none" w:sz="0" w:space="0" w:color="auto"/>
        <w:left w:val="none" w:sz="0" w:space="0" w:color="auto"/>
        <w:bottom w:val="none" w:sz="0" w:space="0" w:color="auto"/>
        <w:right w:val="none" w:sz="0" w:space="0" w:color="auto"/>
      </w:divBdr>
    </w:div>
    <w:div w:id="274288225">
      <w:bodyDiv w:val="1"/>
      <w:marLeft w:val="0"/>
      <w:marRight w:val="0"/>
      <w:marTop w:val="0"/>
      <w:marBottom w:val="0"/>
      <w:divBdr>
        <w:top w:val="none" w:sz="0" w:space="0" w:color="auto"/>
        <w:left w:val="none" w:sz="0" w:space="0" w:color="auto"/>
        <w:bottom w:val="none" w:sz="0" w:space="0" w:color="auto"/>
        <w:right w:val="none" w:sz="0" w:space="0" w:color="auto"/>
      </w:divBdr>
    </w:div>
    <w:div w:id="281882442">
      <w:bodyDiv w:val="1"/>
      <w:marLeft w:val="0"/>
      <w:marRight w:val="0"/>
      <w:marTop w:val="0"/>
      <w:marBottom w:val="0"/>
      <w:divBdr>
        <w:top w:val="none" w:sz="0" w:space="0" w:color="auto"/>
        <w:left w:val="none" w:sz="0" w:space="0" w:color="auto"/>
        <w:bottom w:val="none" w:sz="0" w:space="0" w:color="auto"/>
        <w:right w:val="none" w:sz="0" w:space="0" w:color="auto"/>
      </w:divBdr>
    </w:div>
    <w:div w:id="285240675">
      <w:bodyDiv w:val="1"/>
      <w:marLeft w:val="0"/>
      <w:marRight w:val="0"/>
      <w:marTop w:val="0"/>
      <w:marBottom w:val="0"/>
      <w:divBdr>
        <w:top w:val="none" w:sz="0" w:space="0" w:color="auto"/>
        <w:left w:val="none" w:sz="0" w:space="0" w:color="auto"/>
        <w:bottom w:val="none" w:sz="0" w:space="0" w:color="auto"/>
        <w:right w:val="none" w:sz="0" w:space="0" w:color="auto"/>
      </w:divBdr>
    </w:div>
    <w:div w:id="285738489">
      <w:bodyDiv w:val="1"/>
      <w:marLeft w:val="0"/>
      <w:marRight w:val="0"/>
      <w:marTop w:val="0"/>
      <w:marBottom w:val="0"/>
      <w:divBdr>
        <w:top w:val="none" w:sz="0" w:space="0" w:color="auto"/>
        <w:left w:val="none" w:sz="0" w:space="0" w:color="auto"/>
        <w:bottom w:val="none" w:sz="0" w:space="0" w:color="auto"/>
        <w:right w:val="none" w:sz="0" w:space="0" w:color="auto"/>
      </w:divBdr>
    </w:div>
    <w:div w:id="289094625">
      <w:bodyDiv w:val="1"/>
      <w:marLeft w:val="0"/>
      <w:marRight w:val="0"/>
      <w:marTop w:val="0"/>
      <w:marBottom w:val="0"/>
      <w:divBdr>
        <w:top w:val="none" w:sz="0" w:space="0" w:color="auto"/>
        <w:left w:val="none" w:sz="0" w:space="0" w:color="auto"/>
        <w:bottom w:val="none" w:sz="0" w:space="0" w:color="auto"/>
        <w:right w:val="none" w:sz="0" w:space="0" w:color="auto"/>
      </w:divBdr>
    </w:div>
    <w:div w:id="295792725">
      <w:bodyDiv w:val="1"/>
      <w:marLeft w:val="0"/>
      <w:marRight w:val="0"/>
      <w:marTop w:val="0"/>
      <w:marBottom w:val="0"/>
      <w:divBdr>
        <w:top w:val="none" w:sz="0" w:space="0" w:color="auto"/>
        <w:left w:val="none" w:sz="0" w:space="0" w:color="auto"/>
        <w:bottom w:val="none" w:sz="0" w:space="0" w:color="auto"/>
        <w:right w:val="none" w:sz="0" w:space="0" w:color="auto"/>
      </w:divBdr>
    </w:div>
    <w:div w:id="297079092">
      <w:bodyDiv w:val="1"/>
      <w:marLeft w:val="0"/>
      <w:marRight w:val="0"/>
      <w:marTop w:val="0"/>
      <w:marBottom w:val="0"/>
      <w:divBdr>
        <w:top w:val="none" w:sz="0" w:space="0" w:color="auto"/>
        <w:left w:val="none" w:sz="0" w:space="0" w:color="auto"/>
        <w:bottom w:val="none" w:sz="0" w:space="0" w:color="auto"/>
        <w:right w:val="none" w:sz="0" w:space="0" w:color="auto"/>
      </w:divBdr>
    </w:div>
    <w:div w:id="302544874">
      <w:bodyDiv w:val="1"/>
      <w:marLeft w:val="0"/>
      <w:marRight w:val="0"/>
      <w:marTop w:val="0"/>
      <w:marBottom w:val="0"/>
      <w:divBdr>
        <w:top w:val="none" w:sz="0" w:space="0" w:color="auto"/>
        <w:left w:val="none" w:sz="0" w:space="0" w:color="auto"/>
        <w:bottom w:val="none" w:sz="0" w:space="0" w:color="auto"/>
        <w:right w:val="none" w:sz="0" w:space="0" w:color="auto"/>
      </w:divBdr>
    </w:div>
    <w:div w:id="308898780">
      <w:bodyDiv w:val="1"/>
      <w:marLeft w:val="0"/>
      <w:marRight w:val="0"/>
      <w:marTop w:val="0"/>
      <w:marBottom w:val="0"/>
      <w:divBdr>
        <w:top w:val="none" w:sz="0" w:space="0" w:color="auto"/>
        <w:left w:val="none" w:sz="0" w:space="0" w:color="auto"/>
        <w:bottom w:val="none" w:sz="0" w:space="0" w:color="auto"/>
        <w:right w:val="none" w:sz="0" w:space="0" w:color="auto"/>
      </w:divBdr>
    </w:div>
    <w:div w:id="309141862">
      <w:bodyDiv w:val="1"/>
      <w:marLeft w:val="0"/>
      <w:marRight w:val="0"/>
      <w:marTop w:val="0"/>
      <w:marBottom w:val="0"/>
      <w:divBdr>
        <w:top w:val="none" w:sz="0" w:space="0" w:color="auto"/>
        <w:left w:val="none" w:sz="0" w:space="0" w:color="auto"/>
        <w:bottom w:val="none" w:sz="0" w:space="0" w:color="auto"/>
        <w:right w:val="none" w:sz="0" w:space="0" w:color="auto"/>
      </w:divBdr>
    </w:div>
    <w:div w:id="313488633">
      <w:bodyDiv w:val="1"/>
      <w:marLeft w:val="0"/>
      <w:marRight w:val="0"/>
      <w:marTop w:val="0"/>
      <w:marBottom w:val="0"/>
      <w:divBdr>
        <w:top w:val="none" w:sz="0" w:space="0" w:color="auto"/>
        <w:left w:val="none" w:sz="0" w:space="0" w:color="auto"/>
        <w:bottom w:val="none" w:sz="0" w:space="0" w:color="auto"/>
        <w:right w:val="none" w:sz="0" w:space="0" w:color="auto"/>
      </w:divBdr>
    </w:div>
    <w:div w:id="313872451">
      <w:bodyDiv w:val="1"/>
      <w:marLeft w:val="0"/>
      <w:marRight w:val="0"/>
      <w:marTop w:val="0"/>
      <w:marBottom w:val="0"/>
      <w:divBdr>
        <w:top w:val="none" w:sz="0" w:space="0" w:color="auto"/>
        <w:left w:val="none" w:sz="0" w:space="0" w:color="auto"/>
        <w:bottom w:val="none" w:sz="0" w:space="0" w:color="auto"/>
        <w:right w:val="none" w:sz="0" w:space="0" w:color="auto"/>
      </w:divBdr>
    </w:div>
    <w:div w:id="314065797">
      <w:bodyDiv w:val="1"/>
      <w:marLeft w:val="0"/>
      <w:marRight w:val="0"/>
      <w:marTop w:val="0"/>
      <w:marBottom w:val="0"/>
      <w:divBdr>
        <w:top w:val="none" w:sz="0" w:space="0" w:color="auto"/>
        <w:left w:val="none" w:sz="0" w:space="0" w:color="auto"/>
        <w:bottom w:val="none" w:sz="0" w:space="0" w:color="auto"/>
        <w:right w:val="none" w:sz="0" w:space="0" w:color="auto"/>
      </w:divBdr>
    </w:div>
    <w:div w:id="315300187">
      <w:bodyDiv w:val="1"/>
      <w:marLeft w:val="0"/>
      <w:marRight w:val="0"/>
      <w:marTop w:val="0"/>
      <w:marBottom w:val="0"/>
      <w:divBdr>
        <w:top w:val="none" w:sz="0" w:space="0" w:color="auto"/>
        <w:left w:val="none" w:sz="0" w:space="0" w:color="auto"/>
        <w:bottom w:val="none" w:sz="0" w:space="0" w:color="auto"/>
        <w:right w:val="none" w:sz="0" w:space="0" w:color="auto"/>
      </w:divBdr>
    </w:div>
    <w:div w:id="315845916">
      <w:bodyDiv w:val="1"/>
      <w:marLeft w:val="0"/>
      <w:marRight w:val="0"/>
      <w:marTop w:val="0"/>
      <w:marBottom w:val="0"/>
      <w:divBdr>
        <w:top w:val="none" w:sz="0" w:space="0" w:color="auto"/>
        <w:left w:val="none" w:sz="0" w:space="0" w:color="auto"/>
        <w:bottom w:val="none" w:sz="0" w:space="0" w:color="auto"/>
        <w:right w:val="none" w:sz="0" w:space="0" w:color="auto"/>
      </w:divBdr>
    </w:div>
    <w:div w:id="317466148">
      <w:bodyDiv w:val="1"/>
      <w:marLeft w:val="0"/>
      <w:marRight w:val="0"/>
      <w:marTop w:val="0"/>
      <w:marBottom w:val="0"/>
      <w:divBdr>
        <w:top w:val="none" w:sz="0" w:space="0" w:color="auto"/>
        <w:left w:val="none" w:sz="0" w:space="0" w:color="auto"/>
        <w:bottom w:val="none" w:sz="0" w:space="0" w:color="auto"/>
        <w:right w:val="none" w:sz="0" w:space="0" w:color="auto"/>
      </w:divBdr>
    </w:div>
    <w:div w:id="317925746">
      <w:bodyDiv w:val="1"/>
      <w:marLeft w:val="0"/>
      <w:marRight w:val="0"/>
      <w:marTop w:val="0"/>
      <w:marBottom w:val="0"/>
      <w:divBdr>
        <w:top w:val="none" w:sz="0" w:space="0" w:color="auto"/>
        <w:left w:val="none" w:sz="0" w:space="0" w:color="auto"/>
        <w:bottom w:val="none" w:sz="0" w:space="0" w:color="auto"/>
        <w:right w:val="none" w:sz="0" w:space="0" w:color="auto"/>
      </w:divBdr>
    </w:div>
    <w:div w:id="333653705">
      <w:bodyDiv w:val="1"/>
      <w:marLeft w:val="0"/>
      <w:marRight w:val="0"/>
      <w:marTop w:val="0"/>
      <w:marBottom w:val="0"/>
      <w:divBdr>
        <w:top w:val="none" w:sz="0" w:space="0" w:color="auto"/>
        <w:left w:val="none" w:sz="0" w:space="0" w:color="auto"/>
        <w:bottom w:val="none" w:sz="0" w:space="0" w:color="auto"/>
        <w:right w:val="none" w:sz="0" w:space="0" w:color="auto"/>
      </w:divBdr>
    </w:div>
    <w:div w:id="341444415">
      <w:bodyDiv w:val="1"/>
      <w:marLeft w:val="0"/>
      <w:marRight w:val="0"/>
      <w:marTop w:val="0"/>
      <w:marBottom w:val="0"/>
      <w:divBdr>
        <w:top w:val="none" w:sz="0" w:space="0" w:color="auto"/>
        <w:left w:val="none" w:sz="0" w:space="0" w:color="auto"/>
        <w:bottom w:val="none" w:sz="0" w:space="0" w:color="auto"/>
        <w:right w:val="none" w:sz="0" w:space="0" w:color="auto"/>
      </w:divBdr>
    </w:div>
    <w:div w:id="341589382">
      <w:bodyDiv w:val="1"/>
      <w:marLeft w:val="0"/>
      <w:marRight w:val="0"/>
      <w:marTop w:val="0"/>
      <w:marBottom w:val="0"/>
      <w:divBdr>
        <w:top w:val="none" w:sz="0" w:space="0" w:color="auto"/>
        <w:left w:val="none" w:sz="0" w:space="0" w:color="auto"/>
        <w:bottom w:val="none" w:sz="0" w:space="0" w:color="auto"/>
        <w:right w:val="none" w:sz="0" w:space="0" w:color="auto"/>
      </w:divBdr>
    </w:div>
    <w:div w:id="347561068">
      <w:bodyDiv w:val="1"/>
      <w:marLeft w:val="0"/>
      <w:marRight w:val="0"/>
      <w:marTop w:val="0"/>
      <w:marBottom w:val="0"/>
      <w:divBdr>
        <w:top w:val="none" w:sz="0" w:space="0" w:color="auto"/>
        <w:left w:val="none" w:sz="0" w:space="0" w:color="auto"/>
        <w:bottom w:val="none" w:sz="0" w:space="0" w:color="auto"/>
        <w:right w:val="none" w:sz="0" w:space="0" w:color="auto"/>
      </w:divBdr>
    </w:div>
    <w:div w:id="349067482">
      <w:bodyDiv w:val="1"/>
      <w:marLeft w:val="0"/>
      <w:marRight w:val="0"/>
      <w:marTop w:val="0"/>
      <w:marBottom w:val="0"/>
      <w:divBdr>
        <w:top w:val="none" w:sz="0" w:space="0" w:color="auto"/>
        <w:left w:val="none" w:sz="0" w:space="0" w:color="auto"/>
        <w:bottom w:val="none" w:sz="0" w:space="0" w:color="auto"/>
        <w:right w:val="none" w:sz="0" w:space="0" w:color="auto"/>
      </w:divBdr>
    </w:div>
    <w:div w:id="356388130">
      <w:bodyDiv w:val="1"/>
      <w:marLeft w:val="0"/>
      <w:marRight w:val="0"/>
      <w:marTop w:val="0"/>
      <w:marBottom w:val="0"/>
      <w:divBdr>
        <w:top w:val="none" w:sz="0" w:space="0" w:color="auto"/>
        <w:left w:val="none" w:sz="0" w:space="0" w:color="auto"/>
        <w:bottom w:val="none" w:sz="0" w:space="0" w:color="auto"/>
        <w:right w:val="none" w:sz="0" w:space="0" w:color="auto"/>
      </w:divBdr>
    </w:div>
    <w:div w:id="359865174">
      <w:bodyDiv w:val="1"/>
      <w:marLeft w:val="0"/>
      <w:marRight w:val="0"/>
      <w:marTop w:val="0"/>
      <w:marBottom w:val="0"/>
      <w:divBdr>
        <w:top w:val="none" w:sz="0" w:space="0" w:color="auto"/>
        <w:left w:val="none" w:sz="0" w:space="0" w:color="auto"/>
        <w:bottom w:val="none" w:sz="0" w:space="0" w:color="auto"/>
        <w:right w:val="none" w:sz="0" w:space="0" w:color="auto"/>
      </w:divBdr>
    </w:div>
    <w:div w:id="360325327">
      <w:bodyDiv w:val="1"/>
      <w:marLeft w:val="0"/>
      <w:marRight w:val="0"/>
      <w:marTop w:val="0"/>
      <w:marBottom w:val="0"/>
      <w:divBdr>
        <w:top w:val="none" w:sz="0" w:space="0" w:color="auto"/>
        <w:left w:val="none" w:sz="0" w:space="0" w:color="auto"/>
        <w:bottom w:val="none" w:sz="0" w:space="0" w:color="auto"/>
        <w:right w:val="none" w:sz="0" w:space="0" w:color="auto"/>
      </w:divBdr>
    </w:div>
    <w:div w:id="360716111">
      <w:bodyDiv w:val="1"/>
      <w:marLeft w:val="0"/>
      <w:marRight w:val="0"/>
      <w:marTop w:val="0"/>
      <w:marBottom w:val="0"/>
      <w:divBdr>
        <w:top w:val="none" w:sz="0" w:space="0" w:color="auto"/>
        <w:left w:val="none" w:sz="0" w:space="0" w:color="auto"/>
        <w:bottom w:val="none" w:sz="0" w:space="0" w:color="auto"/>
        <w:right w:val="none" w:sz="0" w:space="0" w:color="auto"/>
      </w:divBdr>
    </w:div>
    <w:div w:id="360979630">
      <w:bodyDiv w:val="1"/>
      <w:marLeft w:val="0"/>
      <w:marRight w:val="0"/>
      <w:marTop w:val="0"/>
      <w:marBottom w:val="0"/>
      <w:divBdr>
        <w:top w:val="none" w:sz="0" w:space="0" w:color="auto"/>
        <w:left w:val="none" w:sz="0" w:space="0" w:color="auto"/>
        <w:bottom w:val="none" w:sz="0" w:space="0" w:color="auto"/>
        <w:right w:val="none" w:sz="0" w:space="0" w:color="auto"/>
      </w:divBdr>
    </w:div>
    <w:div w:id="371424486">
      <w:bodyDiv w:val="1"/>
      <w:marLeft w:val="0"/>
      <w:marRight w:val="0"/>
      <w:marTop w:val="0"/>
      <w:marBottom w:val="0"/>
      <w:divBdr>
        <w:top w:val="none" w:sz="0" w:space="0" w:color="auto"/>
        <w:left w:val="none" w:sz="0" w:space="0" w:color="auto"/>
        <w:bottom w:val="none" w:sz="0" w:space="0" w:color="auto"/>
        <w:right w:val="none" w:sz="0" w:space="0" w:color="auto"/>
      </w:divBdr>
    </w:div>
    <w:div w:id="381297217">
      <w:bodyDiv w:val="1"/>
      <w:marLeft w:val="0"/>
      <w:marRight w:val="0"/>
      <w:marTop w:val="0"/>
      <w:marBottom w:val="0"/>
      <w:divBdr>
        <w:top w:val="none" w:sz="0" w:space="0" w:color="auto"/>
        <w:left w:val="none" w:sz="0" w:space="0" w:color="auto"/>
        <w:bottom w:val="none" w:sz="0" w:space="0" w:color="auto"/>
        <w:right w:val="none" w:sz="0" w:space="0" w:color="auto"/>
      </w:divBdr>
    </w:div>
    <w:div w:id="391395786">
      <w:bodyDiv w:val="1"/>
      <w:marLeft w:val="0"/>
      <w:marRight w:val="0"/>
      <w:marTop w:val="0"/>
      <w:marBottom w:val="0"/>
      <w:divBdr>
        <w:top w:val="none" w:sz="0" w:space="0" w:color="auto"/>
        <w:left w:val="none" w:sz="0" w:space="0" w:color="auto"/>
        <w:bottom w:val="none" w:sz="0" w:space="0" w:color="auto"/>
        <w:right w:val="none" w:sz="0" w:space="0" w:color="auto"/>
      </w:divBdr>
    </w:div>
    <w:div w:id="397484930">
      <w:bodyDiv w:val="1"/>
      <w:marLeft w:val="0"/>
      <w:marRight w:val="0"/>
      <w:marTop w:val="0"/>
      <w:marBottom w:val="0"/>
      <w:divBdr>
        <w:top w:val="none" w:sz="0" w:space="0" w:color="auto"/>
        <w:left w:val="none" w:sz="0" w:space="0" w:color="auto"/>
        <w:bottom w:val="none" w:sz="0" w:space="0" w:color="auto"/>
        <w:right w:val="none" w:sz="0" w:space="0" w:color="auto"/>
      </w:divBdr>
    </w:div>
    <w:div w:id="398094763">
      <w:bodyDiv w:val="1"/>
      <w:marLeft w:val="0"/>
      <w:marRight w:val="0"/>
      <w:marTop w:val="0"/>
      <w:marBottom w:val="0"/>
      <w:divBdr>
        <w:top w:val="none" w:sz="0" w:space="0" w:color="auto"/>
        <w:left w:val="none" w:sz="0" w:space="0" w:color="auto"/>
        <w:bottom w:val="none" w:sz="0" w:space="0" w:color="auto"/>
        <w:right w:val="none" w:sz="0" w:space="0" w:color="auto"/>
      </w:divBdr>
    </w:div>
    <w:div w:id="402798147">
      <w:bodyDiv w:val="1"/>
      <w:marLeft w:val="0"/>
      <w:marRight w:val="0"/>
      <w:marTop w:val="0"/>
      <w:marBottom w:val="0"/>
      <w:divBdr>
        <w:top w:val="none" w:sz="0" w:space="0" w:color="auto"/>
        <w:left w:val="none" w:sz="0" w:space="0" w:color="auto"/>
        <w:bottom w:val="none" w:sz="0" w:space="0" w:color="auto"/>
        <w:right w:val="none" w:sz="0" w:space="0" w:color="auto"/>
      </w:divBdr>
    </w:div>
    <w:div w:id="403651741">
      <w:bodyDiv w:val="1"/>
      <w:marLeft w:val="0"/>
      <w:marRight w:val="0"/>
      <w:marTop w:val="0"/>
      <w:marBottom w:val="0"/>
      <w:divBdr>
        <w:top w:val="none" w:sz="0" w:space="0" w:color="auto"/>
        <w:left w:val="none" w:sz="0" w:space="0" w:color="auto"/>
        <w:bottom w:val="none" w:sz="0" w:space="0" w:color="auto"/>
        <w:right w:val="none" w:sz="0" w:space="0" w:color="auto"/>
      </w:divBdr>
    </w:div>
    <w:div w:id="404569558">
      <w:bodyDiv w:val="1"/>
      <w:marLeft w:val="0"/>
      <w:marRight w:val="0"/>
      <w:marTop w:val="0"/>
      <w:marBottom w:val="0"/>
      <w:divBdr>
        <w:top w:val="none" w:sz="0" w:space="0" w:color="auto"/>
        <w:left w:val="none" w:sz="0" w:space="0" w:color="auto"/>
        <w:bottom w:val="none" w:sz="0" w:space="0" w:color="auto"/>
        <w:right w:val="none" w:sz="0" w:space="0" w:color="auto"/>
      </w:divBdr>
    </w:div>
    <w:div w:id="414667188">
      <w:bodyDiv w:val="1"/>
      <w:marLeft w:val="0"/>
      <w:marRight w:val="0"/>
      <w:marTop w:val="0"/>
      <w:marBottom w:val="0"/>
      <w:divBdr>
        <w:top w:val="none" w:sz="0" w:space="0" w:color="auto"/>
        <w:left w:val="none" w:sz="0" w:space="0" w:color="auto"/>
        <w:bottom w:val="none" w:sz="0" w:space="0" w:color="auto"/>
        <w:right w:val="none" w:sz="0" w:space="0" w:color="auto"/>
      </w:divBdr>
    </w:div>
    <w:div w:id="417483144">
      <w:bodyDiv w:val="1"/>
      <w:marLeft w:val="0"/>
      <w:marRight w:val="0"/>
      <w:marTop w:val="0"/>
      <w:marBottom w:val="0"/>
      <w:divBdr>
        <w:top w:val="none" w:sz="0" w:space="0" w:color="auto"/>
        <w:left w:val="none" w:sz="0" w:space="0" w:color="auto"/>
        <w:bottom w:val="none" w:sz="0" w:space="0" w:color="auto"/>
        <w:right w:val="none" w:sz="0" w:space="0" w:color="auto"/>
      </w:divBdr>
    </w:div>
    <w:div w:id="419059245">
      <w:bodyDiv w:val="1"/>
      <w:marLeft w:val="0"/>
      <w:marRight w:val="0"/>
      <w:marTop w:val="0"/>
      <w:marBottom w:val="0"/>
      <w:divBdr>
        <w:top w:val="none" w:sz="0" w:space="0" w:color="auto"/>
        <w:left w:val="none" w:sz="0" w:space="0" w:color="auto"/>
        <w:bottom w:val="none" w:sz="0" w:space="0" w:color="auto"/>
        <w:right w:val="none" w:sz="0" w:space="0" w:color="auto"/>
      </w:divBdr>
    </w:div>
    <w:div w:id="434834949">
      <w:bodyDiv w:val="1"/>
      <w:marLeft w:val="0"/>
      <w:marRight w:val="0"/>
      <w:marTop w:val="0"/>
      <w:marBottom w:val="0"/>
      <w:divBdr>
        <w:top w:val="none" w:sz="0" w:space="0" w:color="auto"/>
        <w:left w:val="none" w:sz="0" w:space="0" w:color="auto"/>
        <w:bottom w:val="none" w:sz="0" w:space="0" w:color="auto"/>
        <w:right w:val="none" w:sz="0" w:space="0" w:color="auto"/>
      </w:divBdr>
    </w:div>
    <w:div w:id="438336285">
      <w:bodyDiv w:val="1"/>
      <w:marLeft w:val="0"/>
      <w:marRight w:val="0"/>
      <w:marTop w:val="0"/>
      <w:marBottom w:val="0"/>
      <w:divBdr>
        <w:top w:val="none" w:sz="0" w:space="0" w:color="auto"/>
        <w:left w:val="none" w:sz="0" w:space="0" w:color="auto"/>
        <w:bottom w:val="none" w:sz="0" w:space="0" w:color="auto"/>
        <w:right w:val="none" w:sz="0" w:space="0" w:color="auto"/>
      </w:divBdr>
    </w:div>
    <w:div w:id="440489325">
      <w:bodyDiv w:val="1"/>
      <w:marLeft w:val="0"/>
      <w:marRight w:val="0"/>
      <w:marTop w:val="0"/>
      <w:marBottom w:val="0"/>
      <w:divBdr>
        <w:top w:val="none" w:sz="0" w:space="0" w:color="auto"/>
        <w:left w:val="none" w:sz="0" w:space="0" w:color="auto"/>
        <w:bottom w:val="none" w:sz="0" w:space="0" w:color="auto"/>
        <w:right w:val="none" w:sz="0" w:space="0" w:color="auto"/>
      </w:divBdr>
    </w:div>
    <w:div w:id="441992777">
      <w:bodyDiv w:val="1"/>
      <w:marLeft w:val="0"/>
      <w:marRight w:val="0"/>
      <w:marTop w:val="0"/>
      <w:marBottom w:val="0"/>
      <w:divBdr>
        <w:top w:val="none" w:sz="0" w:space="0" w:color="auto"/>
        <w:left w:val="none" w:sz="0" w:space="0" w:color="auto"/>
        <w:bottom w:val="none" w:sz="0" w:space="0" w:color="auto"/>
        <w:right w:val="none" w:sz="0" w:space="0" w:color="auto"/>
      </w:divBdr>
    </w:div>
    <w:div w:id="448403223">
      <w:bodyDiv w:val="1"/>
      <w:marLeft w:val="0"/>
      <w:marRight w:val="0"/>
      <w:marTop w:val="0"/>
      <w:marBottom w:val="0"/>
      <w:divBdr>
        <w:top w:val="none" w:sz="0" w:space="0" w:color="auto"/>
        <w:left w:val="none" w:sz="0" w:space="0" w:color="auto"/>
        <w:bottom w:val="none" w:sz="0" w:space="0" w:color="auto"/>
        <w:right w:val="none" w:sz="0" w:space="0" w:color="auto"/>
      </w:divBdr>
    </w:div>
    <w:div w:id="450563137">
      <w:bodyDiv w:val="1"/>
      <w:marLeft w:val="0"/>
      <w:marRight w:val="0"/>
      <w:marTop w:val="0"/>
      <w:marBottom w:val="0"/>
      <w:divBdr>
        <w:top w:val="none" w:sz="0" w:space="0" w:color="auto"/>
        <w:left w:val="none" w:sz="0" w:space="0" w:color="auto"/>
        <w:bottom w:val="none" w:sz="0" w:space="0" w:color="auto"/>
        <w:right w:val="none" w:sz="0" w:space="0" w:color="auto"/>
      </w:divBdr>
    </w:div>
    <w:div w:id="470948663">
      <w:bodyDiv w:val="1"/>
      <w:marLeft w:val="0"/>
      <w:marRight w:val="0"/>
      <w:marTop w:val="0"/>
      <w:marBottom w:val="0"/>
      <w:divBdr>
        <w:top w:val="none" w:sz="0" w:space="0" w:color="auto"/>
        <w:left w:val="none" w:sz="0" w:space="0" w:color="auto"/>
        <w:bottom w:val="none" w:sz="0" w:space="0" w:color="auto"/>
        <w:right w:val="none" w:sz="0" w:space="0" w:color="auto"/>
      </w:divBdr>
    </w:div>
    <w:div w:id="471483586">
      <w:bodyDiv w:val="1"/>
      <w:marLeft w:val="0"/>
      <w:marRight w:val="0"/>
      <w:marTop w:val="0"/>
      <w:marBottom w:val="0"/>
      <w:divBdr>
        <w:top w:val="none" w:sz="0" w:space="0" w:color="auto"/>
        <w:left w:val="none" w:sz="0" w:space="0" w:color="auto"/>
        <w:bottom w:val="none" w:sz="0" w:space="0" w:color="auto"/>
        <w:right w:val="none" w:sz="0" w:space="0" w:color="auto"/>
      </w:divBdr>
    </w:div>
    <w:div w:id="478497547">
      <w:bodyDiv w:val="1"/>
      <w:marLeft w:val="0"/>
      <w:marRight w:val="0"/>
      <w:marTop w:val="0"/>
      <w:marBottom w:val="0"/>
      <w:divBdr>
        <w:top w:val="none" w:sz="0" w:space="0" w:color="auto"/>
        <w:left w:val="none" w:sz="0" w:space="0" w:color="auto"/>
        <w:bottom w:val="none" w:sz="0" w:space="0" w:color="auto"/>
        <w:right w:val="none" w:sz="0" w:space="0" w:color="auto"/>
      </w:divBdr>
    </w:div>
    <w:div w:id="479269902">
      <w:bodyDiv w:val="1"/>
      <w:marLeft w:val="0"/>
      <w:marRight w:val="0"/>
      <w:marTop w:val="0"/>
      <w:marBottom w:val="0"/>
      <w:divBdr>
        <w:top w:val="none" w:sz="0" w:space="0" w:color="auto"/>
        <w:left w:val="none" w:sz="0" w:space="0" w:color="auto"/>
        <w:bottom w:val="none" w:sz="0" w:space="0" w:color="auto"/>
        <w:right w:val="none" w:sz="0" w:space="0" w:color="auto"/>
      </w:divBdr>
    </w:div>
    <w:div w:id="481893892">
      <w:bodyDiv w:val="1"/>
      <w:marLeft w:val="0"/>
      <w:marRight w:val="0"/>
      <w:marTop w:val="0"/>
      <w:marBottom w:val="0"/>
      <w:divBdr>
        <w:top w:val="none" w:sz="0" w:space="0" w:color="auto"/>
        <w:left w:val="none" w:sz="0" w:space="0" w:color="auto"/>
        <w:bottom w:val="none" w:sz="0" w:space="0" w:color="auto"/>
        <w:right w:val="none" w:sz="0" w:space="0" w:color="auto"/>
      </w:divBdr>
    </w:div>
    <w:div w:id="489977933">
      <w:bodyDiv w:val="1"/>
      <w:marLeft w:val="0"/>
      <w:marRight w:val="0"/>
      <w:marTop w:val="0"/>
      <w:marBottom w:val="0"/>
      <w:divBdr>
        <w:top w:val="none" w:sz="0" w:space="0" w:color="auto"/>
        <w:left w:val="none" w:sz="0" w:space="0" w:color="auto"/>
        <w:bottom w:val="none" w:sz="0" w:space="0" w:color="auto"/>
        <w:right w:val="none" w:sz="0" w:space="0" w:color="auto"/>
      </w:divBdr>
    </w:div>
    <w:div w:id="507870241">
      <w:bodyDiv w:val="1"/>
      <w:marLeft w:val="0"/>
      <w:marRight w:val="0"/>
      <w:marTop w:val="0"/>
      <w:marBottom w:val="0"/>
      <w:divBdr>
        <w:top w:val="none" w:sz="0" w:space="0" w:color="auto"/>
        <w:left w:val="none" w:sz="0" w:space="0" w:color="auto"/>
        <w:bottom w:val="none" w:sz="0" w:space="0" w:color="auto"/>
        <w:right w:val="none" w:sz="0" w:space="0" w:color="auto"/>
      </w:divBdr>
    </w:div>
    <w:div w:id="512843151">
      <w:bodyDiv w:val="1"/>
      <w:marLeft w:val="0"/>
      <w:marRight w:val="0"/>
      <w:marTop w:val="0"/>
      <w:marBottom w:val="0"/>
      <w:divBdr>
        <w:top w:val="none" w:sz="0" w:space="0" w:color="auto"/>
        <w:left w:val="none" w:sz="0" w:space="0" w:color="auto"/>
        <w:bottom w:val="none" w:sz="0" w:space="0" w:color="auto"/>
        <w:right w:val="none" w:sz="0" w:space="0" w:color="auto"/>
      </w:divBdr>
    </w:div>
    <w:div w:id="514004789">
      <w:bodyDiv w:val="1"/>
      <w:marLeft w:val="0"/>
      <w:marRight w:val="0"/>
      <w:marTop w:val="0"/>
      <w:marBottom w:val="0"/>
      <w:divBdr>
        <w:top w:val="none" w:sz="0" w:space="0" w:color="auto"/>
        <w:left w:val="none" w:sz="0" w:space="0" w:color="auto"/>
        <w:bottom w:val="none" w:sz="0" w:space="0" w:color="auto"/>
        <w:right w:val="none" w:sz="0" w:space="0" w:color="auto"/>
      </w:divBdr>
    </w:div>
    <w:div w:id="524172903">
      <w:bodyDiv w:val="1"/>
      <w:marLeft w:val="0"/>
      <w:marRight w:val="0"/>
      <w:marTop w:val="0"/>
      <w:marBottom w:val="0"/>
      <w:divBdr>
        <w:top w:val="none" w:sz="0" w:space="0" w:color="auto"/>
        <w:left w:val="none" w:sz="0" w:space="0" w:color="auto"/>
        <w:bottom w:val="none" w:sz="0" w:space="0" w:color="auto"/>
        <w:right w:val="none" w:sz="0" w:space="0" w:color="auto"/>
      </w:divBdr>
    </w:div>
    <w:div w:id="524907929">
      <w:bodyDiv w:val="1"/>
      <w:marLeft w:val="0"/>
      <w:marRight w:val="0"/>
      <w:marTop w:val="0"/>
      <w:marBottom w:val="0"/>
      <w:divBdr>
        <w:top w:val="none" w:sz="0" w:space="0" w:color="auto"/>
        <w:left w:val="none" w:sz="0" w:space="0" w:color="auto"/>
        <w:bottom w:val="none" w:sz="0" w:space="0" w:color="auto"/>
        <w:right w:val="none" w:sz="0" w:space="0" w:color="auto"/>
      </w:divBdr>
    </w:div>
    <w:div w:id="536359199">
      <w:bodyDiv w:val="1"/>
      <w:marLeft w:val="0"/>
      <w:marRight w:val="0"/>
      <w:marTop w:val="0"/>
      <w:marBottom w:val="0"/>
      <w:divBdr>
        <w:top w:val="none" w:sz="0" w:space="0" w:color="auto"/>
        <w:left w:val="none" w:sz="0" w:space="0" w:color="auto"/>
        <w:bottom w:val="none" w:sz="0" w:space="0" w:color="auto"/>
        <w:right w:val="none" w:sz="0" w:space="0" w:color="auto"/>
      </w:divBdr>
    </w:div>
    <w:div w:id="538592716">
      <w:bodyDiv w:val="1"/>
      <w:marLeft w:val="0"/>
      <w:marRight w:val="0"/>
      <w:marTop w:val="0"/>
      <w:marBottom w:val="0"/>
      <w:divBdr>
        <w:top w:val="none" w:sz="0" w:space="0" w:color="auto"/>
        <w:left w:val="none" w:sz="0" w:space="0" w:color="auto"/>
        <w:bottom w:val="none" w:sz="0" w:space="0" w:color="auto"/>
        <w:right w:val="none" w:sz="0" w:space="0" w:color="auto"/>
      </w:divBdr>
    </w:div>
    <w:div w:id="547646072">
      <w:bodyDiv w:val="1"/>
      <w:marLeft w:val="0"/>
      <w:marRight w:val="0"/>
      <w:marTop w:val="0"/>
      <w:marBottom w:val="0"/>
      <w:divBdr>
        <w:top w:val="none" w:sz="0" w:space="0" w:color="auto"/>
        <w:left w:val="none" w:sz="0" w:space="0" w:color="auto"/>
        <w:bottom w:val="none" w:sz="0" w:space="0" w:color="auto"/>
        <w:right w:val="none" w:sz="0" w:space="0" w:color="auto"/>
      </w:divBdr>
    </w:div>
    <w:div w:id="552468965">
      <w:bodyDiv w:val="1"/>
      <w:marLeft w:val="0"/>
      <w:marRight w:val="0"/>
      <w:marTop w:val="0"/>
      <w:marBottom w:val="0"/>
      <w:divBdr>
        <w:top w:val="none" w:sz="0" w:space="0" w:color="auto"/>
        <w:left w:val="none" w:sz="0" w:space="0" w:color="auto"/>
        <w:bottom w:val="none" w:sz="0" w:space="0" w:color="auto"/>
        <w:right w:val="none" w:sz="0" w:space="0" w:color="auto"/>
      </w:divBdr>
    </w:div>
    <w:div w:id="555777270">
      <w:bodyDiv w:val="1"/>
      <w:marLeft w:val="0"/>
      <w:marRight w:val="0"/>
      <w:marTop w:val="0"/>
      <w:marBottom w:val="0"/>
      <w:divBdr>
        <w:top w:val="none" w:sz="0" w:space="0" w:color="auto"/>
        <w:left w:val="none" w:sz="0" w:space="0" w:color="auto"/>
        <w:bottom w:val="none" w:sz="0" w:space="0" w:color="auto"/>
        <w:right w:val="none" w:sz="0" w:space="0" w:color="auto"/>
      </w:divBdr>
    </w:div>
    <w:div w:id="556547590">
      <w:bodyDiv w:val="1"/>
      <w:marLeft w:val="0"/>
      <w:marRight w:val="0"/>
      <w:marTop w:val="0"/>
      <w:marBottom w:val="0"/>
      <w:divBdr>
        <w:top w:val="none" w:sz="0" w:space="0" w:color="auto"/>
        <w:left w:val="none" w:sz="0" w:space="0" w:color="auto"/>
        <w:bottom w:val="none" w:sz="0" w:space="0" w:color="auto"/>
        <w:right w:val="none" w:sz="0" w:space="0" w:color="auto"/>
      </w:divBdr>
    </w:div>
    <w:div w:id="560294420">
      <w:bodyDiv w:val="1"/>
      <w:marLeft w:val="0"/>
      <w:marRight w:val="0"/>
      <w:marTop w:val="0"/>
      <w:marBottom w:val="0"/>
      <w:divBdr>
        <w:top w:val="none" w:sz="0" w:space="0" w:color="auto"/>
        <w:left w:val="none" w:sz="0" w:space="0" w:color="auto"/>
        <w:bottom w:val="none" w:sz="0" w:space="0" w:color="auto"/>
        <w:right w:val="none" w:sz="0" w:space="0" w:color="auto"/>
      </w:divBdr>
    </w:div>
    <w:div w:id="561713387">
      <w:bodyDiv w:val="1"/>
      <w:marLeft w:val="0"/>
      <w:marRight w:val="0"/>
      <w:marTop w:val="0"/>
      <w:marBottom w:val="0"/>
      <w:divBdr>
        <w:top w:val="none" w:sz="0" w:space="0" w:color="auto"/>
        <w:left w:val="none" w:sz="0" w:space="0" w:color="auto"/>
        <w:bottom w:val="none" w:sz="0" w:space="0" w:color="auto"/>
        <w:right w:val="none" w:sz="0" w:space="0" w:color="auto"/>
      </w:divBdr>
    </w:div>
    <w:div w:id="561792269">
      <w:bodyDiv w:val="1"/>
      <w:marLeft w:val="0"/>
      <w:marRight w:val="0"/>
      <w:marTop w:val="0"/>
      <w:marBottom w:val="0"/>
      <w:divBdr>
        <w:top w:val="none" w:sz="0" w:space="0" w:color="auto"/>
        <w:left w:val="none" w:sz="0" w:space="0" w:color="auto"/>
        <w:bottom w:val="none" w:sz="0" w:space="0" w:color="auto"/>
        <w:right w:val="none" w:sz="0" w:space="0" w:color="auto"/>
      </w:divBdr>
    </w:div>
    <w:div w:id="565068567">
      <w:bodyDiv w:val="1"/>
      <w:marLeft w:val="0"/>
      <w:marRight w:val="0"/>
      <w:marTop w:val="0"/>
      <w:marBottom w:val="0"/>
      <w:divBdr>
        <w:top w:val="none" w:sz="0" w:space="0" w:color="auto"/>
        <w:left w:val="none" w:sz="0" w:space="0" w:color="auto"/>
        <w:bottom w:val="none" w:sz="0" w:space="0" w:color="auto"/>
        <w:right w:val="none" w:sz="0" w:space="0" w:color="auto"/>
      </w:divBdr>
    </w:div>
    <w:div w:id="570191648">
      <w:bodyDiv w:val="1"/>
      <w:marLeft w:val="0"/>
      <w:marRight w:val="0"/>
      <w:marTop w:val="0"/>
      <w:marBottom w:val="0"/>
      <w:divBdr>
        <w:top w:val="none" w:sz="0" w:space="0" w:color="auto"/>
        <w:left w:val="none" w:sz="0" w:space="0" w:color="auto"/>
        <w:bottom w:val="none" w:sz="0" w:space="0" w:color="auto"/>
        <w:right w:val="none" w:sz="0" w:space="0" w:color="auto"/>
      </w:divBdr>
    </w:div>
    <w:div w:id="572397738">
      <w:bodyDiv w:val="1"/>
      <w:marLeft w:val="0"/>
      <w:marRight w:val="0"/>
      <w:marTop w:val="0"/>
      <w:marBottom w:val="0"/>
      <w:divBdr>
        <w:top w:val="none" w:sz="0" w:space="0" w:color="auto"/>
        <w:left w:val="none" w:sz="0" w:space="0" w:color="auto"/>
        <w:bottom w:val="none" w:sz="0" w:space="0" w:color="auto"/>
        <w:right w:val="none" w:sz="0" w:space="0" w:color="auto"/>
      </w:divBdr>
    </w:div>
    <w:div w:id="574046024">
      <w:bodyDiv w:val="1"/>
      <w:marLeft w:val="0"/>
      <w:marRight w:val="0"/>
      <w:marTop w:val="0"/>
      <w:marBottom w:val="0"/>
      <w:divBdr>
        <w:top w:val="none" w:sz="0" w:space="0" w:color="auto"/>
        <w:left w:val="none" w:sz="0" w:space="0" w:color="auto"/>
        <w:bottom w:val="none" w:sz="0" w:space="0" w:color="auto"/>
        <w:right w:val="none" w:sz="0" w:space="0" w:color="auto"/>
      </w:divBdr>
    </w:div>
    <w:div w:id="585965570">
      <w:bodyDiv w:val="1"/>
      <w:marLeft w:val="0"/>
      <w:marRight w:val="0"/>
      <w:marTop w:val="0"/>
      <w:marBottom w:val="0"/>
      <w:divBdr>
        <w:top w:val="none" w:sz="0" w:space="0" w:color="auto"/>
        <w:left w:val="none" w:sz="0" w:space="0" w:color="auto"/>
        <w:bottom w:val="none" w:sz="0" w:space="0" w:color="auto"/>
        <w:right w:val="none" w:sz="0" w:space="0" w:color="auto"/>
      </w:divBdr>
    </w:div>
    <w:div w:id="589195373">
      <w:bodyDiv w:val="1"/>
      <w:marLeft w:val="0"/>
      <w:marRight w:val="0"/>
      <w:marTop w:val="0"/>
      <w:marBottom w:val="0"/>
      <w:divBdr>
        <w:top w:val="none" w:sz="0" w:space="0" w:color="auto"/>
        <w:left w:val="none" w:sz="0" w:space="0" w:color="auto"/>
        <w:bottom w:val="none" w:sz="0" w:space="0" w:color="auto"/>
        <w:right w:val="none" w:sz="0" w:space="0" w:color="auto"/>
      </w:divBdr>
    </w:div>
    <w:div w:id="589657131">
      <w:bodyDiv w:val="1"/>
      <w:marLeft w:val="0"/>
      <w:marRight w:val="0"/>
      <w:marTop w:val="0"/>
      <w:marBottom w:val="0"/>
      <w:divBdr>
        <w:top w:val="none" w:sz="0" w:space="0" w:color="auto"/>
        <w:left w:val="none" w:sz="0" w:space="0" w:color="auto"/>
        <w:bottom w:val="none" w:sz="0" w:space="0" w:color="auto"/>
        <w:right w:val="none" w:sz="0" w:space="0" w:color="auto"/>
      </w:divBdr>
    </w:div>
    <w:div w:id="591819611">
      <w:bodyDiv w:val="1"/>
      <w:marLeft w:val="0"/>
      <w:marRight w:val="0"/>
      <w:marTop w:val="0"/>
      <w:marBottom w:val="0"/>
      <w:divBdr>
        <w:top w:val="none" w:sz="0" w:space="0" w:color="auto"/>
        <w:left w:val="none" w:sz="0" w:space="0" w:color="auto"/>
        <w:bottom w:val="none" w:sz="0" w:space="0" w:color="auto"/>
        <w:right w:val="none" w:sz="0" w:space="0" w:color="auto"/>
      </w:divBdr>
    </w:div>
    <w:div w:id="594169150">
      <w:bodyDiv w:val="1"/>
      <w:marLeft w:val="0"/>
      <w:marRight w:val="0"/>
      <w:marTop w:val="0"/>
      <w:marBottom w:val="0"/>
      <w:divBdr>
        <w:top w:val="none" w:sz="0" w:space="0" w:color="auto"/>
        <w:left w:val="none" w:sz="0" w:space="0" w:color="auto"/>
        <w:bottom w:val="none" w:sz="0" w:space="0" w:color="auto"/>
        <w:right w:val="none" w:sz="0" w:space="0" w:color="auto"/>
      </w:divBdr>
    </w:div>
    <w:div w:id="594634079">
      <w:bodyDiv w:val="1"/>
      <w:marLeft w:val="0"/>
      <w:marRight w:val="0"/>
      <w:marTop w:val="0"/>
      <w:marBottom w:val="0"/>
      <w:divBdr>
        <w:top w:val="none" w:sz="0" w:space="0" w:color="auto"/>
        <w:left w:val="none" w:sz="0" w:space="0" w:color="auto"/>
        <w:bottom w:val="none" w:sz="0" w:space="0" w:color="auto"/>
        <w:right w:val="none" w:sz="0" w:space="0" w:color="auto"/>
      </w:divBdr>
    </w:div>
    <w:div w:id="596444195">
      <w:bodyDiv w:val="1"/>
      <w:marLeft w:val="0"/>
      <w:marRight w:val="0"/>
      <w:marTop w:val="0"/>
      <w:marBottom w:val="0"/>
      <w:divBdr>
        <w:top w:val="none" w:sz="0" w:space="0" w:color="auto"/>
        <w:left w:val="none" w:sz="0" w:space="0" w:color="auto"/>
        <w:bottom w:val="none" w:sz="0" w:space="0" w:color="auto"/>
        <w:right w:val="none" w:sz="0" w:space="0" w:color="auto"/>
      </w:divBdr>
    </w:div>
    <w:div w:id="597249527">
      <w:bodyDiv w:val="1"/>
      <w:marLeft w:val="0"/>
      <w:marRight w:val="0"/>
      <w:marTop w:val="0"/>
      <w:marBottom w:val="0"/>
      <w:divBdr>
        <w:top w:val="none" w:sz="0" w:space="0" w:color="auto"/>
        <w:left w:val="none" w:sz="0" w:space="0" w:color="auto"/>
        <w:bottom w:val="none" w:sz="0" w:space="0" w:color="auto"/>
        <w:right w:val="none" w:sz="0" w:space="0" w:color="auto"/>
      </w:divBdr>
    </w:div>
    <w:div w:id="608050604">
      <w:bodyDiv w:val="1"/>
      <w:marLeft w:val="0"/>
      <w:marRight w:val="0"/>
      <w:marTop w:val="0"/>
      <w:marBottom w:val="0"/>
      <w:divBdr>
        <w:top w:val="none" w:sz="0" w:space="0" w:color="auto"/>
        <w:left w:val="none" w:sz="0" w:space="0" w:color="auto"/>
        <w:bottom w:val="none" w:sz="0" w:space="0" w:color="auto"/>
        <w:right w:val="none" w:sz="0" w:space="0" w:color="auto"/>
      </w:divBdr>
    </w:div>
    <w:div w:id="617763431">
      <w:bodyDiv w:val="1"/>
      <w:marLeft w:val="0"/>
      <w:marRight w:val="0"/>
      <w:marTop w:val="0"/>
      <w:marBottom w:val="0"/>
      <w:divBdr>
        <w:top w:val="none" w:sz="0" w:space="0" w:color="auto"/>
        <w:left w:val="none" w:sz="0" w:space="0" w:color="auto"/>
        <w:bottom w:val="none" w:sz="0" w:space="0" w:color="auto"/>
        <w:right w:val="none" w:sz="0" w:space="0" w:color="auto"/>
      </w:divBdr>
    </w:div>
    <w:div w:id="619606038">
      <w:bodyDiv w:val="1"/>
      <w:marLeft w:val="0"/>
      <w:marRight w:val="0"/>
      <w:marTop w:val="0"/>
      <w:marBottom w:val="0"/>
      <w:divBdr>
        <w:top w:val="none" w:sz="0" w:space="0" w:color="auto"/>
        <w:left w:val="none" w:sz="0" w:space="0" w:color="auto"/>
        <w:bottom w:val="none" w:sz="0" w:space="0" w:color="auto"/>
        <w:right w:val="none" w:sz="0" w:space="0" w:color="auto"/>
      </w:divBdr>
    </w:div>
    <w:div w:id="621956622">
      <w:bodyDiv w:val="1"/>
      <w:marLeft w:val="0"/>
      <w:marRight w:val="0"/>
      <w:marTop w:val="0"/>
      <w:marBottom w:val="0"/>
      <w:divBdr>
        <w:top w:val="none" w:sz="0" w:space="0" w:color="auto"/>
        <w:left w:val="none" w:sz="0" w:space="0" w:color="auto"/>
        <w:bottom w:val="none" w:sz="0" w:space="0" w:color="auto"/>
        <w:right w:val="none" w:sz="0" w:space="0" w:color="auto"/>
      </w:divBdr>
    </w:div>
    <w:div w:id="622461944">
      <w:bodyDiv w:val="1"/>
      <w:marLeft w:val="0"/>
      <w:marRight w:val="0"/>
      <w:marTop w:val="0"/>
      <w:marBottom w:val="0"/>
      <w:divBdr>
        <w:top w:val="none" w:sz="0" w:space="0" w:color="auto"/>
        <w:left w:val="none" w:sz="0" w:space="0" w:color="auto"/>
        <w:bottom w:val="none" w:sz="0" w:space="0" w:color="auto"/>
        <w:right w:val="none" w:sz="0" w:space="0" w:color="auto"/>
      </w:divBdr>
    </w:div>
    <w:div w:id="622736939">
      <w:bodyDiv w:val="1"/>
      <w:marLeft w:val="0"/>
      <w:marRight w:val="0"/>
      <w:marTop w:val="0"/>
      <w:marBottom w:val="0"/>
      <w:divBdr>
        <w:top w:val="none" w:sz="0" w:space="0" w:color="auto"/>
        <w:left w:val="none" w:sz="0" w:space="0" w:color="auto"/>
        <w:bottom w:val="none" w:sz="0" w:space="0" w:color="auto"/>
        <w:right w:val="none" w:sz="0" w:space="0" w:color="auto"/>
      </w:divBdr>
    </w:div>
    <w:div w:id="622812885">
      <w:bodyDiv w:val="1"/>
      <w:marLeft w:val="0"/>
      <w:marRight w:val="0"/>
      <w:marTop w:val="0"/>
      <w:marBottom w:val="0"/>
      <w:divBdr>
        <w:top w:val="none" w:sz="0" w:space="0" w:color="auto"/>
        <w:left w:val="none" w:sz="0" w:space="0" w:color="auto"/>
        <w:bottom w:val="none" w:sz="0" w:space="0" w:color="auto"/>
        <w:right w:val="none" w:sz="0" w:space="0" w:color="auto"/>
      </w:divBdr>
    </w:div>
    <w:div w:id="625701389">
      <w:bodyDiv w:val="1"/>
      <w:marLeft w:val="0"/>
      <w:marRight w:val="0"/>
      <w:marTop w:val="0"/>
      <w:marBottom w:val="0"/>
      <w:divBdr>
        <w:top w:val="none" w:sz="0" w:space="0" w:color="auto"/>
        <w:left w:val="none" w:sz="0" w:space="0" w:color="auto"/>
        <w:bottom w:val="none" w:sz="0" w:space="0" w:color="auto"/>
        <w:right w:val="none" w:sz="0" w:space="0" w:color="auto"/>
      </w:divBdr>
    </w:div>
    <w:div w:id="631711959">
      <w:bodyDiv w:val="1"/>
      <w:marLeft w:val="0"/>
      <w:marRight w:val="0"/>
      <w:marTop w:val="0"/>
      <w:marBottom w:val="0"/>
      <w:divBdr>
        <w:top w:val="none" w:sz="0" w:space="0" w:color="auto"/>
        <w:left w:val="none" w:sz="0" w:space="0" w:color="auto"/>
        <w:bottom w:val="none" w:sz="0" w:space="0" w:color="auto"/>
        <w:right w:val="none" w:sz="0" w:space="0" w:color="auto"/>
      </w:divBdr>
    </w:div>
    <w:div w:id="633369590">
      <w:bodyDiv w:val="1"/>
      <w:marLeft w:val="0"/>
      <w:marRight w:val="0"/>
      <w:marTop w:val="0"/>
      <w:marBottom w:val="0"/>
      <w:divBdr>
        <w:top w:val="none" w:sz="0" w:space="0" w:color="auto"/>
        <w:left w:val="none" w:sz="0" w:space="0" w:color="auto"/>
        <w:bottom w:val="none" w:sz="0" w:space="0" w:color="auto"/>
        <w:right w:val="none" w:sz="0" w:space="0" w:color="auto"/>
      </w:divBdr>
    </w:div>
    <w:div w:id="634989755">
      <w:bodyDiv w:val="1"/>
      <w:marLeft w:val="0"/>
      <w:marRight w:val="0"/>
      <w:marTop w:val="0"/>
      <w:marBottom w:val="0"/>
      <w:divBdr>
        <w:top w:val="none" w:sz="0" w:space="0" w:color="auto"/>
        <w:left w:val="none" w:sz="0" w:space="0" w:color="auto"/>
        <w:bottom w:val="none" w:sz="0" w:space="0" w:color="auto"/>
        <w:right w:val="none" w:sz="0" w:space="0" w:color="auto"/>
      </w:divBdr>
    </w:div>
    <w:div w:id="635765738">
      <w:bodyDiv w:val="1"/>
      <w:marLeft w:val="0"/>
      <w:marRight w:val="0"/>
      <w:marTop w:val="0"/>
      <w:marBottom w:val="0"/>
      <w:divBdr>
        <w:top w:val="none" w:sz="0" w:space="0" w:color="auto"/>
        <w:left w:val="none" w:sz="0" w:space="0" w:color="auto"/>
        <w:bottom w:val="none" w:sz="0" w:space="0" w:color="auto"/>
        <w:right w:val="none" w:sz="0" w:space="0" w:color="auto"/>
      </w:divBdr>
    </w:div>
    <w:div w:id="638414286">
      <w:bodyDiv w:val="1"/>
      <w:marLeft w:val="0"/>
      <w:marRight w:val="0"/>
      <w:marTop w:val="0"/>
      <w:marBottom w:val="0"/>
      <w:divBdr>
        <w:top w:val="none" w:sz="0" w:space="0" w:color="auto"/>
        <w:left w:val="none" w:sz="0" w:space="0" w:color="auto"/>
        <w:bottom w:val="none" w:sz="0" w:space="0" w:color="auto"/>
        <w:right w:val="none" w:sz="0" w:space="0" w:color="auto"/>
      </w:divBdr>
    </w:div>
    <w:div w:id="639261217">
      <w:bodyDiv w:val="1"/>
      <w:marLeft w:val="0"/>
      <w:marRight w:val="0"/>
      <w:marTop w:val="0"/>
      <w:marBottom w:val="0"/>
      <w:divBdr>
        <w:top w:val="none" w:sz="0" w:space="0" w:color="auto"/>
        <w:left w:val="none" w:sz="0" w:space="0" w:color="auto"/>
        <w:bottom w:val="none" w:sz="0" w:space="0" w:color="auto"/>
        <w:right w:val="none" w:sz="0" w:space="0" w:color="auto"/>
      </w:divBdr>
    </w:div>
    <w:div w:id="640774627">
      <w:bodyDiv w:val="1"/>
      <w:marLeft w:val="0"/>
      <w:marRight w:val="0"/>
      <w:marTop w:val="0"/>
      <w:marBottom w:val="0"/>
      <w:divBdr>
        <w:top w:val="none" w:sz="0" w:space="0" w:color="auto"/>
        <w:left w:val="none" w:sz="0" w:space="0" w:color="auto"/>
        <w:bottom w:val="none" w:sz="0" w:space="0" w:color="auto"/>
        <w:right w:val="none" w:sz="0" w:space="0" w:color="auto"/>
      </w:divBdr>
    </w:div>
    <w:div w:id="645206876">
      <w:bodyDiv w:val="1"/>
      <w:marLeft w:val="0"/>
      <w:marRight w:val="0"/>
      <w:marTop w:val="0"/>
      <w:marBottom w:val="0"/>
      <w:divBdr>
        <w:top w:val="none" w:sz="0" w:space="0" w:color="auto"/>
        <w:left w:val="none" w:sz="0" w:space="0" w:color="auto"/>
        <w:bottom w:val="none" w:sz="0" w:space="0" w:color="auto"/>
        <w:right w:val="none" w:sz="0" w:space="0" w:color="auto"/>
      </w:divBdr>
    </w:div>
    <w:div w:id="646781415">
      <w:bodyDiv w:val="1"/>
      <w:marLeft w:val="0"/>
      <w:marRight w:val="0"/>
      <w:marTop w:val="0"/>
      <w:marBottom w:val="0"/>
      <w:divBdr>
        <w:top w:val="none" w:sz="0" w:space="0" w:color="auto"/>
        <w:left w:val="none" w:sz="0" w:space="0" w:color="auto"/>
        <w:bottom w:val="none" w:sz="0" w:space="0" w:color="auto"/>
        <w:right w:val="none" w:sz="0" w:space="0" w:color="auto"/>
      </w:divBdr>
    </w:div>
    <w:div w:id="648242110">
      <w:bodyDiv w:val="1"/>
      <w:marLeft w:val="0"/>
      <w:marRight w:val="0"/>
      <w:marTop w:val="0"/>
      <w:marBottom w:val="0"/>
      <w:divBdr>
        <w:top w:val="none" w:sz="0" w:space="0" w:color="auto"/>
        <w:left w:val="none" w:sz="0" w:space="0" w:color="auto"/>
        <w:bottom w:val="none" w:sz="0" w:space="0" w:color="auto"/>
        <w:right w:val="none" w:sz="0" w:space="0" w:color="auto"/>
      </w:divBdr>
    </w:div>
    <w:div w:id="650905584">
      <w:bodyDiv w:val="1"/>
      <w:marLeft w:val="0"/>
      <w:marRight w:val="0"/>
      <w:marTop w:val="0"/>
      <w:marBottom w:val="0"/>
      <w:divBdr>
        <w:top w:val="none" w:sz="0" w:space="0" w:color="auto"/>
        <w:left w:val="none" w:sz="0" w:space="0" w:color="auto"/>
        <w:bottom w:val="none" w:sz="0" w:space="0" w:color="auto"/>
        <w:right w:val="none" w:sz="0" w:space="0" w:color="auto"/>
      </w:divBdr>
    </w:div>
    <w:div w:id="659388128">
      <w:bodyDiv w:val="1"/>
      <w:marLeft w:val="0"/>
      <w:marRight w:val="0"/>
      <w:marTop w:val="0"/>
      <w:marBottom w:val="0"/>
      <w:divBdr>
        <w:top w:val="none" w:sz="0" w:space="0" w:color="auto"/>
        <w:left w:val="none" w:sz="0" w:space="0" w:color="auto"/>
        <w:bottom w:val="none" w:sz="0" w:space="0" w:color="auto"/>
        <w:right w:val="none" w:sz="0" w:space="0" w:color="auto"/>
      </w:divBdr>
    </w:div>
    <w:div w:id="674111344">
      <w:bodyDiv w:val="1"/>
      <w:marLeft w:val="0"/>
      <w:marRight w:val="0"/>
      <w:marTop w:val="0"/>
      <w:marBottom w:val="0"/>
      <w:divBdr>
        <w:top w:val="none" w:sz="0" w:space="0" w:color="auto"/>
        <w:left w:val="none" w:sz="0" w:space="0" w:color="auto"/>
        <w:bottom w:val="none" w:sz="0" w:space="0" w:color="auto"/>
        <w:right w:val="none" w:sz="0" w:space="0" w:color="auto"/>
      </w:divBdr>
    </w:div>
    <w:div w:id="675041672">
      <w:bodyDiv w:val="1"/>
      <w:marLeft w:val="0"/>
      <w:marRight w:val="0"/>
      <w:marTop w:val="0"/>
      <w:marBottom w:val="0"/>
      <w:divBdr>
        <w:top w:val="none" w:sz="0" w:space="0" w:color="auto"/>
        <w:left w:val="none" w:sz="0" w:space="0" w:color="auto"/>
        <w:bottom w:val="none" w:sz="0" w:space="0" w:color="auto"/>
        <w:right w:val="none" w:sz="0" w:space="0" w:color="auto"/>
      </w:divBdr>
    </w:div>
    <w:div w:id="679550821">
      <w:bodyDiv w:val="1"/>
      <w:marLeft w:val="0"/>
      <w:marRight w:val="0"/>
      <w:marTop w:val="0"/>
      <w:marBottom w:val="0"/>
      <w:divBdr>
        <w:top w:val="none" w:sz="0" w:space="0" w:color="auto"/>
        <w:left w:val="none" w:sz="0" w:space="0" w:color="auto"/>
        <w:bottom w:val="none" w:sz="0" w:space="0" w:color="auto"/>
        <w:right w:val="none" w:sz="0" w:space="0" w:color="auto"/>
      </w:divBdr>
    </w:div>
    <w:div w:id="686714861">
      <w:bodyDiv w:val="1"/>
      <w:marLeft w:val="0"/>
      <w:marRight w:val="0"/>
      <w:marTop w:val="0"/>
      <w:marBottom w:val="0"/>
      <w:divBdr>
        <w:top w:val="none" w:sz="0" w:space="0" w:color="auto"/>
        <w:left w:val="none" w:sz="0" w:space="0" w:color="auto"/>
        <w:bottom w:val="none" w:sz="0" w:space="0" w:color="auto"/>
        <w:right w:val="none" w:sz="0" w:space="0" w:color="auto"/>
      </w:divBdr>
    </w:div>
    <w:div w:id="688334557">
      <w:bodyDiv w:val="1"/>
      <w:marLeft w:val="0"/>
      <w:marRight w:val="0"/>
      <w:marTop w:val="0"/>
      <w:marBottom w:val="0"/>
      <w:divBdr>
        <w:top w:val="none" w:sz="0" w:space="0" w:color="auto"/>
        <w:left w:val="none" w:sz="0" w:space="0" w:color="auto"/>
        <w:bottom w:val="none" w:sz="0" w:space="0" w:color="auto"/>
        <w:right w:val="none" w:sz="0" w:space="0" w:color="auto"/>
      </w:divBdr>
    </w:div>
    <w:div w:id="696203322">
      <w:bodyDiv w:val="1"/>
      <w:marLeft w:val="0"/>
      <w:marRight w:val="0"/>
      <w:marTop w:val="0"/>
      <w:marBottom w:val="0"/>
      <w:divBdr>
        <w:top w:val="none" w:sz="0" w:space="0" w:color="auto"/>
        <w:left w:val="none" w:sz="0" w:space="0" w:color="auto"/>
        <w:bottom w:val="none" w:sz="0" w:space="0" w:color="auto"/>
        <w:right w:val="none" w:sz="0" w:space="0" w:color="auto"/>
      </w:divBdr>
    </w:div>
    <w:div w:id="700008129">
      <w:bodyDiv w:val="1"/>
      <w:marLeft w:val="0"/>
      <w:marRight w:val="0"/>
      <w:marTop w:val="0"/>
      <w:marBottom w:val="0"/>
      <w:divBdr>
        <w:top w:val="none" w:sz="0" w:space="0" w:color="auto"/>
        <w:left w:val="none" w:sz="0" w:space="0" w:color="auto"/>
        <w:bottom w:val="none" w:sz="0" w:space="0" w:color="auto"/>
        <w:right w:val="none" w:sz="0" w:space="0" w:color="auto"/>
      </w:divBdr>
    </w:div>
    <w:div w:id="702485570">
      <w:bodyDiv w:val="1"/>
      <w:marLeft w:val="0"/>
      <w:marRight w:val="0"/>
      <w:marTop w:val="0"/>
      <w:marBottom w:val="0"/>
      <w:divBdr>
        <w:top w:val="none" w:sz="0" w:space="0" w:color="auto"/>
        <w:left w:val="none" w:sz="0" w:space="0" w:color="auto"/>
        <w:bottom w:val="none" w:sz="0" w:space="0" w:color="auto"/>
        <w:right w:val="none" w:sz="0" w:space="0" w:color="auto"/>
      </w:divBdr>
    </w:div>
    <w:div w:id="702636305">
      <w:bodyDiv w:val="1"/>
      <w:marLeft w:val="0"/>
      <w:marRight w:val="0"/>
      <w:marTop w:val="0"/>
      <w:marBottom w:val="0"/>
      <w:divBdr>
        <w:top w:val="none" w:sz="0" w:space="0" w:color="auto"/>
        <w:left w:val="none" w:sz="0" w:space="0" w:color="auto"/>
        <w:bottom w:val="none" w:sz="0" w:space="0" w:color="auto"/>
        <w:right w:val="none" w:sz="0" w:space="0" w:color="auto"/>
      </w:divBdr>
    </w:div>
    <w:div w:id="705450212">
      <w:bodyDiv w:val="1"/>
      <w:marLeft w:val="0"/>
      <w:marRight w:val="0"/>
      <w:marTop w:val="0"/>
      <w:marBottom w:val="0"/>
      <w:divBdr>
        <w:top w:val="none" w:sz="0" w:space="0" w:color="auto"/>
        <w:left w:val="none" w:sz="0" w:space="0" w:color="auto"/>
        <w:bottom w:val="none" w:sz="0" w:space="0" w:color="auto"/>
        <w:right w:val="none" w:sz="0" w:space="0" w:color="auto"/>
      </w:divBdr>
    </w:div>
    <w:div w:id="706293087">
      <w:bodyDiv w:val="1"/>
      <w:marLeft w:val="0"/>
      <w:marRight w:val="0"/>
      <w:marTop w:val="0"/>
      <w:marBottom w:val="0"/>
      <w:divBdr>
        <w:top w:val="none" w:sz="0" w:space="0" w:color="auto"/>
        <w:left w:val="none" w:sz="0" w:space="0" w:color="auto"/>
        <w:bottom w:val="none" w:sz="0" w:space="0" w:color="auto"/>
        <w:right w:val="none" w:sz="0" w:space="0" w:color="auto"/>
      </w:divBdr>
    </w:div>
    <w:div w:id="707729537">
      <w:bodyDiv w:val="1"/>
      <w:marLeft w:val="0"/>
      <w:marRight w:val="0"/>
      <w:marTop w:val="0"/>
      <w:marBottom w:val="0"/>
      <w:divBdr>
        <w:top w:val="none" w:sz="0" w:space="0" w:color="auto"/>
        <w:left w:val="none" w:sz="0" w:space="0" w:color="auto"/>
        <w:bottom w:val="none" w:sz="0" w:space="0" w:color="auto"/>
        <w:right w:val="none" w:sz="0" w:space="0" w:color="auto"/>
      </w:divBdr>
    </w:div>
    <w:div w:id="713041451">
      <w:bodyDiv w:val="1"/>
      <w:marLeft w:val="0"/>
      <w:marRight w:val="0"/>
      <w:marTop w:val="0"/>
      <w:marBottom w:val="0"/>
      <w:divBdr>
        <w:top w:val="none" w:sz="0" w:space="0" w:color="auto"/>
        <w:left w:val="none" w:sz="0" w:space="0" w:color="auto"/>
        <w:bottom w:val="none" w:sz="0" w:space="0" w:color="auto"/>
        <w:right w:val="none" w:sz="0" w:space="0" w:color="auto"/>
      </w:divBdr>
    </w:div>
    <w:div w:id="716512263">
      <w:bodyDiv w:val="1"/>
      <w:marLeft w:val="0"/>
      <w:marRight w:val="0"/>
      <w:marTop w:val="0"/>
      <w:marBottom w:val="0"/>
      <w:divBdr>
        <w:top w:val="none" w:sz="0" w:space="0" w:color="auto"/>
        <w:left w:val="none" w:sz="0" w:space="0" w:color="auto"/>
        <w:bottom w:val="none" w:sz="0" w:space="0" w:color="auto"/>
        <w:right w:val="none" w:sz="0" w:space="0" w:color="auto"/>
      </w:divBdr>
    </w:div>
    <w:div w:id="719748405">
      <w:bodyDiv w:val="1"/>
      <w:marLeft w:val="0"/>
      <w:marRight w:val="0"/>
      <w:marTop w:val="0"/>
      <w:marBottom w:val="0"/>
      <w:divBdr>
        <w:top w:val="none" w:sz="0" w:space="0" w:color="auto"/>
        <w:left w:val="none" w:sz="0" w:space="0" w:color="auto"/>
        <w:bottom w:val="none" w:sz="0" w:space="0" w:color="auto"/>
        <w:right w:val="none" w:sz="0" w:space="0" w:color="auto"/>
      </w:divBdr>
    </w:div>
    <w:div w:id="720518897">
      <w:bodyDiv w:val="1"/>
      <w:marLeft w:val="0"/>
      <w:marRight w:val="0"/>
      <w:marTop w:val="0"/>
      <w:marBottom w:val="0"/>
      <w:divBdr>
        <w:top w:val="none" w:sz="0" w:space="0" w:color="auto"/>
        <w:left w:val="none" w:sz="0" w:space="0" w:color="auto"/>
        <w:bottom w:val="none" w:sz="0" w:space="0" w:color="auto"/>
        <w:right w:val="none" w:sz="0" w:space="0" w:color="auto"/>
      </w:divBdr>
    </w:div>
    <w:div w:id="722682463">
      <w:bodyDiv w:val="1"/>
      <w:marLeft w:val="0"/>
      <w:marRight w:val="0"/>
      <w:marTop w:val="0"/>
      <w:marBottom w:val="0"/>
      <w:divBdr>
        <w:top w:val="none" w:sz="0" w:space="0" w:color="auto"/>
        <w:left w:val="none" w:sz="0" w:space="0" w:color="auto"/>
        <w:bottom w:val="none" w:sz="0" w:space="0" w:color="auto"/>
        <w:right w:val="none" w:sz="0" w:space="0" w:color="auto"/>
      </w:divBdr>
    </w:div>
    <w:div w:id="722757485">
      <w:bodyDiv w:val="1"/>
      <w:marLeft w:val="0"/>
      <w:marRight w:val="0"/>
      <w:marTop w:val="0"/>
      <w:marBottom w:val="0"/>
      <w:divBdr>
        <w:top w:val="none" w:sz="0" w:space="0" w:color="auto"/>
        <w:left w:val="none" w:sz="0" w:space="0" w:color="auto"/>
        <w:bottom w:val="none" w:sz="0" w:space="0" w:color="auto"/>
        <w:right w:val="none" w:sz="0" w:space="0" w:color="auto"/>
      </w:divBdr>
    </w:div>
    <w:div w:id="730543520">
      <w:bodyDiv w:val="1"/>
      <w:marLeft w:val="0"/>
      <w:marRight w:val="0"/>
      <w:marTop w:val="0"/>
      <w:marBottom w:val="0"/>
      <w:divBdr>
        <w:top w:val="none" w:sz="0" w:space="0" w:color="auto"/>
        <w:left w:val="none" w:sz="0" w:space="0" w:color="auto"/>
        <w:bottom w:val="none" w:sz="0" w:space="0" w:color="auto"/>
        <w:right w:val="none" w:sz="0" w:space="0" w:color="auto"/>
      </w:divBdr>
    </w:div>
    <w:div w:id="732197501">
      <w:bodyDiv w:val="1"/>
      <w:marLeft w:val="0"/>
      <w:marRight w:val="0"/>
      <w:marTop w:val="0"/>
      <w:marBottom w:val="0"/>
      <w:divBdr>
        <w:top w:val="none" w:sz="0" w:space="0" w:color="auto"/>
        <w:left w:val="none" w:sz="0" w:space="0" w:color="auto"/>
        <w:bottom w:val="none" w:sz="0" w:space="0" w:color="auto"/>
        <w:right w:val="none" w:sz="0" w:space="0" w:color="auto"/>
      </w:divBdr>
    </w:div>
    <w:div w:id="735588632">
      <w:bodyDiv w:val="1"/>
      <w:marLeft w:val="0"/>
      <w:marRight w:val="0"/>
      <w:marTop w:val="0"/>
      <w:marBottom w:val="0"/>
      <w:divBdr>
        <w:top w:val="none" w:sz="0" w:space="0" w:color="auto"/>
        <w:left w:val="none" w:sz="0" w:space="0" w:color="auto"/>
        <w:bottom w:val="none" w:sz="0" w:space="0" w:color="auto"/>
        <w:right w:val="none" w:sz="0" w:space="0" w:color="auto"/>
      </w:divBdr>
    </w:div>
    <w:div w:id="736637323">
      <w:bodyDiv w:val="1"/>
      <w:marLeft w:val="0"/>
      <w:marRight w:val="0"/>
      <w:marTop w:val="0"/>
      <w:marBottom w:val="0"/>
      <w:divBdr>
        <w:top w:val="none" w:sz="0" w:space="0" w:color="auto"/>
        <w:left w:val="none" w:sz="0" w:space="0" w:color="auto"/>
        <w:bottom w:val="none" w:sz="0" w:space="0" w:color="auto"/>
        <w:right w:val="none" w:sz="0" w:space="0" w:color="auto"/>
      </w:divBdr>
    </w:div>
    <w:div w:id="738793432">
      <w:bodyDiv w:val="1"/>
      <w:marLeft w:val="0"/>
      <w:marRight w:val="0"/>
      <w:marTop w:val="0"/>
      <w:marBottom w:val="0"/>
      <w:divBdr>
        <w:top w:val="none" w:sz="0" w:space="0" w:color="auto"/>
        <w:left w:val="none" w:sz="0" w:space="0" w:color="auto"/>
        <w:bottom w:val="none" w:sz="0" w:space="0" w:color="auto"/>
        <w:right w:val="none" w:sz="0" w:space="0" w:color="auto"/>
      </w:divBdr>
    </w:div>
    <w:div w:id="743800457">
      <w:bodyDiv w:val="1"/>
      <w:marLeft w:val="0"/>
      <w:marRight w:val="0"/>
      <w:marTop w:val="0"/>
      <w:marBottom w:val="0"/>
      <w:divBdr>
        <w:top w:val="none" w:sz="0" w:space="0" w:color="auto"/>
        <w:left w:val="none" w:sz="0" w:space="0" w:color="auto"/>
        <w:bottom w:val="none" w:sz="0" w:space="0" w:color="auto"/>
        <w:right w:val="none" w:sz="0" w:space="0" w:color="auto"/>
      </w:divBdr>
    </w:div>
    <w:div w:id="744182361">
      <w:bodyDiv w:val="1"/>
      <w:marLeft w:val="0"/>
      <w:marRight w:val="0"/>
      <w:marTop w:val="0"/>
      <w:marBottom w:val="0"/>
      <w:divBdr>
        <w:top w:val="none" w:sz="0" w:space="0" w:color="auto"/>
        <w:left w:val="none" w:sz="0" w:space="0" w:color="auto"/>
        <w:bottom w:val="none" w:sz="0" w:space="0" w:color="auto"/>
        <w:right w:val="none" w:sz="0" w:space="0" w:color="auto"/>
      </w:divBdr>
    </w:div>
    <w:div w:id="751316300">
      <w:bodyDiv w:val="1"/>
      <w:marLeft w:val="0"/>
      <w:marRight w:val="0"/>
      <w:marTop w:val="0"/>
      <w:marBottom w:val="0"/>
      <w:divBdr>
        <w:top w:val="none" w:sz="0" w:space="0" w:color="auto"/>
        <w:left w:val="none" w:sz="0" w:space="0" w:color="auto"/>
        <w:bottom w:val="none" w:sz="0" w:space="0" w:color="auto"/>
        <w:right w:val="none" w:sz="0" w:space="0" w:color="auto"/>
      </w:divBdr>
    </w:div>
    <w:div w:id="751656402">
      <w:bodyDiv w:val="1"/>
      <w:marLeft w:val="0"/>
      <w:marRight w:val="0"/>
      <w:marTop w:val="0"/>
      <w:marBottom w:val="0"/>
      <w:divBdr>
        <w:top w:val="none" w:sz="0" w:space="0" w:color="auto"/>
        <w:left w:val="none" w:sz="0" w:space="0" w:color="auto"/>
        <w:bottom w:val="none" w:sz="0" w:space="0" w:color="auto"/>
        <w:right w:val="none" w:sz="0" w:space="0" w:color="auto"/>
      </w:divBdr>
    </w:div>
    <w:div w:id="754786409">
      <w:bodyDiv w:val="1"/>
      <w:marLeft w:val="0"/>
      <w:marRight w:val="0"/>
      <w:marTop w:val="0"/>
      <w:marBottom w:val="0"/>
      <w:divBdr>
        <w:top w:val="none" w:sz="0" w:space="0" w:color="auto"/>
        <w:left w:val="none" w:sz="0" w:space="0" w:color="auto"/>
        <w:bottom w:val="none" w:sz="0" w:space="0" w:color="auto"/>
        <w:right w:val="none" w:sz="0" w:space="0" w:color="auto"/>
      </w:divBdr>
    </w:div>
    <w:div w:id="763577174">
      <w:bodyDiv w:val="1"/>
      <w:marLeft w:val="0"/>
      <w:marRight w:val="0"/>
      <w:marTop w:val="0"/>
      <w:marBottom w:val="0"/>
      <w:divBdr>
        <w:top w:val="none" w:sz="0" w:space="0" w:color="auto"/>
        <w:left w:val="none" w:sz="0" w:space="0" w:color="auto"/>
        <w:bottom w:val="none" w:sz="0" w:space="0" w:color="auto"/>
        <w:right w:val="none" w:sz="0" w:space="0" w:color="auto"/>
      </w:divBdr>
    </w:div>
    <w:div w:id="765152225">
      <w:bodyDiv w:val="1"/>
      <w:marLeft w:val="0"/>
      <w:marRight w:val="0"/>
      <w:marTop w:val="0"/>
      <w:marBottom w:val="0"/>
      <w:divBdr>
        <w:top w:val="none" w:sz="0" w:space="0" w:color="auto"/>
        <w:left w:val="none" w:sz="0" w:space="0" w:color="auto"/>
        <w:bottom w:val="none" w:sz="0" w:space="0" w:color="auto"/>
        <w:right w:val="none" w:sz="0" w:space="0" w:color="auto"/>
      </w:divBdr>
    </w:div>
    <w:div w:id="770006057">
      <w:bodyDiv w:val="1"/>
      <w:marLeft w:val="0"/>
      <w:marRight w:val="0"/>
      <w:marTop w:val="0"/>
      <w:marBottom w:val="0"/>
      <w:divBdr>
        <w:top w:val="none" w:sz="0" w:space="0" w:color="auto"/>
        <w:left w:val="none" w:sz="0" w:space="0" w:color="auto"/>
        <w:bottom w:val="none" w:sz="0" w:space="0" w:color="auto"/>
        <w:right w:val="none" w:sz="0" w:space="0" w:color="auto"/>
      </w:divBdr>
    </w:div>
    <w:div w:id="776368825">
      <w:bodyDiv w:val="1"/>
      <w:marLeft w:val="0"/>
      <w:marRight w:val="0"/>
      <w:marTop w:val="0"/>
      <w:marBottom w:val="0"/>
      <w:divBdr>
        <w:top w:val="none" w:sz="0" w:space="0" w:color="auto"/>
        <w:left w:val="none" w:sz="0" w:space="0" w:color="auto"/>
        <w:bottom w:val="none" w:sz="0" w:space="0" w:color="auto"/>
        <w:right w:val="none" w:sz="0" w:space="0" w:color="auto"/>
      </w:divBdr>
    </w:div>
    <w:div w:id="786702605">
      <w:bodyDiv w:val="1"/>
      <w:marLeft w:val="0"/>
      <w:marRight w:val="0"/>
      <w:marTop w:val="0"/>
      <w:marBottom w:val="0"/>
      <w:divBdr>
        <w:top w:val="none" w:sz="0" w:space="0" w:color="auto"/>
        <w:left w:val="none" w:sz="0" w:space="0" w:color="auto"/>
        <w:bottom w:val="none" w:sz="0" w:space="0" w:color="auto"/>
        <w:right w:val="none" w:sz="0" w:space="0" w:color="auto"/>
      </w:divBdr>
    </w:div>
    <w:div w:id="789056365">
      <w:bodyDiv w:val="1"/>
      <w:marLeft w:val="0"/>
      <w:marRight w:val="0"/>
      <w:marTop w:val="0"/>
      <w:marBottom w:val="0"/>
      <w:divBdr>
        <w:top w:val="none" w:sz="0" w:space="0" w:color="auto"/>
        <w:left w:val="none" w:sz="0" w:space="0" w:color="auto"/>
        <w:bottom w:val="none" w:sz="0" w:space="0" w:color="auto"/>
        <w:right w:val="none" w:sz="0" w:space="0" w:color="auto"/>
      </w:divBdr>
    </w:div>
    <w:div w:id="793520234">
      <w:bodyDiv w:val="1"/>
      <w:marLeft w:val="0"/>
      <w:marRight w:val="0"/>
      <w:marTop w:val="0"/>
      <w:marBottom w:val="0"/>
      <w:divBdr>
        <w:top w:val="none" w:sz="0" w:space="0" w:color="auto"/>
        <w:left w:val="none" w:sz="0" w:space="0" w:color="auto"/>
        <w:bottom w:val="none" w:sz="0" w:space="0" w:color="auto"/>
        <w:right w:val="none" w:sz="0" w:space="0" w:color="auto"/>
      </w:divBdr>
    </w:div>
    <w:div w:id="793869190">
      <w:bodyDiv w:val="1"/>
      <w:marLeft w:val="0"/>
      <w:marRight w:val="0"/>
      <w:marTop w:val="0"/>
      <w:marBottom w:val="0"/>
      <w:divBdr>
        <w:top w:val="none" w:sz="0" w:space="0" w:color="auto"/>
        <w:left w:val="none" w:sz="0" w:space="0" w:color="auto"/>
        <w:bottom w:val="none" w:sz="0" w:space="0" w:color="auto"/>
        <w:right w:val="none" w:sz="0" w:space="0" w:color="auto"/>
      </w:divBdr>
    </w:div>
    <w:div w:id="797456435">
      <w:bodyDiv w:val="1"/>
      <w:marLeft w:val="0"/>
      <w:marRight w:val="0"/>
      <w:marTop w:val="0"/>
      <w:marBottom w:val="0"/>
      <w:divBdr>
        <w:top w:val="none" w:sz="0" w:space="0" w:color="auto"/>
        <w:left w:val="none" w:sz="0" w:space="0" w:color="auto"/>
        <w:bottom w:val="none" w:sz="0" w:space="0" w:color="auto"/>
        <w:right w:val="none" w:sz="0" w:space="0" w:color="auto"/>
      </w:divBdr>
    </w:div>
    <w:div w:id="798573307">
      <w:bodyDiv w:val="1"/>
      <w:marLeft w:val="0"/>
      <w:marRight w:val="0"/>
      <w:marTop w:val="0"/>
      <w:marBottom w:val="0"/>
      <w:divBdr>
        <w:top w:val="none" w:sz="0" w:space="0" w:color="auto"/>
        <w:left w:val="none" w:sz="0" w:space="0" w:color="auto"/>
        <w:bottom w:val="none" w:sz="0" w:space="0" w:color="auto"/>
        <w:right w:val="none" w:sz="0" w:space="0" w:color="auto"/>
      </w:divBdr>
    </w:div>
    <w:div w:id="801726862">
      <w:bodyDiv w:val="1"/>
      <w:marLeft w:val="0"/>
      <w:marRight w:val="0"/>
      <w:marTop w:val="0"/>
      <w:marBottom w:val="0"/>
      <w:divBdr>
        <w:top w:val="none" w:sz="0" w:space="0" w:color="auto"/>
        <w:left w:val="none" w:sz="0" w:space="0" w:color="auto"/>
        <w:bottom w:val="none" w:sz="0" w:space="0" w:color="auto"/>
        <w:right w:val="none" w:sz="0" w:space="0" w:color="auto"/>
      </w:divBdr>
    </w:div>
    <w:div w:id="803543113">
      <w:bodyDiv w:val="1"/>
      <w:marLeft w:val="0"/>
      <w:marRight w:val="0"/>
      <w:marTop w:val="0"/>
      <w:marBottom w:val="0"/>
      <w:divBdr>
        <w:top w:val="none" w:sz="0" w:space="0" w:color="auto"/>
        <w:left w:val="none" w:sz="0" w:space="0" w:color="auto"/>
        <w:bottom w:val="none" w:sz="0" w:space="0" w:color="auto"/>
        <w:right w:val="none" w:sz="0" w:space="0" w:color="auto"/>
      </w:divBdr>
    </w:div>
    <w:div w:id="813836014">
      <w:bodyDiv w:val="1"/>
      <w:marLeft w:val="0"/>
      <w:marRight w:val="0"/>
      <w:marTop w:val="0"/>
      <w:marBottom w:val="0"/>
      <w:divBdr>
        <w:top w:val="none" w:sz="0" w:space="0" w:color="auto"/>
        <w:left w:val="none" w:sz="0" w:space="0" w:color="auto"/>
        <w:bottom w:val="none" w:sz="0" w:space="0" w:color="auto"/>
        <w:right w:val="none" w:sz="0" w:space="0" w:color="auto"/>
      </w:divBdr>
    </w:div>
    <w:div w:id="828978403">
      <w:bodyDiv w:val="1"/>
      <w:marLeft w:val="0"/>
      <w:marRight w:val="0"/>
      <w:marTop w:val="0"/>
      <w:marBottom w:val="0"/>
      <w:divBdr>
        <w:top w:val="none" w:sz="0" w:space="0" w:color="auto"/>
        <w:left w:val="none" w:sz="0" w:space="0" w:color="auto"/>
        <w:bottom w:val="none" w:sz="0" w:space="0" w:color="auto"/>
        <w:right w:val="none" w:sz="0" w:space="0" w:color="auto"/>
      </w:divBdr>
    </w:div>
    <w:div w:id="836923115">
      <w:bodyDiv w:val="1"/>
      <w:marLeft w:val="0"/>
      <w:marRight w:val="0"/>
      <w:marTop w:val="0"/>
      <w:marBottom w:val="0"/>
      <w:divBdr>
        <w:top w:val="none" w:sz="0" w:space="0" w:color="auto"/>
        <w:left w:val="none" w:sz="0" w:space="0" w:color="auto"/>
        <w:bottom w:val="none" w:sz="0" w:space="0" w:color="auto"/>
        <w:right w:val="none" w:sz="0" w:space="0" w:color="auto"/>
      </w:divBdr>
    </w:div>
    <w:div w:id="843474431">
      <w:bodyDiv w:val="1"/>
      <w:marLeft w:val="0"/>
      <w:marRight w:val="0"/>
      <w:marTop w:val="0"/>
      <w:marBottom w:val="0"/>
      <w:divBdr>
        <w:top w:val="none" w:sz="0" w:space="0" w:color="auto"/>
        <w:left w:val="none" w:sz="0" w:space="0" w:color="auto"/>
        <w:bottom w:val="none" w:sz="0" w:space="0" w:color="auto"/>
        <w:right w:val="none" w:sz="0" w:space="0" w:color="auto"/>
      </w:divBdr>
    </w:div>
    <w:div w:id="843667929">
      <w:bodyDiv w:val="1"/>
      <w:marLeft w:val="0"/>
      <w:marRight w:val="0"/>
      <w:marTop w:val="0"/>
      <w:marBottom w:val="0"/>
      <w:divBdr>
        <w:top w:val="none" w:sz="0" w:space="0" w:color="auto"/>
        <w:left w:val="none" w:sz="0" w:space="0" w:color="auto"/>
        <w:bottom w:val="none" w:sz="0" w:space="0" w:color="auto"/>
        <w:right w:val="none" w:sz="0" w:space="0" w:color="auto"/>
      </w:divBdr>
    </w:div>
    <w:div w:id="844051715">
      <w:bodyDiv w:val="1"/>
      <w:marLeft w:val="0"/>
      <w:marRight w:val="0"/>
      <w:marTop w:val="0"/>
      <w:marBottom w:val="0"/>
      <w:divBdr>
        <w:top w:val="none" w:sz="0" w:space="0" w:color="auto"/>
        <w:left w:val="none" w:sz="0" w:space="0" w:color="auto"/>
        <w:bottom w:val="none" w:sz="0" w:space="0" w:color="auto"/>
        <w:right w:val="none" w:sz="0" w:space="0" w:color="auto"/>
      </w:divBdr>
    </w:div>
    <w:div w:id="860121246">
      <w:bodyDiv w:val="1"/>
      <w:marLeft w:val="0"/>
      <w:marRight w:val="0"/>
      <w:marTop w:val="0"/>
      <w:marBottom w:val="0"/>
      <w:divBdr>
        <w:top w:val="none" w:sz="0" w:space="0" w:color="auto"/>
        <w:left w:val="none" w:sz="0" w:space="0" w:color="auto"/>
        <w:bottom w:val="none" w:sz="0" w:space="0" w:color="auto"/>
        <w:right w:val="none" w:sz="0" w:space="0" w:color="auto"/>
      </w:divBdr>
    </w:div>
    <w:div w:id="864248783">
      <w:bodyDiv w:val="1"/>
      <w:marLeft w:val="0"/>
      <w:marRight w:val="0"/>
      <w:marTop w:val="0"/>
      <w:marBottom w:val="0"/>
      <w:divBdr>
        <w:top w:val="none" w:sz="0" w:space="0" w:color="auto"/>
        <w:left w:val="none" w:sz="0" w:space="0" w:color="auto"/>
        <w:bottom w:val="none" w:sz="0" w:space="0" w:color="auto"/>
        <w:right w:val="none" w:sz="0" w:space="0" w:color="auto"/>
      </w:divBdr>
    </w:div>
    <w:div w:id="867255595">
      <w:bodyDiv w:val="1"/>
      <w:marLeft w:val="0"/>
      <w:marRight w:val="0"/>
      <w:marTop w:val="0"/>
      <w:marBottom w:val="0"/>
      <w:divBdr>
        <w:top w:val="none" w:sz="0" w:space="0" w:color="auto"/>
        <w:left w:val="none" w:sz="0" w:space="0" w:color="auto"/>
        <w:bottom w:val="none" w:sz="0" w:space="0" w:color="auto"/>
        <w:right w:val="none" w:sz="0" w:space="0" w:color="auto"/>
      </w:divBdr>
    </w:div>
    <w:div w:id="885068755">
      <w:bodyDiv w:val="1"/>
      <w:marLeft w:val="0"/>
      <w:marRight w:val="0"/>
      <w:marTop w:val="0"/>
      <w:marBottom w:val="0"/>
      <w:divBdr>
        <w:top w:val="none" w:sz="0" w:space="0" w:color="auto"/>
        <w:left w:val="none" w:sz="0" w:space="0" w:color="auto"/>
        <w:bottom w:val="none" w:sz="0" w:space="0" w:color="auto"/>
        <w:right w:val="none" w:sz="0" w:space="0" w:color="auto"/>
      </w:divBdr>
    </w:div>
    <w:div w:id="888108980">
      <w:bodyDiv w:val="1"/>
      <w:marLeft w:val="0"/>
      <w:marRight w:val="0"/>
      <w:marTop w:val="0"/>
      <w:marBottom w:val="0"/>
      <w:divBdr>
        <w:top w:val="none" w:sz="0" w:space="0" w:color="auto"/>
        <w:left w:val="none" w:sz="0" w:space="0" w:color="auto"/>
        <w:bottom w:val="none" w:sz="0" w:space="0" w:color="auto"/>
        <w:right w:val="none" w:sz="0" w:space="0" w:color="auto"/>
      </w:divBdr>
    </w:div>
    <w:div w:id="889346975">
      <w:bodyDiv w:val="1"/>
      <w:marLeft w:val="0"/>
      <w:marRight w:val="0"/>
      <w:marTop w:val="0"/>
      <w:marBottom w:val="0"/>
      <w:divBdr>
        <w:top w:val="none" w:sz="0" w:space="0" w:color="auto"/>
        <w:left w:val="none" w:sz="0" w:space="0" w:color="auto"/>
        <w:bottom w:val="none" w:sz="0" w:space="0" w:color="auto"/>
        <w:right w:val="none" w:sz="0" w:space="0" w:color="auto"/>
      </w:divBdr>
    </w:div>
    <w:div w:id="889925118">
      <w:bodyDiv w:val="1"/>
      <w:marLeft w:val="0"/>
      <w:marRight w:val="0"/>
      <w:marTop w:val="0"/>
      <w:marBottom w:val="0"/>
      <w:divBdr>
        <w:top w:val="none" w:sz="0" w:space="0" w:color="auto"/>
        <w:left w:val="none" w:sz="0" w:space="0" w:color="auto"/>
        <w:bottom w:val="none" w:sz="0" w:space="0" w:color="auto"/>
        <w:right w:val="none" w:sz="0" w:space="0" w:color="auto"/>
      </w:divBdr>
    </w:div>
    <w:div w:id="894240198">
      <w:bodyDiv w:val="1"/>
      <w:marLeft w:val="0"/>
      <w:marRight w:val="0"/>
      <w:marTop w:val="0"/>
      <w:marBottom w:val="0"/>
      <w:divBdr>
        <w:top w:val="none" w:sz="0" w:space="0" w:color="auto"/>
        <w:left w:val="none" w:sz="0" w:space="0" w:color="auto"/>
        <w:bottom w:val="none" w:sz="0" w:space="0" w:color="auto"/>
        <w:right w:val="none" w:sz="0" w:space="0" w:color="auto"/>
      </w:divBdr>
    </w:div>
    <w:div w:id="901141556">
      <w:bodyDiv w:val="1"/>
      <w:marLeft w:val="0"/>
      <w:marRight w:val="0"/>
      <w:marTop w:val="0"/>
      <w:marBottom w:val="0"/>
      <w:divBdr>
        <w:top w:val="none" w:sz="0" w:space="0" w:color="auto"/>
        <w:left w:val="none" w:sz="0" w:space="0" w:color="auto"/>
        <w:bottom w:val="none" w:sz="0" w:space="0" w:color="auto"/>
        <w:right w:val="none" w:sz="0" w:space="0" w:color="auto"/>
      </w:divBdr>
    </w:div>
    <w:div w:id="913588129">
      <w:bodyDiv w:val="1"/>
      <w:marLeft w:val="0"/>
      <w:marRight w:val="0"/>
      <w:marTop w:val="0"/>
      <w:marBottom w:val="0"/>
      <w:divBdr>
        <w:top w:val="none" w:sz="0" w:space="0" w:color="auto"/>
        <w:left w:val="none" w:sz="0" w:space="0" w:color="auto"/>
        <w:bottom w:val="none" w:sz="0" w:space="0" w:color="auto"/>
        <w:right w:val="none" w:sz="0" w:space="0" w:color="auto"/>
      </w:divBdr>
    </w:div>
    <w:div w:id="918903345">
      <w:bodyDiv w:val="1"/>
      <w:marLeft w:val="0"/>
      <w:marRight w:val="0"/>
      <w:marTop w:val="0"/>
      <w:marBottom w:val="0"/>
      <w:divBdr>
        <w:top w:val="none" w:sz="0" w:space="0" w:color="auto"/>
        <w:left w:val="none" w:sz="0" w:space="0" w:color="auto"/>
        <w:bottom w:val="none" w:sz="0" w:space="0" w:color="auto"/>
        <w:right w:val="none" w:sz="0" w:space="0" w:color="auto"/>
      </w:divBdr>
    </w:div>
    <w:div w:id="919021232">
      <w:bodyDiv w:val="1"/>
      <w:marLeft w:val="0"/>
      <w:marRight w:val="0"/>
      <w:marTop w:val="0"/>
      <w:marBottom w:val="0"/>
      <w:divBdr>
        <w:top w:val="none" w:sz="0" w:space="0" w:color="auto"/>
        <w:left w:val="none" w:sz="0" w:space="0" w:color="auto"/>
        <w:bottom w:val="none" w:sz="0" w:space="0" w:color="auto"/>
        <w:right w:val="none" w:sz="0" w:space="0" w:color="auto"/>
      </w:divBdr>
    </w:div>
    <w:div w:id="919873953">
      <w:bodyDiv w:val="1"/>
      <w:marLeft w:val="0"/>
      <w:marRight w:val="0"/>
      <w:marTop w:val="0"/>
      <w:marBottom w:val="0"/>
      <w:divBdr>
        <w:top w:val="none" w:sz="0" w:space="0" w:color="auto"/>
        <w:left w:val="none" w:sz="0" w:space="0" w:color="auto"/>
        <w:bottom w:val="none" w:sz="0" w:space="0" w:color="auto"/>
        <w:right w:val="none" w:sz="0" w:space="0" w:color="auto"/>
      </w:divBdr>
    </w:div>
    <w:div w:id="921332258">
      <w:bodyDiv w:val="1"/>
      <w:marLeft w:val="0"/>
      <w:marRight w:val="0"/>
      <w:marTop w:val="0"/>
      <w:marBottom w:val="0"/>
      <w:divBdr>
        <w:top w:val="none" w:sz="0" w:space="0" w:color="auto"/>
        <w:left w:val="none" w:sz="0" w:space="0" w:color="auto"/>
        <w:bottom w:val="none" w:sz="0" w:space="0" w:color="auto"/>
        <w:right w:val="none" w:sz="0" w:space="0" w:color="auto"/>
      </w:divBdr>
    </w:div>
    <w:div w:id="922951754">
      <w:bodyDiv w:val="1"/>
      <w:marLeft w:val="0"/>
      <w:marRight w:val="0"/>
      <w:marTop w:val="0"/>
      <w:marBottom w:val="0"/>
      <w:divBdr>
        <w:top w:val="none" w:sz="0" w:space="0" w:color="auto"/>
        <w:left w:val="none" w:sz="0" w:space="0" w:color="auto"/>
        <w:bottom w:val="none" w:sz="0" w:space="0" w:color="auto"/>
        <w:right w:val="none" w:sz="0" w:space="0" w:color="auto"/>
      </w:divBdr>
    </w:div>
    <w:div w:id="923536483">
      <w:bodyDiv w:val="1"/>
      <w:marLeft w:val="0"/>
      <w:marRight w:val="0"/>
      <w:marTop w:val="0"/>
      <w:marBottom w:val="0"/>
      <w:divBdr>
        <w:top w:val="none" w:sz="0" w:space="0" w:color="auto"/>
        <w:left w:val="none" w:sz="0" w:space="0" w:color="auto"/>
        <w:bottom w:val="none" w:sz="0" w:space="0" w:color="auto"/>
        <w:right w:val="none" w:sz="0" w:space="0" w:color="auto"/>
      </w:divBdr>
    </w:div>
    <w:div w:id="923801481">
      <w:bodyDiv w:val="1"/>
      <w:marLeft w:val="0"/>
      <w:marRight w:val="0"/>
      <w:marTop w:val="0"/>
      <w:marBottom w:val="0"/>
      <w:divBdr>
        <w:top w:val="none" w:sz="0" w:space="0" w:color="auto"/>
        <w:left w:val="none" w:sz="0" w:space="0" w:color="auto"/>
        <w:bottom w:val="none" w:sz="0" w:space="0" w:color="auto"/>
        <w:right w:val="none" w:sz="0" w:space="0" w:color="auto"/>
      </w:divBdr>
    </w:div>
    <w:div w:id="925266541">
      <w:bodyDiv w:val="1"/>
      <w:marLeft w:val="0"/>
      <w:marRight w:val="0"/>
      <w:marTop w:val="0"/>
      <w:marBottom w:val="0"/>
      <w:divBdr>
        <w:top w:val="none" w:sz="0" w:space="0" w:color="auto"/>
        <w:left w:val="none" w:sz="0" w:space="0" w:color="auto"/>
        <w:bottom w:val="none" w:sz="0" w:space="0" w:color="auto"/>
        <w:right w:val="none" w:sz="0" w:space="0" w:color="auto"/>
      </w:divBdr>
    </w:div>
    <w:div w:id="927353078">
      <w:bodyDiv w:val="1"/>
      <w:marLeft w:val="0"/>
      <w:marRight w:val="0"/>
      <w:marTop w:val="0"/>
      <w:marBottom w:val="0"/>
      <w:divBdr>
        <w:top w:val="none" w:sz="0" w:space="0" w:color="auto"/>
        <w:left w:val="none" w:sz="0" w:space="0" w:color="auto"/>
        <w:bottom w:val="none" w:sz="0" w:space="0" w:color="auto"/>
        <w:right w:val="none" w:sz="0" w:space="0" w:color="auto"/>
      </w:divBdr>
    </w:div>
    <w:div w:id="941231391">
      <w:bodyDiv w:val="1"/>
      <w:marLeft w:val="0"/>
      <w:marRight w:val="0"/>
      <w:marTop w:val="0"/>
      <w:marBottom w:val="0"/>
      <w:divBdr>
        <w:top w:val="none" w:sz="0" w:space="0" w:color="auto"/>
        <w:left w:val="none" w:sz="0" w:space="0" w:color="auto"/>
        <w:bottom w:val="none" w:sz="0" w:space="0" w:color="auto"/>
        <w:right w:val="none" w:sz="0" w:space="0" w:color="auto"/>
      </w:divBdr>
    </w:div>
    <w:div w:id="943341136">
      <w:bodyDiv w:val="1"/>
      <w:marLeft w:val="0"/>
      <w:marRight w:val="0"/>
      <w:marTop w:val="0"/>
      <w:marBottom w:val="0"/>
      <w:divBdr>
        <w:top w:val="none" w:sz="0" w:space="0" w:color="auto"/>
        <w:left w:val="none" w:sz="0" w:space="0" w:color="auto"/>
        <w:bottom w:val="none" w:sz="0" w:space="0" w:color="auto"/>
        <w:right w:val="none" w:sz="0" w:space="0" w:color="auto"/>
      </w:divBdr>
    </w:div>
    <w:div w:id="945235140">
      <w:bodyDiv w:val="1"/>
      <w:marLeft w:val="0"/>
      <w:marRight w:val="0"/>
      <w:marTop w:val="0"/>
      <w:marBottom w:val="0"/>
      <w:divBdr>
        <w:top w:val="none" w:sz="0" w:space="0" w:color="auto"/>
        <w:left w:val="none" w:sz="0" w:space="0" w:color="auto"/>
        <w:bottom w:val="none" w:sz="0" w:space="0" w:color="auto"/>
        <w:right w:val="none" w:sz="0" w:space="0" w:color="auto"/>
      </w:divBdr>
    </w:div>
    <w:div w:id="947007786">
      <w:bodyDiv w:val="1"/>
      <w:marLeft w:val="0"/>
      <w:marRight w:val="0"/>
      <w:marTop w:val="0"/>
      <w:marBottom w:val="0"/>
      <w:divBdr>
        <w:top w:val="none" w:sz="0" w:space="0" w:color="auto"/>
        <w:left w:val="none" w:sz="0" w:space="0" w:color="auto"/>
        <w:bottom w:val="none" w:sz="0" w:space="0" w:color="auto"/>
        <w:right w:val="none" w:sz="0" w:space="0" w:color="auto"/>
      </w:divBdr>
    </w:div>
    <w:div w:id="953905674">
      <w:bodyDiv w:val="1"/>
      <w:marLeft w:val="0"/>
      <w:marRight w:val="0"/>
      <w:marTop w:val="0"/>
      <w:marBottom w:val="0"/>
      <w:divBdr>
        <w:top w:val="none" w:sz="0" w:space="0" w:color="auto"/>
        <w:left w:val="none" w:sz="0" w:space="0" w:color="auto"/>
        <w:bottom w:val="none" w:sz="0" w:space="0" w:color="auto"/>
        <w:right w:val="none" w:sz="0" w:space="0" w:color="auto"/>
      </w:divBdr>
    </w:div>
    <w:div w:id="954795828">
      <w:bodyDiv w:val="1"/>
      <w:marLeft w:val="0"/>
      <w:marRight w:val="0"/>
      <w:marTop w:val="0"/>
      <w:marBottom w:val="0"/>
      <w:divBdr>
        <w:top w:val="none" w:sz="0" w:space="0" w:color="auto"/>
        <w:left w:val="none" w:sz="0" w:space="0" w:color="auto"/>
        <w:bottom w:val="none" w:sz="0" w:space="0" w:color="auto"/>
        <w:right w:val="none" w:sz="0" w:space="0" w:color="auto"/>
      </w:divBdr>
    </w:div>
    <w:div w:id="956981934">
      <w:bodyDiv w:val="1"/>
      <w:marLeft w:val="0"/>
      <w:marRight w:val="0"/>
      <w:marTop w:val="0"/>
      <w:marBottom w:val="0"/>
      <w:divBdr>
        <w:top w:val="none" w:sz="0" w:space="0" w:color="auto"/>
        <w:left w:val="none" w:sz="0" w:space="0" w:color="auto"/>
        <w:bottom w:val="none" w:sz="0" w:space="0" w:color="auto"/>
        <w:right w:val="none" w:sz="0" w:space="0" w:color="auto"/>
      </w:divBdr>
    </w:div>
    <w:div w:id="957837532">
      <w:bodyDiv w:val="1"/>
      <w:marLeft w:val="0"/>
      <w:marRight w:val="0"/>
      <w:marTop w:val="0"/>
      <w:marBottom w:val="0"/>
      <w:divBdr>
        <w:top w:val="none" w:sz="0" w:space="0" w:color="auto"/>
        <w:left w:val="none" w:sz="0" w:space="0" w:color="auto"/>
        <w:bottom w:val="none" w:sz="0" w:space="0" w:color="auto"/>
        <w:right w:val="none" w:sz="0" w:space="0" w:color="auto"/>
      </w:divBdr>
    </w:div>
    <w:div w:id="958535105">
      <w:bodyDiv w:val="1"/>
      <w:marLeft w:val="0"/>
      <w:marRight w:val="0"/>
      <w:marTop w:val="0"/>
      <w:marBottom w:val="0"/>
      <w:divBdr>
        <w:top w:val="none" w:sz="0" w:space="0" w:color="auto"/>
        <w:left w:val="none" w:sz="0" w:space="0" w:color="auto"/>
        <w:bottom w:val="none" w:sz="0" w:space="0" w:color="auto"/>
        <w:right w:val="none" w:sz="0" w:space="0" w:color="auto"/>
      </w:divBdr>
    </w:div>
    <w:div w:id="964847229">
      <w:bodyDiv w:val="1"/>
      <w:marLeft w:val="0"/>
      <w:marRight w:val="0"/>
      <w:marTop w:val="0"/>
      <w:marBottom w:val="0"/>
      <w:divBdr>
        <w:top w:val="none" w:sz="0" w:space="0" w:color="auto"/>
        <w:left w:val="none" w:sz="0" w:space="0" w:color="auto"/>
        <w:bottom w:val="none" w:sz="0" w:space="0" w:color="auto"/>
        <w:right w:val="none" w:sz="0" w:space="0" w:color="auto"/>
      </w:divBdr>
    </w:div>
    <w:div w:id="973367755">
      <w:bodyDiv w:val="1"/>
      <w:marLeft w:val="0"/>
      <w:marRight w:val="0"/>
      <w:marTop w:val="0"/>
      <w:marBottom w:val="0"/>
      <w:divBdr>
        <w:top w:val="none" w:sz="0" w:space="0" w:color="auto"/>
        <w:left w:val="none" w:sz="0" w:space="0" w:color="auto"/>
        <w:bottom w:val="none" w:sz="0" w:space="0" w:color="auto"/>
        <w:right w:val="none" w:sz="0" w:space="0" w:color="auto"/>
      </w:divBdr>
    </w:div>
    <w:div w:id="975531734">
      <w:bodyDiv w:val="1"/>
      <w:marLeft w:val="0"/>
      <w:marRight w:val="0"/>
      <w:marTop w:val="0"/>
      <w:marBottom w:val="0"/>
      <w:divBdr>
        <w:top w:val="none" w:sz="0" w:space="0" w:color="auto"/>
        <w:left w:val="none" w:sz="0" w:space="0" w:color="auto"/>
        <w:bottom w:val="none" w:sz="0" w:space="0" w:color="auto"/>
        <w:right w:val="none" w:sz="0" w:space="0" w:color="auto"/>
      </w:divBdr>
    </w:div>
    <w:div w:id="979071941">
      <w:bodyDiv w:val="1"/>
      <w:marLeft w:val="0"/>
      <w:marRight w:val="0"/>
      <w:marTop w:val="0"/>
      <w:marBottom w:val="0"/>
      <w:divBdr>
        <w:top w:val="none" w:sz="0" w:space="0" w:color="auto"/>
        <w:left w:val="none" w:sz="0" w:space="0" w:color="auto"/>
        <w:bottom w:val="none" w:sz="0" w:space="0" w:color="auto"/>
        <w:right w:val="none" w:sz="0" w:space="0" w:color="auto"/>
      </w:divBdr>
    </w:div>
    <w:div w:id="983390555">
      <w:bodyDiv w:val="1"/>
      <w:marLeft w:val="0"/>
      <w:marRight w:val="0"/>
      <w:marTop w:val="0"/>
      <w:marBottom w:val="0"/>
      <w:divBdr>
        <w:top w:val="none" w:sz="0" w:space="0" w:color="auto"/>
        <w:left w:val="none" w:sz="0" w:space="0" w:color="auto"/>
        <w:bottom w:val="none" w:sz="0" w:space="0" w:color="auto"/>
        <w:right w:val="none" w:sz="0" w:space="0" w:color="auto"/>
      </w:divBdr>
    </w:div>
    <w:div w:id="990670778">
      <w:bodyDiv w:val="1"/>
      <w:marLeft w:val="0"/>
      <w:marRight w:val="0"/>
      <w:marTop w:val="0"/>
      <w:marBottom w:val="0"/>
      <w:divBdr>
        <w:top w:val="none" w:sz="0" w:space="0" w:color="auto"/>
        <w:left w:val="none" w:sz="0" w:space="0" w:color="auto"/>
        <w:bottom w:val="none" w:sz="0" w:space="0" w:color="auto"/>
        <w:right w:val="none" w:sz="0" w:space="0" w:color="auto"/>
      </w:divBdr>
    </w:div>
    <w:div w:id="1002706994">
      <w:bodyDiv w:val="1"/>
      <w:marLeft w:val="0"/>
      <w:marRight w:val="0"/>
      <w:marTop w:val="0"/>
      <w:marBottom w:val="0"/>
      <w:divBdr>
        <w:top w:val="none" w:sz="0" w:space="0" w:color="auto"/>
        <w:left w:val="none" w:sz="0" w:space="0" w:color="auto"/>
        <w:bottom w:val="none" w:sz="0" w:space="0" w:color="auto"/>
        <w:right w:val="none" w:sz="0" w:space="0" w:color="auto"/>
      </w:divBdr>
    </w:div>
    <w:div w:id="1006056015">
      <w:bodyDiv w:val="1"/>
      <w:marLeft w:val="0"/>
      <w:marRight w:val="0"/>
      <w:marTop w:val="0"/>
      <w:marBottom w:val="0"/>
      <w:divBdr>
        <w:top w:val="none" w:sz="0" w:space="0" w:color="auto"/>
        <w:left w:val="none" w:sz="0" w:space="0" w:color="auto"/>
        <w:bottom w:val="none" w:sz="0" w:space="0" w:color="auto"/>
        <w:right w:val="none" w:sz="0" w:space="0" w:color="auto"/>
      </w:divBdr>
    </w:div>
    <w:div w:id="1017192835">
      <w:bodyDiv w:val="1"/>
      <w:marLeft w:val="0"/>
      <w:marRight w:val="0"/>
      <w:marTop w:val="0"/>
      <w:marBottom w:val="0"/>
      <w:divBdr>
        <w:top w:val="none" w:sz="0" w:space="0" w:color="auto"/>
        <w:left w:val="none" w:sz="0" w:space="0" w:color="auto"/>
        <w:bottom w:val="none" w:sz="0" w:space="0" w:color="auto"/>
        <w:right w:val="none" w:sz="0" w:space="0" w:color="auto"/>
      </w:divBdr>
    </w:div>
    <w:div w:id="1031228119">
      <w:bodyDiv w:val="1"/>
      <w:marLeft w:val="0"/>
      <w:marRight w:val="0"/>
      <w:marTop w:val="0"/>
      <w:marBottom w:val="0"/>
      <w:divBdr>
        <w:top w:val="none" w:sz="0" w:space="0" w:color="auto"/>
        <w:left w:val="none" w:sz="0" w:space="0" w:color="auto"/>
        <w:bottom w:val="none" w:sz="0" w:space="0" w:color="auto"/>
        <w:right w:val="none" w:sz="0" w:space="0" w:color="auto"/>
      </w:divBdr>
    </w:div>
    <w:div w:id="1036390570">
      <w:bodyDiv w:val="1"/>
      <w:marLeft w:val="0"/>
      <w:marRight w:val="0"/>
      <w:marTop w:val="0"/>
      <w:marBottom w:val="0"/>
      <w:divBdr>
        <w:top w:val="none" w:sz="0" w:space="0" w:color="auto"/>
        <w:left w:val="none" w:sz="0" w:space="0" w:color="auto"/>
        <w:bottom w:val="none" w:sz="0" w:space="0" w:color="auto"/>
        <w:right w:val="none" w:sz="0" w:space="0" w:color="auto"/>
      </w:divBdr>
    </w:div>
    <w:div w:id="1048529518">
      <w:bodyDiv w:val="1"/>
      <w:marLeft w:val="0"/>
      <w:marRight w:val="0"/>
      <w:marTop w:val="0"/>
      <w:marBottom w:val="0"/>
      <w:divBdr>
        <w:top w:val="none" w:sz="0" w:space="0" w:color="auto"/>
        <w:left w:val="none" w:sz="0" w:space="0" w:color="auto"/>
        <w:bottom w:val="none" w:sz="0" w:space="0" w:color="auto"/>
        <w:right w:val="none" w:sz="0" w:space="0" w:color="auto"/>
      </w:divBdr>
    </w:div>
    <w:div w:id="1051001624">
      <w:bodyDiv w:val="1"/>
      <w:marLeft w:val="0"/>
      <w:marRight w:val="0"/>
      <w:marTop w:val="0"/>
      <w:marBottom w:val="0"/>
      <w:divBdr>
        <w:top w:val="none" w:sz="0" w:space="0" w:color="auto"/>
        <w:left w:val="none" w:sz="0" w:space="0" w:color="auto"/>
        <w:bottom w:val="none" w:sz="0" w:space="0" w:color="auto"/>
        <w:right w:val="none" w:sz="0" w:space="0" w:color="auto"/>
      </w:divBdr>
    </w:div>
    <w:div w:id="1051735266">
      <w:bodyDiv w:val="1"/>
      <w:marLeft w:val="0"/>
      <w:marRight w:val="0"/>
      <w:marTop w:val="0"/>
      <w:marBottom w:val="0"/>
      <w:divBdr>
        <w:top w:val="none" w:sz="0" w:space="0" w:color="auto"/>
        <w:left w:val="none" w:sz="0" w:space="0" w:color="auto"/>
        <w:bottom w:val="none" w:sz="0" w:space="0" w:color="auto"/>
        <w:right w:val="none" w:sz="0" w:space="0" w:color="auto"/>
      </w:divBdr>
    </w:div>
    <w:div w:id="1056900962">
      <w:bodyDiv w:val="1"/>
      <w:marLeft w:val="0"/>
      <w:marRight w:val="0"/>
      <w:marTop w:val="0"/>
      <w:marBottom w:val="0"/>
      <w:divBdr>
        <w:top w:val="none" w:sz="0" w:space="0" w:color="auto"/>
        <w:left w:val="none" w:sz="0" w:space="0" w:color="auto"/>
        <w:bottom w:val="none" w:sz="0" w:space="0" w:color="auto"/>
        <w:right w:val="none" w:sz="0" w:space="0" w:color="auto"/>
      </w:divBdr>
    </w:div>
    <w:div w:id="1059018773">
      <w:bodyDiv w:val="1"/>
      <w:marLeft w:val="0"/>
      <w:marRight w:val="0"/>
      <w:marTop w:val="0"/>
      <w:marBottom w:val="0"/>
      <w:divBdr>
        <w:top w:val="none" w:sz="0" w:space="0" w:color="auto"/>
        <w:left w:val="none" w:sz="0" w:space="0" w:color="auto"/>
        <w:bottom w:val="none" w:sz="0" w:space="0" w:color="auto"/>
        <w:right w:val="none" w:sz="0" w:space="0" w:color="auto"/>
      </w:divBdr>
    </w:div>
    <w:div w:id="1059551833">
      <w:bodyDiv w:val="1"/>
      <w:marLeft w:val="0"/>
      <w:marRight w:val="0"/>
      <w:marTop w:val="0"/>
      <w:marBottom w:val="0"/>
      <w:divBdr>
        <w:top w:val="none" w:sz="0" w:space="0" w:color="auto"/>
        <w:left w:val="none" w:sz="0" w:space="0" w:color="auto"/>
        <w:bottom w:val="none" w:sz="0" w:space="0" w:color="auto"/>
        <w:right w:val="none" w:sz="0" w:space="0" w:color="auto"/>
      </w:divBdr>
    </w:div>
    <w:div w:id="1063219771">
      <w:bodyDiv w:val="1"/>
      <w:marLeft w:val="0"/>
      <w:marRight w:val="0"/>
      <w:marTop w:val="0"/>
      <w:marBottom w:val="0"/>
      <w:divBdr>
        <w:top w:val="none" w:sz="0" w:space="0" w:color="auto"/>
        <w:left w:val="none" w:sz="0" w:space="0" w:color="auto"/>
        <w:bottom w:val="none" w:sz="0" w:space="0" w:color="auto"/>
        <w:right w:val="none" w:sz="0" w:space="0" w:color="auto"/>
      </w:divBdr>
    </w:div>
    <w:div w:id="1067803569">
      <w:bodyDiv w:val="1"/>
      <w:marLeft w:val="0"/>
      <w:marRight w:val="0"/>
      <w:marTop w:val="0"/>
      <w:marBottom w:val="0"/>
      <w:divBdr>
        <w:top w:val="none" w:sz="0" w:space="0" w:color="auto"/>
        <w:left w:val="none" w:sz="0" w:space="0" w:color="auto"/>
        <w:bottom w:val="none" w:sz="0" w:space="0" w:color="auto"/>
        <w:right w:val="none" w:sz="0" w:space="0" w:color="auto"/>
      </w:divBdr>
    </w:div>
    <w:div w:id="1070536745">
      <w:bodyDiv w:val="1"/>
      <w:marLeft w:val="0"/>
      <w:marRight w:val="0"/>
      <w:marTop w:val="0"/>
      <w:marBottom w:val="0"/>
      <w:divBdr>
        <w:top w:val="none" w:sz="0" w:space="0" w:color="auto"/>
        <w:left w:val="none" w:sz="0" w:space="0" w:color="auto"/>
        <w:bottom w:val="none" w:sz="0" w:space="0" w:color="auto"/>
        <w:right w:val="none" w:sz="0" w:space="0" w:color="auto"/>
      </w:divBdr>
    </w:div>
    <w:div w:id="1073696251">
      <w:bodyDiv w:val="1"/>
      <w:marLeft w:val="0"/>
      <w:marRight w:val="0"/>
      <w:marTop w:val="0"/>
      <w:marBottom w:val="0"/>
      <w:divBdr>
        <w:top w:val="none" w:sz="0" w:space="0" w:color="auto"/>
        <w:left w:val="none" w:sz="0" w:space="0" w:color="auto"/>
        <w:bottom w:val="none" w:sz="0" w:space="0" w:color="auto"/>
        <w:right w:val="none" w:sz="0" w:space="0" w:color="auto"/>
      </w:divBdr>
    </w:div>
    <w:div w:id="1083719185">
      <w:bodyDiv w:val="1"/>
      <w:marLeft w:val="0"/>
      <w:marRight w:val="0"/>
      <w:marTop w:val="0"/>
      <w:marBottom w:val="0"/>
      <w:divBdr>
        <w:top w:val="none" w:sz="0" w:space="0" w:color="auto"/>
        <w:left w:val="none" w:sz="0" w:space="0" w:color="auto"/>
        <w:bottom w:val="none" w:sz="0" w:space="0" w:color="auto"/>
        <w:right w:val="none" w:sz="0" w:space="0" w:color="auto"/>
      </w:divBdr>
    </w:div>
    <w:div w:id="1092775542">
      <w:bodyDiv w:val="1"/>
      <w:marLeft w:val="0"/>
      <w:marRight w:val="0"/>
      <w:marTop w:val="0"/>
      <w:marBottom w:val="0"/>
      <w:divBdr>
        <w:top w:val="none" w:sz="0" w:space="0" w:color="auto"/>
        <w:left w:val="none" w:sz="0" w:space="0" w:color="auto"/>
        <w:bottom w:val="none" w:sz="0" w:space="0" w:color="auto"/>
        <w:right w:val="none" w:sz="0" w:space="0" w:color="auto"/>
      </w:divBdr>
    </w:div>
    <w:div w:id="1092776616">
      <w:bodyDiv w:val="1"/>
      <w:marLeft w:val="0"/>
      <w:marRight w:val="0"/>
      <w:marTop w:val="0"/>
      <w:marBottom w:val="0"/>
      <w:divBdr>
        <w:top w:val="none" w:sz="0" w:space="0" w:color="auto"/>
        <w:left w:val="none" w:sz="0" w:space="0" w:color="auto"/>
        <w:bottom w:val="none" w:sz="0" w:space="0" w:color="auto"/>
        <w:right w:val="none" w:sz="0" w:space="0" w:color="auto"/>
      </w:divBdr>
    </w:div>
    <w:div w:id="1093091646">
      <w:bodyDiv w:val="1"/>
      <w:marLeft w:val="0"/>
      <w:marRight w:val="0"/>
      <w:marTop w:val="0"/>
      <w:marBottom w:val="0"/>
      <w:divBdr>
        <w:top w:val="none" w:sz="0" w:space="0" w:color="auto"/>
        <w:left w:val="none" w:sz="0" w:space="0" w:color="auto"/>
        <w:bottom w:val="none" w:sz="0" w:space="0" w:color="auto"/>
        <w:right w:val="none" w:sz="0" w:space="0" w:color="auto"/>
      </w:divBdr>
    </w:div>
    <w:div w:id="1093430408">
      <w:bodyDiv w:val="1"/>
      <w:marLeft w:val="0"/>
      <w:marRight w:val="0"/>
      <w:marTop w:val="0"/>
      <w:marBottom w:val="0"/>
      <w:divBdr>
        <w:top w:val="none" w:sz="0" w:space="0" w:color="auto"/>
        <w:left w:val="none" w:sz="0" w:space="0" w:color="auto"/>
        <w:bottom w:val="none" w:sz="0" w:space="0" w:color="auto"/>
        <w:right w:val="none" w:sz="0" w:space="0" w:color="auto"/>
      </w:divBdr>
    </w:div>
    <w:div w:id="1096171449">
      <w:bodyDiv w:val="1"/>
      <w:marLeft w:val="0"/>
      <w:marRight w:val="0"/>
      <w:marTop w:val="0"/>
      <w:marBottom w:val="0"/>
      <w:divBdr>
        <w:top w:val="none" w:sz="0" w:space="0" w:color="auto"/>
        <w:left w:val="none" w:sz="0" w:space="0" w:color="auto"/>
        <w:bottom w:val="none" w:sz="0" w:space="0" w:color="auto"/>
        <w:right w:val="none" w:sz="0" w:space="0" w:color="auto"/>
      </w:divBdr>
    </w:div>
    <w:div w:id="1104225510">
      <w:bodyDiv w:val="1"/>
      <w:marLeft w:val="0"/>
      <w:marRight w:val="0"/>
      <w:marTop w:val="0"/>
      <w:marBottom w:val="0"/>
      <w:divBdr>
        <w:top w:val="none" w:sz="0" w:space="0" w:color="auto"/>
        <w:left w:val="none" w:sz="0" w:space="0" w:color="auto"/>
        <w:bottom w:val="none" w:sz="0" w:space="0" w:color="auto"/>
        <w:right w:val="none" w:sz="0" w:space="0" w:color="auto"/>
      </w:divBdr>
    </w:div>
    <w:div w:id="1104838636">
      <w:bodyDiv w:val="1"/>
      <w:marLeft w:val="0"/>
      <w:marRight w:val="0"/>
      <w:marTop w:val="0"/>
      <w:marBottom w:val="0"/>
      <w:divBdr>
        <w:top w:val="none" w:sz="0" w:space="0" w:color="auto"/>
        <w:left w:val="none" w:sz="0" w:space="0" w:color="auto"/>
        <w:bottom w:val="none" w:sz="0" w:space="0" w:color="auto"/>
        <w:right w:val="none" w:sz="0" w:space="0" w:color="auto"/>
      </w:divBdr>
    </w:div>
    <w:div w:id="1114668667">
      <w:bodyDiv w:val="1"/>
      <w:marLeft w:val="0"/>
      <w:marRight w:val="0"/>
      <w:marTop w:val="0"/>
      <w:marBottom w:val="0"/>
      <w:divBdr>
        <w:top w:val="none" w:sz="0" w:space="0" w:color="auto"/>
        <w:left w:val="none" w:sz="0" w:space="0" w:color="auto"/>
        <w:bottom w:val="none" w:sz="0" w:space="0" w:color="auto"/>
        <w:right w:val="none" w:sz="0" w:space="0" w:color="auto"/>
      </w:divBdr>
    </w:div>
    <w:div w:id="1121074244">
      <w:bodyDiv w:val="1"/>
      <w:marLeft w:val="0"/>
      <w:marRight w:val="0"/>
      <w:marTop w:val="0"/>
      <w:marBottom w:val="0"/>
      <w:divBdr>
        <w:top w:val="none" w:sz="0" w:space="0" w:color="auto"/>
        <w:left w:val="none" w:sz="0" w:space="0" w:color="auto"/>
        <w:bottom w:val="none" w:sz="0" w:space="0" w:color="auto"/>
        <w:right w:val="none" w:sz="0" w:space="0" w:color="auto"/>
      </w:divBdr>
    </w:div>
    <w:div w:id="1132675343">
      <w:bodyDiv w:val="1"/>
      <w:marLeft w:val="0"/>
      <w:marRight w:val="0"/>
      <w:marTop w:val="0"/>
      <w:marBottom w:val="0"/>
      <w:divBdr>
        <w:top w:val="none" w:sz="0" w:space="0" w:color="auto"/>
        <w:left w:val="none" w:sz="0" w:space="0" w:color="auto"/>
        <w:bottom w:val="none" w:sz="0" w:space="0" w:color="auto"/>
        <w:right w:val="none" w:sz="0" w:space="0" w:color="auto"/>
      </w:divBdr>
    </w:div>
    <w:div w:id="1146246058">
      <w:bodyDiv w:val="1"/>
      <w:marLeft w:val="0"/>
      <w:marRight w:val="0"/>
      <w:marTop w:val="0"/>
      <w:marBottom w:val="0"/>
      <w:divBdr>
        <w:top w:val="none" w:sz="0" w:space="0" w:color="auto"/>
        <w:left w:val="none" w:sz="0" w:space="0" w:color="auto"/>
        <w:bottom w:val="none" w:sz="0" w:space="0" w:color="auto"/>
        <w:right w:val="none" w:sz="0" w:space="0" w:color="auto"/>
      </w:divBdr>
    </w:div>
    <w:div w:id="1148522612">
      <w:bodyDiv w:val="1"/>
      <w:marLeft w:val="0"/>
      <w:marRight w:val="0"/>
      <w:marTop w:val="0"/>
      <w:marBottom w:val="0"/>
      <w:divBdr>
        <w:top w:val="none" w:sz="0" w:space="0" w:color="auto"/>
        <w:left w:val="none" w:sz="0" w:space="0" w:color="auto"/>
        <w:bottom w:val="none" w:sz="0" w:space="0" w:color="auto"/>
        <w:right w:val="none" w:sz="0" w:space="0" w:color="auto"/>
      </w:divBdr>
    </w:div>
    <w:div w:id="1149205738">
      <w:bodyDiv w:val="1"/>
      <w:marLeft w:val="0"/>
      <w:marRight w:val="0"/>
      <w:marTop w:val="0"/>
      <w:marBottom w:val="0"/>
      <w:divBdr>
        <w:top w:val="none" w:sz="0" w:space="0" w:color="auto"/>
        <w:left w:val="none" w:sz="0" w:space="0" w:color="auto"/>
        <w:bottom w:val="none" w:sz="0" w:space="0" w:color="auto"/>
        <w:right w:val="none" w:sz="0" w:space="0" w:color="auto"/>
      </w:divBdr>
    </w:div>
    <w:div w:id="1161311993">
      <w:bodyDiv w:val="1"/>
      <w:marLeft w:val="0"/>
      <w:marRight w:val="0"/>
      <w:marTop w:val="0"/>
      <w:marBottom w:val="0"/>
      <w:divBdr>
        <w:top w:val="none" w:sz="0" w:space="0" w:color="auto"/>
        <w:left w:val="none" w:sz="0" w:space="0" w:color="auto"/>
        <w:bottom w:val="none" w:sz="0" w:space="0" w:color="auto"/>
        <w:right w:val="none" w:sz="0" w:space="0" w:color="auto"/>
      </w:divBdr>
    </w:div>
    <w:div w:id="1162434365">
      <w:bodyDiv w:val="1"/>
      <w:marLeft w:val="0"/>
      <w:marRight w:val="0"/>
      <w:marTop w:val="0"/>
      <w:marBottom w:val="0"/>
      <w:divBdr>
        <w:top w:val="none" w:sz="0" w:space="0" w:color="auto"/>
        <w:left w:val="none" w:sz="0" w:space="0" w:color="auto"/>
        <w:bottom w:val="none" w:sz="0" w:space="0" w:color="auto"/>
        <w:right w:val="none" w:sz="0" w:space="0" w:color="auto"/>
      </w:divBdr>
    </w:div>
    <w:div w:id="1166440805">
      <w:bodyDiv w:val="1"/>
      <w:marLeft w:val="0"/>
      <w:marRight w:val="0"/>
      <w:marTop w:val="0"/>
      <w:marBottom w:val="0"/>
      <w:divBdr>
        <w:top w:val="none" w:sz="0" w:space="0" w:color="auto"/>
        <w:left w:val="none" w:sz="0" w:space="0" w:color="auto"/>
        <w:bottom w:val="none" w:sz="0" w:space="0" w:color="auto"/>
        <w:right w:val="none" w:sz="0" w:space="0" w:color="auto"/>
      </w:divBdr>
    </w:div>
    <w:div w:id="1167865293">
      <w:bodyDiv w:val="1"/>
      <w:marLeft w:val="0"/>
      <w:marRight w:val="0"/>
      <w:marTop w:val="0"/>
      <w:marBottom w:val="0"/>
      <w:divBdr>
        <w:top w:val="none" w:sz="0" w:space="0" w:color="auto"/>
        <w:left w:val="none" w:sz="0" w:space="0" w:color="auto"/>
        <w:bottom w:val="none" w:sz="0" w:space="0" w:color="auto"/>
        <w:right w:val="none" w:sz="0" w:space="0" w:color="auto"/>
      </w:divBdr>
    </w:div>
    <w:div w:id="1168904975">
      <w:bodyDiv w:val="1"/>
      <w:marLeft w:val="0"/>
      <w:marRight w:val="0"/>
      <w:marTop w:val="0"/>
      <w:marBottom w:val="0"/>
      <w:divBdr>
        <w:top w:val="none" w:sz="0" w:space="0" w:color="auto"/>
        <w:left w:val="none" w:sz="0" w:space="0" w:color="auto"/>
        <w:bottom w:val="none" w:sz="0" w:space="0" w:color="auto"/>
        <w:right w:val="none" w:sz="0" w:space="0" w:color="auto"/>
      </w:divBdr>
    </w:div>
    <w:div w:id="1173910207">
      <w:bodyDiv w:val="1"/>
      <w:marLeft w:val="0"/>
      <w:marRight w:val="0"/>
      <w:marTop w:val="0"/>
      <w:marBottom w:val="0"/>
      <w:divBdr>
        <w:top w:val="none" w:sz="0" w:space="0" w:color="auto"/>
        <w:left w:val="none" w:sz="0" w:space="0" w:color="auto"/>
        <w:bottom w:val="none" w:sz="0" w:space="0" w:color="auto"/>
        <w:right w:val="none" w:sz="0" w:space="0" w:color="auto"/>
      </w:divBdr>
    </w:div>
    <w:div w:id="1177187310">
      <w:bodyDiv w:val="1"/>
      <w:marLeft w:val="0"/>
      <w:marRight w:val="0"/>
      <w:marTop w:val="0"/>
      <w:marBottom w:val="0"/>
      <w:divBdr>
        <w:top w:val="none" w:sz="0" w:space="0" w:color="auto"/>
        <w:left w:val="none" w:sz="0" w:space="0" w:color="auto"/>
        <w:bottom w:val="none" w:sz="0" w:space="0" w:color="auto"/>
        <w:right w:val="none" w:sz="0" w:space="0" w:color="auto"/>
      </w:divBdr>
    </w:div>
    <w:div w:id="1183978751">
      <w:bodyDiv w:val="1"/>
      <w:marLeft w:val="0"/>
      <w:marRight w:val="0"/>
      <w:marTop w:val="0"/>
      <w:marBottom w:val="0"/>
      <w:divBdr>
        <w:top w:val="none" w:sz="0" w:space="0" w:color="auto"/>
        <w:left w:val="none" w:sz="0" w:space="0" w:color="auto"/>
        <w:bottom w:val="none" w:sz="0" w:space="0" w:color="auto"/>
        <w:right w:val="none" w:sz="0" w:space="0" w:color="auto"/>
      </w:divBdr>
    </w:div>
    <w:div w:id="1186746917">
      <w:bodyDiv w:val="1"/>
      <w:marLeft w:val="0"/>
      <w:marRight w:val="0"/>
      <w:marTop w:val="0"/>
      <w:marBottom w:val="0"/>
      <w:divBdr>
        <w:top w:val="none" w:sz="0" w:space="0" w:color="auto"/>
        <w:left w:val="none" w:sz="0" w:space="0" w:color="auto"/>
        <w:bottom w:val="none" w:sz="0" w:space="0" w:color="auto"/>
        <w:right w:val="none" w:sz="0" w:space="0" w:color="auto"/>
      </w:divBdr>
    </w:div>
    <w:div w:id="1188058511">
      <w:bodyDiv w:val="1"/>
      <w:marLeft w:val="0"/>
      <w:marRight w:val="0"/>
      <w:marTop w:val="0"/>
      <w:marBottom w:val="0"/>
      <w:divBdr>
        <w:top w:val="none" w:sz="0" w:space="0" w:color="auto"/>
        <w:left w:val="none" w:sz="0" w:space="0" w:color="auto"/>
        <w:bottom w:val="none" w:sz="0" w:space="0" w:color="auto"/>
        <w:right w:val="none" w:sz="0" w:space="0" w:color="auto"/>
      </w:divBdr>
    </w:div>
    <w:div w:id="1189026397">
      <w:bodyDiv w:val="1"/>
      <w:marLeft w:val="0"/>
      <w:marRight w:val="0"/>
      <w:marTop w:val="0"/>
      <w:marBottom w:val="0"/>
      <w:divBdr>
        <w:top w:val="none" w:sz="0" w:space="0" w:color="auto"/>
        <w:left w:val="none" w:sz="0" w:space="0" w:color="auto"/>
        <w:bottom w:val="none" w:sz="0" w:space="0" w:color="auto"/>
        <w:right w:val="none" w:sz="0" w:space="0" w:color="auto"/>
      </w:divBdr>
    </w:div>
    <w:div w:id="1190529382">
      <w:bodyDiv w:val="1"/>
      <w:marLeft w:val="0"/>
      <w:marRight w:val="0"/>
      <w:marTop w:val="0"/>
      <w:marBottom w:val="0"/>
      <w:divBdr>
        <w:top w:val="none" w:sz="0" w:space="0" w:color="auto"/>
        <w:left w:val="none" w:sz="0" w:space="0" w:color="auto"/>
        <w:bottom w:val="none" w:sz="0" w:space="0" w:color="auto"/>
        <w:right w:val="none" w:sz="0" w:space="0" w:color="auto"/>
      </w:divBdr>
    </w:div>
    <w:div w:id="1191990884">
      <w:bodyDiv w:val="1"/>
      <w:marLeft w:val="0"/>
      <w:marRight w:val="0"/>
      <w:marTop w:val="0"/>
      <w:marBottom w:val="0"/>
      <w:divBdr>
        <w:top w:val="none" w:sz="0" w:space="0" w:color="auto"/>
        <w:left w:val="none" w:sz="0" w:space="0" w:color="auto"/>
        <w:bottom w:val="none" w:sz="0" w:space="0" w:color="auto"/>
        <w:right w:val="none" w:sz="0" w:space="0" w:color="auto"/>
      </w:divBdr>
    </w:div>
    <w:div w:id="1192307124">
      <w:bodyDiv w:val="1"/>
      <w:marLeft w:val="0"/>
      <w:marRight w:val="0"/>
      <w:marTop w:val="0"/>
      <w:marBottom w:val="0"/>
      <w:divBdr>
        <w:top w:val="none" w:sz="0" w:space="0" w:color="auto"/>
        <w:left w:val="none" w:sz="0" w:space="0" w:color="auto"/>
        <w:bottom w:val="none" w:sz="0" w:space="0" w:color="auto"/>
        <w:right w:val="none" w:sz="0" w:space="0" w:color="auto"/>
      </w:divBdr>
    </w:div>
    <w:div w:id="1194423397">
      <w:bodyDiv w:val="1"/>
      <w:marLeft w:val="0"/>
      <w:marRight w:val="0"/>
      <w:marTop w:val="0"/>
      <w:marBottom w:val="0"/>
      <w:divBdr>
        <w:top w:val="none" w:sz="0" w:space="0" w:color="auto"/>
        <w:left w:val="none" w:sz="0" w:space="0" w:color="auto"/>
        <w:bottom w:val="none" w:sz="0" w:space="0" w:color="auto"/>
        <w:right w:val="none" w:sz="0" w:space="0" w:color="auto"/>
      </w:divBdr>
    </w:div>
    <w:div w:id="1197736044">
      <w:bodyDiv w:val="1"/>
      <w:marLeft w:val="0"/>
      <w:marRight w:val="0"/>
      <w:marTop w:val="0"/>
      <w:marBottom w:val="0"/>
      <w:divBdr>
        <w:top w:val="none" w:sz="0" w:space="0" w:color="auto"/>
        <w:left w:val="none" w:sz="0" w:space="0" w:color="auto"/>
        <w:bottom w:val="none" w:sz="0" w:space="0" w:color="auto"/>
        <w:right w:val="none" w:sz="0" w:space="0" w:color="auto"/>
      </w:divBdr>
    </w:div>
    <w:div w:id="1204901981">
      <w:bodyDiv w:val="1"/>
      <w:marLeft w:val="0"/>
      <w:marRight w:val="0"/>
      <w:marTop w:val="0"/>
      <w:marBottom w:val="0"/>
      <w:divBdr>
        <w:top w:val="none" w:sz="0" w:space="0" w:color="auto"/>
        <w:left w:val="none" w:sz="0" w:space="0" w:color="auto"/>
        <w:bottom w:val="none" w:sz="0" w:space="0" w:color="auto"/>
        <w:right w:val="none" w:sz="0" w:space="0" w:color="auto"/>
      </w:divBdr>
    </w:div>
    <w:div w:id="1205632278">
      <w:bodyDiv w:val="1"/>
      <w:marLeft w:val="0"/>
      <w:marRight w:val="0"/>
      <w:marTop w:val="0"/>
      <w:marBottom w:val="0"/>
      <w:divBdr>
        <w:top w:val="none" w:sz="0" w:space="0" w:color="auto"/>
        <w:left w:val="none" w:sz="0" w:space="0" w:color="auto"/>
        <w:bottom w:val="none" w:sz="0" w:space="0" w:color="auto"/>
        <w:right w:val="none" w:sz="0" w:space="0" w:color="auto"/>
      </w:divBdr>
    </w:div>
    <w:div w:id="1210411670">
      <w:bodyDiv w:val="1"/>
      <w:marLeft w:val="0"/>
      <w:marRight w:val="0"/>
      <w:marTop w:val="0"/>
      <w:marBottom w:val="0"/>
      <w:divBdr>
        <w:top w:val="none" w:sz="0" w:space="0" w:color="auto"/>
        <w:left w:val="none" w:sz="0" w:space="0" w:color="auto"/>
        <w:bottom w:val="none" w:sz="0" w:space="0" w:color="auto"/>
        <w:right w:val="none" w:sz="0" w:space="0" w:color="auto"/>
      </w:divBdr>
    </w:div>
    <w:div w:id="1210726607">
      <w:bodyDiv w:val="1"/>
      <w:marLeft w:val="0"/>
      <w:marRight w:val="0"/>
      <w:marTop w:val="0"/>
      <w:marBottom w:val="0"/>
      <w:divBdr>
        <w:top w:val="none" w:sz="0" w:space="0" w:color="auto"/>
        <w:left w:val="none" w:sz="0" w:space="0" w:color="auto"/>
        <w:bottom w:val="none" w:sz="0" w:space="0" w:color="auto"/>
        <w:right w:val="none" w:sz="0" w:space="0" w:color="auto"/>
      </w:divBdr>
    </w:div>
    <w:div w:id="1219391037">
      <w:bodyDiv w:val="1"/>
      <w:marLeft w:val="0"/>
      <w:marRight w:val="0"/>
      <w:marTop w:val="0"/>
      <w:marBottom w:val="0"/>
      <w:divBdr>
        <w:top w:val="none" w:sz="0" w:space="0" w:color="auto"/>
        <w:left w:val="none" w:sz="0" w:space="0" w:color="auto"/>
        <w:bottom w:val="none" w:sz="0" w:space="0" w:color="auto"/>
        <w:right w:val="none" w:sz="0" w:space="0" w:color="auto"/>
      </w:divBdr>
    </w:div>
    <w:div w:id="1228491035">
      <w:bodyDiv w:val="1"/>
      <w:marLeft w:val="0"/>
      <w:marRight w:val="0"/>
      <w:marTop w:val="0"/>
      <w:marBottom w:val="0"/>
      <w:divBdr>
        <w:top w:val="none" w:sz="0" w:space="0" w:color="auto"/>
        <w:left w:val="none" w:sz="0" w:space="0" w:color="auto"/>
        <w:bottom w:val="none" w:sz="0" w:space="0" w:color="auto"/>
        <w:right w:val="none" w:sz="0" w:space="0" w:color="auto"/>
      </w:divBdr>
    </w:div>
    <w:div w:id="1233152563">
      <w:bodyDiv w:val="1"/>
      <w:marLeft w:val="0"/>
      <w:marRight w:val="0"/>
      <w:marTop w:val="0"/>
      <w:marBottom w:val="0"/>
      <w:divBdr>
        <w:top w:val="none" w:sz="0" w:space="0" w:color="auto"/>
        <w:left w:val="none" w:sz="0" w:space="0" w:color="auto"/>
        <w:bottom w:val="none" w:sz="0" w:space="0" w:color="auto"/>
        <w:right w:val="none" w:sz="0" w:space="0" w:color="auto"/>
      </w:divBdr>
    </w:div>
    <w:div w:id="1234656661">
      <w:bodyDiv w:val="1"/>
      <w:marLeft w:val="0"/>
      <w:marRight w:val="0"/>
      <w:marTop w:val="0"/>
      <w:marBottom w:val="0"/>
      <w:divBdr>
        <w:top w:val="none" w:sz="0" w:space="0" w:color="auto"/>
        <w:left w:val="none" w:sz="0" w:space="0" w:color="auto"/>
        <w:bottom w:val="none" w:sz="0" w:space="0" w:color="auto"/>
        <w:right w:val="none" w:sz="0" w:space="0" w:color="auto"/>
      </w:divBdr>
    </w:div>
    <w:div w:id="1241058406">
      <w:bodyDiv w:val="1"/>
      <w:marLeft w:val="0"/>
      <w:marRight w:val="0"/>
      <w:marTop w:val="0"/>
      <w:marBottom w:val="0"/>
      <w:divBdr>
        <w:top w:val="none" w:sz="0" w:space="0" w:color="auto"/>
        <w:left w:val="none" w:sz="0" w:space="0" w:color="auto"/>
        <w:bottom w:val="none" w:sz="0" w:space="0" w:color="auto"/>
        <w:right w:val="none" w:sz="0" w:space="0" w:color="auto"/>
      </w:divBdr>
    </w:div>
    <w:div w:id="1242831978">
      <w:bodyDiv w:val="1"/>
      <w:marLeft w:val="0"/>
      <w:marRight w:val="0"/>
      <w:marTop w:val="0"/>
      <w:marBottom w:val="0"/>
      <w:divBdr>
        <w:top w:val="none" w:sz="0" w:space="0" w:color="auto"/>
        <w:left w:val="none" w:sz="0" w:space="0" w:color="auto"/>
        <w:bottom w:val="none" w:sz="0" w:space="0" w:color="auto"/>
        <w:right w:val="none" w:sz="0" w:space="0" w:color="auto"/>
      </w:divBdr>
    </w:div>
    <w:div w:id="1242835919">
      <w:bodyDiv w:val="1"/>
      <w:marLeft w:val="0"/>
      <w:marRight w:val="0"/>
      <w:marTop w:val="0"/>
      <w:marBottom w:val="0"/>
      <w:divBdr>
        <w:top w:val="none" w:sz="0" w:space="0" w:color="auto"/>
        <w:left w:val="none" w:sz="0" w:space="0" w:color="auto"/>
        <w:bottom w:val="none" w:sz="0" w:space="0" w:color="auto"/>
        <w:right w:val="none" w:sz="0" w:space="0" w:color="auto"/>
      </w:divBdr>
    </w:div>
    <w:div w:id="1247760489">
      <w:bodyDiv w:val="1"/>
      <w:marLeft w:val="0"/>
      <w:marRight w:val="0"/>
      <w:marTop w:val="0"/>
      <w:marBottom w:val="0"/>
      <w:divBdr>
        <w:top w:val="none" w:sz="0" w:space="0" w:color="auto"/>
        <w:left w:val="none" w:sz="0" w:space="0" w:color="auto"/>
        <w:bottom w:val="none" w:sz="0" w:space="0" w:color="auto"/>
        <w:right w:val="none" w:sz="0" w:space="0" w:color="auto"/>
      </w:divBdr>
    </w:div>
    <w:div w:id="1255043931">
      <w:bodyDiv w:val="1"/>
      <w:marLeft w:val="0"/>
      <w:marRight w:val="0"/>
      <w:marTop w:val="0"/>
      <w:marBottom w:val="0"/>
      <w:divBdr>
        <w:top w:val="none" w:sz="0" w:space="0" w:color="auto"/>
        <w:left w:val="none" w:sz="0" w:space="0" w:color="auto"/>
        <w:bottom w:val="none" w:sz="0" w:space="0" w:color="auto"/>
        <w:right w:val="none" w:sz="0" w:space="0" w:color="auto"/>
      </w:divBdr>
    </w:div>
    <w:div w:id="1258252021">
      <w:bodyDiv w:val="1"/>
      <w:marLeft w:val="0"/>
      <w:marRight w:val="0"/>
      <w:marTop w:val="0"/>
      <w:marBottom w:val="0"/>
      <w:divBdr>
        <w:top w:val="none" w:sz="0" w:space="0" w:color="auto"/>
        <w:left w:val="none" w:sz="0" w:space="0" w:color="auto"/>
        <w:bottom w:val="none" w:sz="0" w:space="0" w:color="auto"/>
        <w:right w:val="none" w:sz="0" w:space="0" w:color="auto"/>
      </w:divBdr>
    </w:div>
    <w:div w:id="1280649073">
      <w:bodyDiv w:val="1"/>
      <w:marLeft w:val="0"/>
      <w:marRight w:val="0"/>
      <w:marTop w:val="0"/>
      <w:marBottom w:val="0"/>
      <w:divBdr>
        <w:top w:val="none" w:sz="0" w:space="0" w:color="auto"/>
        <w:left w:val="none" w:sz="0" w:space="0" w:color="auto"/>
        <w:bottom w:val="none" w:sz="0" w:space="0" w:color="auto"/>
        <w:right w:val="none" w:sz="0" w:space="0" w:color="auto"/>
      </w:divBdr>
    </w:div>
    <w:div w:id="1282372107">
      <w:bodyDiv w:val="1"/>
      <w:marLeft w:val="0"/>
      <w:marRight w:val="0"/>
      <w:marTop w:val="0"/>
      <w:marBottom w:val="0"/>
      <w:divBdr>
        <w:top w:val="none" w:sz="0" w:space="0" w:color="auto"/>
        <w:left w:val="none" w:sz="0" w:space="0" w:color="auto"/>
        <w:bottom w:val="none" w:sz="0" w:space="0" w:color="auto"/>
        <w:right w:val="none" w:sz="0" w:space="0" w:color="auto"/>
      </w:divBdr>
    </w:div>
    <w:div w:id="1288124686">
      <w:bodyDiv w:val="1"/>
      <w:marLeft w:val="0"/>
      <w:marRight w:val="0"/>
      <w:marTop w:val="0"/>
      <w:marBottom w:val="0"/>
      <w:divBdr>
        <w:top w:val="none" w:sz="0" w:space="0" w:color="auto"/>
        <w:left w:val="none" w:sz="0" w:space="0" w:color="auto"/>
        <w:bottom w:val="none" w:sz="0" w:space="0" w:color="auto"/>
        <w:right w:val="none" w:sz="0" w:space="0" w:color="auto"/>
      </w:divBdr>
    </w:div>
    <w:div w:id="1289972298">
      <w:bodyDiv w:val="1"/>
      <w:marLeft w:val="0"/>
      <w:marRight w:val="0"/>
      <w:marTop w:val="0"/>
      <w:marBottom w:val="0"/>
      <w:divBdr>
        <w:top w:val="none" w:sz="0" w:space="0" w:color="auto"/>
        <w:left w:val="none" w:sz="0" w:space="0" w:color="auto"/>
        <w:bottom w:val="none" w:sz="0" w:space="0" w:color="auto"/>
        <w:right w:val="none" w:sz="0" w:space="0" w:color="auto"/>
      </w:divBdr>
    </w:div>
    <w:div w:id="1292712328">
      <w:bodyDiv w:val="1"/>
      <w:marLeft w:val="0"/>
      <w:marRight w:val="0"/>
      <w:marTop w:val="0"/>
      <w:marBottom w:val="0"/>
      <w:divBdr>
        <w:top w:val="none" w:sz="0" w:space="0" w:color="auto"/>
        <w:left w:val="none" w:sz="0" w:space="0" w:color="auto"/>
        <w:bottom w:val="none" w:sz="0" w:space="0" w:color="auto"/>
        <w:right w:val="none" w:sz="0" w:space="0" w:color="auto"/>
      </w:divBdr>
    </w:div>
    <w:div w:id="1300190138">
      <w:bodyDiv w:val="1"/>
      <w:marLeft w:val="0"/>
      <w:marRight w:val="0"/>
      <w:marTop w:val="0"/>
      <w:marBottom w:val="0"/>
      <w:divBdr>
        <w:top w:val="none" w:sz="0" w:space="0" w:color="auto"/>
        <w:left w:val="none" w:sz="0" w:space="0" w:color="auto"/>
        <w:bottom w:val="none" w:sz="0" w:space="0" w:color="auto"/>
        <w:right w:val="none" w:sz="0" w:space="0" w:color="auto"/>
      </w:divBdr>
    </w:div>
    <w:div w:id="1301424374">
      <w:bodyDiv w:val="1"/>
      <w:marLeft w:val="0"/>
      <w:marRight w:val="0"/>
      <w:marTop w:val="0"/>
      <w:marBottom w:val="0"/>
      <w:divBdr>
        <w:top w:val="none" w:sz="0" w:space="0" w:color="auto"/>
        <w:left w:val="none" w:sz="0" w:space="0" w:color="auto"/>
        <w:bottom w:val="none" w:sz="0" w:space="0" w:color="auto"/>
        <w:right w:val="none" w:sz="0" w:space="0" w:color="auto"/>
      </w:divBdr>
    </w:div>
    <w:div w:id="1306088278">
      <w:bodyDiv w:val="1"/>
      <w:marLeft w:val="0"/>
      <w:marRight w:val="0"/>
      <w:marTop w:val="0"/>
      <w:marBottom w:val="0"/>
      <w:divBdr>
        <w:top w:val="none" w:sz="0" w:space="0" w:color="auto"/>
        <w:left w:val="none" w:sz="0" w:space="0" w:color="auto"/>
        <w:bottom w:val="none" w:sz="0" w:space="0" w:color="auto"/>
        <w:right w:val="none" w:sz="0" w:space="0" w:color="auto"/>
      </w:divBdr>
    </w:div>
    <w:div w:id="1309433537">
      <w:bodyDiv w:val="1"/>
      <w:marLeft w:val="0"/>
      <w:marRight w:val="0"/>
      <w:marTop w:val="0"/>
      <w:marBottom w:val="0"/>
      <w:divBdr>
        <w:top w:val="none" w:sz="0" w:space="0" w:color="auto"/>
        <w:left w:val="none" w:sz="0" w:space="0" w:color="auto"/>
        <w:bottom w:val="none" w:sz="0" w:space="0" w:color="auto"/>
        <w:right w:val="none" w:sz="0" w:space="0" w:color="auto"/>
      </w:divBdr>
    </w:div>
    <w:div w:id="1319572896">
      <w:bodyDiv w:val="1"/>
      <w:marLeft w:val="0"/>
      <w:marRight w:val="0"/>
      <w:marTop w:val="0"/>
      <w:marBottom w:val="0"/>
      <w:divBdr>
        <w:top w:val="none" w:sz="0" w:space="0" w:color="auto"/>
        <w:left w:val="none" w:sz="0" w:space="0" w:color="auto"/>
        <w:bottom w:val="none" w:sz="0" w:space="0" w:color="auto"/>
        <w:right w:val="none" w:sz="0" w:space="0" w:color="auto"/>
      </w:divBdr>
    </w:div>
    <w:div w:id="1331060370">
      <w:bodyDiv w:val="1"/>
      <w:marLeft w:val="0"/>
      <w:marRight w:val="0"/>
      <w:marTop w:val="0"/>
      <w:marBottom w:val="0"/>
      <w:divBdr>
        <w:top w:val="none" w:sz="0" w:space="0" w:color="auto"/>
        <w:left w:val="none" w:sz="0" w:space="0" w:color="auto"/>
        <w:bottom w:val="none" w:sz="0" w:space="0" w:color="auto"/>
        <w:right w:val="none" w:sz="0" w:space="0" w:color="auto"/>
      </w:divBdr>
    </w:div>
    <w:div w:id="1336760668">
      <w:bodyDiv w:val="1"/>
      <w:marLeft w:val="0"/>
      <w:marRight w:val="0"/>
      <w:marTop w:val="0"/>
      <w:marBottom w:val="0"/>
      <w:divBdr>
        <w:top w:val="none" w:sz="0" w:space="0" w:color="auto"/>
        <w:left w:val="none" w:sz="0" w:space="0" w:color="auto"/>
        <w:bottom w:val="none" w:sz="0" w:space="0" w:color="auto"/>
        <w:right w:val="none" w:sz="0" w:space="0" w:color="auto"/>
      </w:divBdr>
    </w:div>
    <w:div w:id="1344748571">
      <w:bodyDiv w:val="1"/>
      <w:marLeft w:val="0"/>
      <w:marRight w:val="0"/>
      <w:marTop w:val="0"/>
      <w:marBottom w:val="0"/>
      <w:divBdr>
        <w:top w:val="none" w:sz="0" w:space="0" w:color="auto"/>
        <w:left w:val="none" w:sz="0" w:space="0" w:color="auto"/>
        <w:bottom w:val="none" w:sz="0" w:space="0" w:color="auto"/>
        <w:right w:val="none" w:sz="0" w:space="0" w:color="auto"/>
      </w:divBdr>
    </w:div>
    <w:div w:id="1361584413">
      <w:bodyDiv w:val="1"/>
      <w:marLeft w:val="0"/>
      <w:marRight w:val="0"/>
      <w:marTop w:val="0"/>
      <w:marBottom w:val="0"/>
      <w:divBdr>
        <w:top w:val="none" w:sz="0" w:space="0" w:color="auto"/>
        <w:left w:val="none" w:sz="0" w:space="0" w:color="auto"/>
        <w:bottom w:val="none" w:sz="0" w:space="0" w:color="auto"/>
        <w:right w:val="none" w:sz="0" w:space="0" w:color="auto"/>
      </w:divBdr>
    </w:div>
    <w:div w:id="1366561977">
      <w:bodyDiv w:val="1"/>
      <w:marLeft w:val="0"/>
      <w:marRight w:val="0"/>
      <w:marTop w:val="0"/>
      <w:marBottom w:val="0"/>
      <w:divBdr>
        <w:top w:val="none" w:sz="0" w:space="0" w:color="auto"/>
        <w:left w:val="none" w:sz="0" w:space="0" w:color="auto"/>
        <w:bottom w:val="none" w:sz="0" w:space="0" w:color="auto"/>
        <w:right w:val="none" w:sz="0" w:space="0" w:color="auto"/>
      </w:divBdr>
    </w:div>
    <w:div w:id="1369185865">
      <w:bodyDiv w:val="1"/>
      <w:marLeft w:val="0"/>
      <w:marRight w:val="0"/>
      <w:marTop w:val="0"/>
      <w:marBottom w:val="0"/>
      <w:divBdr>
        <w:top w:val="none" w:sz="0" w:space="0" w:color="auto"/>
        <w:left w:val="none" w:sz="0" w:space="0" w:color="auto"/>
        <w:bottom w:val="none" w:sz="0" w:space="0" w:color="auto"/>
        <w:right w:val="none" w:sz="0" w:space="0" w:color="auto"/>
      </w:divBdr>
    </w:div>
    <w:div w:id="1377239953">
      <w:bodyDiv w:val="1"/>
      <w:marLeft w:val="0"/>
      <w:marRight w:val="0"/>
      <w:marTop w:val="0"/>
      <w:marBottom w:val="0"/>
      <w:divBdr>
        <w:top w:val="none" w:sz="0" w:space="0" w:color="auto"/>
        <w:left w:val="none" w:sz="0" w:space="0" w:color="auto"/>
        <w:bottom w:val="none" w:sz="0" w:space="0" w:color="auto"/>
        <w:right w:val="none" w:sz="0" w:space="0" w:color="auto"/>
      </w:divBdr>
    </w:div>
    <w:div w:id="1391001742">
      <w:bodyDiv w:val="1"/>
      <w:marLeft w:val="0"/>
      <w:marRight w:val="0"/>
      <w:marTop w:val="0"/>
      <w:marBottom w:val="0"/>
      <w:divBdr>
        <w:top w:val="none" w:sz="0" w:space="0" w:color="auto"/>
        <w:left w:val="none" w:sz="0" w:space="0" w:color="auto"/>
        <w:bottom w:val="none" w:sz="0" w:space="0" w:color="auto"/>
        <w:right w:val="none" w:sz="0" w:space="0" w:color="auto"/>
      </w:divBdr>
    </w:div>
    <w:div w:id="1397319165">
      <w:bodyDiv w:val="1"/>
      <w:marLeft w:val="0"/>
      <w:marRight w:val="0"/>
      <w:marTop w:val="0"/>
      <w:marBottom w:val="0"/>
      <w:divBdr>
        <w:top w:val="none" w:sz="0" w:space="0" w:color="auto"/>
        <w:left w:val="none" w:sz="0" w:space="0" w:color="auto"/>
        <w:bottom w:val="none" w:sz="0" w:space="0" w:color="auto"/>
        <w:right w:val="none" w:sz="0" w:space="0" w:color="auto"/>
      </w:divBdr>
    </w:div>
    <w:div w:id="1406682273">
      <w:bodyDiv w:val="1"/>
      <w:marLeft w:val="0"/>
      <w:marRight w:val="0"/>
      <w:marTop w:val="0"/>
      <w:marBottom w:val="0"/>
      <w:divBdr>
        <w:top w:val="none" w:sz="0" w:space="0" w:color="auto"/>
        <w:left w:val="none" w:sz="0" w:space="0" w:color="auto"/>
        <w:bottom w:val="none" w:sz="0" w:space="0" w:color="auto"/>
        <w:right w:val="none" w:sz="0" w:space="0" w:color="auto"/>
      </w:divBdr>
    </w:div>
    <w:div w:id="1413046786">
      <w:bodyDiv w:val="1"/>
      <w:marLeft w:val="0"/>
      <w:marRight w:val="0"/>
      <w:marTop w:val="0"/>
      <w:marBottom w:val="0"/>
      <w:divBdr>
        <w:top w:val="none" w:sz="0" w:space="0" w:color="auto"/>
        <w:left w:val="none" w:sz="0" w:space="0" w:color="auto"/>
        <w:bottom w:val="none" w:sz="0" w:space="0" w:color="auto"/>
        <w:right w:val="none" w:sz="0" w:space="0" w:color="auto"/>
      </w:divBdr>
    </w:div>
    <w:div w:id="1422918306">
      <w:bodyDiv w:val="1"/>
      <w:marLeft w:val="0"/>
      <w:marRight w:val="0"/>
      <w:marTop w:val="0"/>
      <w:marBottom w:val="0"/>
      <w:divBdr>
        <w:top w:val="none" w:sz="0" w:space="0" w:color="auto"/>
        <w:left w:val="none" w:sz="0" w:space="0" w:color="auto"/>
        <w:bottom w:val="none" w:sz="0" w:space="0" w:color="auto"/>
        <w:right w:val="none" w:sz="0" w:space="0" w:color="auto"/>
      </w:divBdr>
    </w:div>
    <w:div w:id="1423524250">
      <w:bodyDiv w:val="1"/>
      <w:marLeft w:val="0"/>
      <w:marRight w:val="0"/>
      <w:marTop w:val="0"/>
      <w:marBottom w:val="0"/>
      <w:divBdr>
        <w:top w:val="none" w:sz="0" w:space="0" w:color="auto"/>
        <w:left w:val="none" w:sz="0" w:space="0" w:color="auto"/>
        <w:bottom w:val="none" w:sz="0" w:space="0" w:color="auto"/>
        <w:right w:val="none" w:sz="0" w:space="0" w:color="auto"/>
      </w:divBdr>
    </w:div>
    <w:div w:id="1423799056">
      <w:bodyDiv w:val="1"/>
      <w:marLeft w:val="0"/>
      <w:marRight w:val="0"/>
      <w:marTop w:val="0"/>
      <w:marBottom w:val="0"/>
      <w:divBdr>
        <w:top w:val="none" w:sz="0" w:space="0" w:color="auto"/>
        <w:left w:val="none" w:sz="0" w:space="0" w:color="auto"/>
        <w:bottom w:val="none" w:sz="0" w:space="0" w:color="auto"/>
        <w:right w:val="none" w:sz="0" w:space="0" w:color="auto"/>
      </w:divBdr>
    </w:div>
    <w:div w:id="1423911132">
      <w:bodyDiv w:val="1"/>
      <w:marLeft w:val="0"/>
      <w:marRight w:val="0"/>
      <w:marTop w:val="0"/>
      <w:marBottom w:val="0"/>
      <w:divBdr>
        <w:top w:val="none" w:sz="0" w:space="0" w:color="auto"/>
        <w:left w:val="none" w:sz="0" w:space="0" w:color="auto"/>
        <w:bottom w:val="none" w:sz="0" w:space="0" w:color="auto"/>
        <w:right w:val="none" w:sz="0" w:space="0" w:color="auto"/>
      </w:divBdr>
    </w:div>
    <w:div w:id="1424886091">
      <w:bodyDiv w:val="1"/>
      <w:marLeft w:val="0"/>
      <w:marRight w:val="0"/>
      <w:marTop w:val="0"/>
      <w:marBottom w:val="0"/>
      <w:divBdr>
        <w:top w:val="none" w:sz="0" w:space="0" w:color="auto"/>
        <w:left w:val="none" w:sz="0" w:space="0" w:color="auto"/>
        <w:bottom w:val="none" w:sz="0" w:space="0" w:color="auto"/>
        <w:right w:val="none" w:sz="0" w:space="0" w:color="auto"/>
      </w:divBdr>
    </w:div>
    <w:div w:id="1434134390">
      <w:bodyDiv w:val="1"/>
      <w:marLeft w:val="0"/>
      <w:marRight w:val="0"/>
      <w:marTop w:val="0"/>
      <w:marBottom w:val="0"/>
      <w:divBdr>
        <w:top w:val="none" w:sz="0" w:space="0" w:color="auto"/>
        <w:left w:val="none" w:sz="0" w:space="0" w:color="auto"/>
        <w:bottom w:val="none" w:sz="0" w:space="0" w:color="auto"/>
        <w:right w:val="none" w:sz="0" w:space="0" w:color="auto"/>
      </w:divBdr>
    </w:div>
    <w:div w:id="1439063648">
      <w:bodyDiv w:val="1"/>
      <w:marLeft w:val="0"/>
      <w:marRight w:val="0"/>
      <w:marTop w:val="0"/>
      <w:marBottom w:val="0"/>
      <w:divBdr>
        <w:top w:val="none" w:sz="0" w:space="0" w:color="auto"/>
        <w:left w:val="none" w:sz="0" w:space="0" w:color="auto"/>
        <w:bottom w:val="none" w:sz="0" w:space="0" w:color="auto"/>
        <w:right w:val="none" w:sz="0" w:space="0" w:color="auto"/>
      </w:divBdr>
    </w:div>
    <w:div w:id="1442258491">
      <w:bodyDiv w:val="1"/>
      <w:marLeft w:val="0"/>
      <w:marRight w:val="0"/>
      <w:marTop w:val="0"/>
      <w:marBottom w:val="0"/>
      <w:divBdr>
        <w:top w:val="none" w:sz="0" w:space="0" w:color="auto"/>
        <w:left w:val="none" w:sz="0" w:space="0" w:color="auto"/>
        <w:bottom w:val="none" w:sz="0" w:space="0" w:color="auto"/>
        <w:right w:val="none" w:sz="0" w:space="0" w:color="auto"/>
      </w:divBdr>
    </w:div>
    <w:div w:id="1449160297">
      <w:bodyDiv w:val="1"/>
      <w:marLeft w:val="0"/>
      <w:marRight w:val="0"/>
      <w:marTop w:val="0"/>
      <w:marBottom w:val="0"/>
      <w:divBdr>
        <w:top w:val="none" w:sz="0" w:space="0" w:color="auto"/>
        <w:left w:val="none" w:sz="0" w:space="0" w:color="auto"/>
        <w:bottom w:val="none" w:sz="0" w:space="0" w:color="auto"/>
        <w:right w:val="none" w:sz="0" w:space="0" w:color="auto"/>
      </w:divBdr>
    </w:div>
    <w:div w:id="1453551756">
      <w:bodyDiv w:val="1"/>
      <w:marLeft w:val="0"/>
      <w:marRight w:val="0"/>
      <w:marTop w:val="0"/>
      <w:marBottom w:val="0"/>
      <w:divBdr>
        <w:top w:val="none" w:sz="0" w:space="0" w:color="auto"/>
        <w:left w:val="none" w:sz="0" w:space="0" w:color="auto"/>
        <w:bottom w:val="none" w:sz="0" w:space="0" w:color="auto"/>
        <w:right w:val="none" w:sz="0" w:space="0" w:color="auto"/>
      </w:divBdr>
    </w:div>
    <w:div w:id="1457675326">
      <w:bodyDiv w:val="1"/>
      <w:marLeft w:val="0"/>
      <w:marRight w:val="0"/>
      <w:marTop w:val="0"/>
      <w:marBottom w:val="0"/>
      <w:divBdr>
        <w:top w:val="none" w:sz="0" w:space="0" w:color="auto"/>
        <w:left w:val="none" w:sz="0" w:space="0" w:color="auto"/>
        <w:bottom w:val="none" w:sz="0" w:space="0" w:color="auto"/>
        <w:right w:val="none" w:sz="0" w:space="0" w:color="auto"/>
      </w:divBdr>
    </w:div>
    <w:div w:id="1463882265">
      <w:bodyDiv w:val="1"/>
      <w:marLeft w:val="0"/>
      <w:marRight w:val="0"/>
      <w:marTop w:val="0"/>
      <w:marBottom w:val="0"/>
      <w:divBdr>
        <w:top w:val="none" w:sz="0" w:space="0" w:color="auto"/>
        <w:left w:val="none" w:sz="0" w:space="0" w:color="auto"/>
        <w:bottom w:val="none" w:sz="0" w:space="0" w:color="auto"/>
        <w:right w:val="none" w:sz="0" w:space="0" w:color="auto"/>
      </w:divBdr>
    </w:div>
    <w:div w:id="1465271299">
      <w:bodyDiv w:val="1"/>
      <w:marLeft w:val="0"/>
      <w:marRight w:val="0"/>
      <w:marTop w:val="0"/>
      <w:marBottom w:val="0"/>
      <w:divBdr>
        <w:top w:val="none" w:sz="0" w:space="0" w:color="auto"/>
        <w:left w:val="none" w:sz="0" w:space="0" w:color="auto"/>
        <w:bottom w:val="none" w:sz="0" w:space="0" w:color="auto"/>
        <w:right w:val="none" w:sz="0" w:space="0" w:color="auto"/>
      </w:divBdr>
    </w:div>
    <w:div w:id="1467354090">
      <w:bodyDiv w:val="1"/>
      <w:marLeft w:val="0"/>
      <w:marRight w:val="0"/>
      <w:marTop w:val="0"/>
      <w:marBottom w:val="0"/>
      <w:divBdr>
        <w:top w:val="none" w:sz="0" w:space="0" w:color="auto"/>
        <w:left w:val="none" w:sz="0" w:space="0" w:color="auto"/>
        <w:bottom w:val="none" w:sz="0" w:space="0" w:color="auto"/>
        <w:right w:val="none" w:sz="0" w:space="0" w:color="auto"/>
      </w:divBdr>
    </w:div>
    <w:div w:id="1471098898">
      <w:bodyDiv w:val="1"/>
      <w:marLeft w:val="0"/>
      <w:marRight w:val="0"/>
      <w:marTop w:val="0"/>
      <w:marBottom w:val="0"/>
      <w:divBdr>
        <w:top w:val="none" w:sz="0" w:space="0" w:color="auto"/>
        <w:left w:val="none" w:sz="0" w:space="0" w:color="auto"/>
        <w:bottom w:val="none" w:sz="0" w:space="0" w:color="auto"/>
        <w:right w:val="none" w:sz="0" w:space="0" w:color="auto"/>
      </w:divBdr>
    </w:div>
    <w:div w:id="1478382018">
      <w:bodyDiv w:val="1"/>
      <w:marLeft w:val="0"/>
      <w:marRight w:val="0"/>
      <w:marTop w:val="0"/>
      <w:marBottom w:val="0"/>
      <w:divBdr>
        <w:top w:val="none" w:sz="0" w:space="0" w:color="auto"/>
        <w:left w:val="none" w:sz="0" w:space="0" w:color="auto"/>
        <w:bottom w:val="none" w:sz="0" w:space="0" w:color="auto"/>
        <w:right w:val="none" w:sz="0" w:space="0" w:color="auto"/>
      </w:divBdr>
    </w:div>
    <w:div w:id="1481195601">
      <w:bodyDiv w:val="1"/>
      <w:marLeft w:val="0"/>
      <w:marRight w:val="0"/>
      <w:marTop w:val="0"/>
      <w:marBottom w:val="0"/>
      <w:divBdr>
        <w:top w:val="none" w:sz="0" w:space="0" w:color="auto"/>
        <w:left w:val="none" w:sz="0" w:space="0" w:color="auto"/>
        <w:bottom w:val="none" w:sz="0" w:space="0" w:color="auto"/>
        <w:right w:val="none" w:sz="0" w:space="0" w:color="auto"/>
      </w:divBdr>
    </w:div>
    <w:div w:id="1481385388">
      <w:bodyDiv w:val="1"/>
      <w:marLeft w:val="0"/>
      <w:marRight w:val="0"/>
      <w:marTop w:val="0"/>
      <w:marBottom w:val="0"/>
      <w:divBdr>
        <w:top w:val="none" w:sz="0" w:space="0" w:color="auto"/>
        <w:left w:val="none" w:sz="0" w:space="0" w:color="auto"/>
        <w:bottom w:val="none" w:sz="0" w:space="0" w:color="auto"/>
        <w:right w:val="none" w:sz="0" w:space="0" w:color="auto"/>
      </w:divBdr>
    </w:div>
    <w:div w:id="1483278902">
      <w:bodyDiv w:val="1"/>
      <w:marLeft w:val="0"/>
      <w:marRight w:val="0"/>
      <w:marTop w:val="0"/>
      <w:marBottom w:val="0"/>
      <w:divBdr>
        <w:top w:val="none" w:sz="0" w:space="0" w:color="auto"/>
        <w:left w:val="none" w:sz="0" w:space="0" w:color="auto"/>
        <w:bottom w:val="none" w:sz="0" w:space="0" w:color="auto"/>
        <w:right w:val="none" w:sz="0" w:space="0" w:color="auto"/>
      </w:divBdr>
    </w:div>
    <w:div w:id="1490252334">
      <w:bodyDiv w:val="1"/>
      <w:marLeft w:val="0"/>
      <w:marRight w:val="0"/>
      <w:marTop w:val="0"/>
      <w:marBottom w:val="0"/>
      <w:divBdr>
        <w:top w:val="none" w:sz="0" w:space="0" w:color="auto"/>
        <w:left w:val="none" w:sz="0" w:space="0" w:color="auto"/>
        <w:bottom w:val="none" w:sz="0" w:space="0" w:color="auto"/>
        <w:right w:val="none" w:sz="0" w:space="0" w:color="auto"/>
      </w:divBdr>
    </w:div>
    <w:div w:id="1492210211">
      <w:bodyDiv w:val="1"/>
      <w:marLeft w:val="0"/>
      <w:marRight w:val="0"/>
      <w:marTop w:val="0"/>
      <w:marBottom w:val="0"/>
      <w:divBdr>
        <w:top w:val="none" w:sz="0" w:space="0" w:color="auto"/>
        <w:left w:val="none" w:sz="0" w:space="0" w:color="auto"/>
        <w:bottom w:val="none" w:sz="0" w:space="0" w:color="auto"/>
        <w:right w:val="none" w:sz="0" w:space="0" w:color="auto"/>
      </w:divBdr>
    </w:div>
    <w:div w:id="1492329644">
      <w:bodyDiv w:val="1"/>
      <w:marLeft w:val="0"/>
      <w:marRight w:val="0"/>
      <w:marTop w:val="0"/>
      <w:marBottom w:val="0"/>
      <w:divBdr>
        <w:top w:val="none" w:sz="0" w:space="0" w:color="auto"/>
        <w:left w:val="none" w:sz="0" w:space="0" w:color="auto"/>
        <w:bottom w:val="none" w:sz="0" w:space="0" w:color="auto"/>
        <w:right w:val="none" w:sz="0" w:space="0" w:color="auto"/>
      </w:divBdr>
    </w:div>
    <w:div w:id="1501431432">
      <w:bodyDiv w:val="1"/>
      <w:marLeft w:val="0"/>
      <w:marRight w:val="0"/>
      <w:marTop w:val="0"/>
      <w:marBottom w:val="0"/>
      <w:divBdr>
        <w:top w:val="none" w:sz="0" w:space="0" w:color="auto"/>
        <w:left w:val="none" w:sz="0" w:space="0" w:color="auto"/>
        <w:bottom w:val="none" w:sz="0" w:space="0" w:color="auto"/>
        <w:right w:val="none" w:sz="0" w:space="0" w:color="auto"/>
      </w:divBdr>
    </w:div>
    <w:div w:id="1504203050">
      <w:bodyDiv w:val="1"/>
      <w:marLeft w:val="0"/>
      <w:marRight w:val="0"/>
      <w:marTop w:val="0"/>
      <w:marBottom w:val="0"/>
      <w:divBdr>
        <w:top w:val="none" w:sz="0" w:space="0" w:color="auto"/>
        <w:left w:val="none" w:sz="0" w:space="0" w:color="auto"/>
        <w:bottom w:val="none" w:sz="0" w:space="0" w:color="auto"/>
        <w:right w:val="none" w:sz="0" w:space="0" w:color="auto"/>
      </w:divBdr>
    </w:div>
    <w:div w:id="1509637175">
      <w:bodyDiv w:val="1"/>
      <w:marLeft w:val="0"/>
      <w:marRight w:val="0"/>
      <w:marTop w:val="0"/>
      <w:marBottom w:val="0"/>
      <w:divBdr>
        <w:top w:val="none" w:sz="0" w:space="0" w:color="auto"/>
        <w:left w:val="none" w:sz="0" w:space="0" w:color="auto"/>
        <w:bottom w:val="none" w:sz="0" w:space="0" w:color="auto"/>
        <w:right w:val="none" w:sz="0" w:space="0" w:color="auto"/>
      </w:divBdr>
    </w:div>
    <w:div w:id="1512908530">
      <w:bodyDiv w:val="1"/>
      <w:marLeft w:val="0"/>
      <w:marRight w:val="0"/>
      <w:marTop w:val="0"/>
      <w:marBottom w:val="0"/>
      <w:divBdr>
        <w:top w:val="none" w:sz="0" w:space="0" w:color="auto"/>
        <w:left w:val="none" w:sz="0" w:space="0" w:color="auto"/>
        <w:bottom w:val="none" w:sz="0" w:space="0" w:color="auto"/>
        <w:right w:val="none" w:sz="0" w:space="0" w:color="auto"/>
      </w:divBdr>
    </w:div>
    <w:div w:id="1516768833">
      <w:bodyDiv w:val="1"/>
      <w:marLeft w:val="0"/>
      <w:marRight w:val="0"/>
      <w:marTop w:val="0"/>
      <w:marBottom w:val="0"/>
      <w:divBdr>
        <w:top w:val="none" w:sz="0" w:space="0" w:color="auto"/>
        <w:left w:val="none" w:sz="0" w:space="0" w:color="auto"/>
        <w:bottom w:val="none" w:sz="0" w:space="0" w:color="auto"/>
        <w:right w:val="none" w:sz="0" w:space="0" w:color="auto"/>
      </w:divBdr>
    </w:div>
    <w:div w:id="1522816934">
      <w:bodyDiv w:val="1"/>
      <w:marLeft w:val="0"/>
      <w:marRight w:val="0"/>
      <w:marTop w:val="0"/>
      <w:marBottom w:val="0"/>
      <w:divBdr>
        <w:top w:val="none" w:sz="0" w:space="0" w:color="auto"/>
        <w:left w:val="none" w:sz="0" w:space="0" w:color="auto"/>
        <w:bottom w:val="none" w:sz="0" w:space="0" w:color="auto"/>
        <w:right w:val="none" w:sz="0" w:space="0" w:color="auto"/>
      </w:divBdr>
    </w:div>
    <w:div w:id="1525631041">
      <w:bodyDiv w:val="1"/>
      <w:marLeft w:val="0"/>
      <w:marRight w:val="0"/>
      <w:marTop w:val="0"/>
      <w:marBottom w:val="0"/>
      <w:divBdr>
        <w:top w:val="none" w:sz="0" w:space="0" w:color="auto"/>
        <w:left w:val="none" w:sz="0" w:space="0" w:color="auto"/>
        <w:bottom w:val="none" w:sz="0" w:space="0" w:color="auto"/>
        <w:right w:val="none" w:sz="0" w:space="0" w:color="auto"/>
      </w:divBdr>
    </w:div>
    <w:div w:id="1528368418">
      <w:bodyDiv w:val="1"/>
      <w:marLeft w:val="0"/>
      <w:marRight w:val="0"/>
      <w:marTop w:val="0"/>
      <w:marBottom w:val="0"/>
      <w:divBdr>
        <w:top w:val="none" w:sz="0" w:space="0" w:color="auto"/>
        <w:left w:val="none" w:sz="0" w:space="0" w:color="auto"/>
        <w:bottom w:val="none" w:sz="0" w:space="0" w:color="auto"/>
        <w:right w:val="none" w:sz="0" w:space="0" w:color="auto"/>
      </w:divBdr>
    </w:div>
    <w:div w:id="1533685833">
      <w:bodyDiv w:val="1"/>
      <w:marLeft w:val="0"/>
      <w:marRight w:val="0"/>
      <w:marTop w:val="0"/>
      <w:marBottom w:val="0"/>
      <w:divBdr>
        <w:top w:val="none" w:sz="0" w:space="0" w:color="auto"/>
        <w:left w:val="none" w:sz="0" w:space="0" w:color="auto"/>
        <w:bottom w:val="none" w:sz="0" w:space="0" w:color="auto"/>
        <w:right w:val="none" w:sz="0" w:space="0" w:color="auto"/>
      </w:divBdr>
    </w:div>
    <w:div w:id="1543396687">
      <w:bodyDiv w:val="1"/>
      <w:marLeft w:val="0"/>
      <w:marRight w:val="0"/>
      <w:marTop w:val="0"/>
      <w:marBottom w:val="0"/>
      <w:divBdr>
        <w:top w:val="none" w:sz="0" w:space="0" w:color="auto"/>
        <w:left w:val="none" w:sz="0" w:space="0" w:color="auto"/>
        <w:bottom w:val="none" w:sz="0" w:space="0" w:color="auto"/>
        <w:right w:val="none" w:sz="0" w:space="0" w:color="auto"/>
      </w:divBdr>
    </w:div>
    <w:div w:id="1543588773">
      <w:bodyDiv w:val="1"/>
      <w:marLeft w:val="0"/>
      <w:marRight w:val="0"/>
      <w:marTop w:val="0"/>
      <w:marBottom w:val="0"/>
      <w:divBdr>
        <w:top w:val="none" w:sz="0" w:space="0" w:color="auto"/>
        <w:left w:val="none" w:sz="0" w:space="0" w:color="auto"/>
        <w:bottom w:val="none" w:sz="0" w:space="0" w:color="auto"/>
        <w:right w:val="none" w:sz="0" w:space="0" w:color="auto"/>
      </w:divBdr>
    </w:div>
    <w:div w:id="1544052514">
      <w:bodyDiv w:val="1"/>
      <w:marLeft w:val="0"/>
      <w:marRight w:val="0"/>
      <w:marTop w:val="0"/>
      <w:marBottom w:val="0"/>
      <w:divBdr>
        <w:top w:val="none" w:sz="0" w:space="0" w:color="auto"/>
        <w:left w:val="none" w:sz="0" w:space="0" w:color="auto"/>
        <w:bottom w:val="none" w:sz="0" w:space="0" w:color="auto"/>
        <w:right w:val="none" w:sz="0" w:space="0" w:color="auto"/>
      </w:divBdr>
    </w:div>
    <w:div w:id="1547981961">
      <w:bodyDiv w:val="1"/>
      <w:marLeft w:val="0"/>
      <w:marRight w:val="0"/>
      <w:marTop w:val="0"/>
      <w:marBottom w:val="0"/>
      <w:divBdr>
        <w:top w:val="none" w:sz="0" w:space="0" w:color="auto"/>
        <w:left w:val="none" w:sz="0" w:space="0" w:color="auto"/>
        <w:bottom w:val="none" w:sz="0" w:space="0" w:color="auto"/>
        <w:right w:val="none" w:sz="0" w:space="0" w:color="auto"/>
      </w:divBdr>
    </w:div>
    <w:div w:id="1549028141">
      <w:bodyDiv w:val="1"/>
      <w:marLeft w:val="0"/>
      <w:marRight w:val="0"/>
      <w:marTop w:val="0"/>
      <w:marBottom w:val="0"/>
      <w:divBdr>
        <w:top w:val="none" w:sz="0" w:space="0" w:color="auto"/>
        <w:left w:val="none" w:sz="0" w:space="0" w:color="auto"/>
        <w:bottom w:val="none" w:sz="0" w:space="0" w:color="auto"/>
        <w:right w:val="none" w:sz="0" w:space="0" w:color="auto"/>
      </w:divBdr>
    </w:div>
    <w:div w:id="1560166422">
      <w:bodyDiv w:val="1"/>
      <w:marLeft w:val="0"/>
      <w:marRight w:val="0"/>
      <w:marTop w:val="0"/>
      <w:marBottom w:val="0"/>
      <w:divBdr>
        <w:top w:val="none" w:sz="0" w:space="0" w:color="auto"/>
        <w:left w:val="none" w:sz="0" w:space="0" w:color="auto"/>
        <w:bottom w:val="none" w:sz="0" w:space="0" w:color="auto"/>
        <w:right w:val="none" w:sz="0" w:space="0" w:color="auto"/>
      </w:divBdr>
    </w:div>
    <w:div w:id="1566794625">
      <w:bodyDiv w:val="1"/>
      <w:marLeft w:val="0"/>
      <w:marRight w:val="0"/>
      <w:marTop w:val="0"/>
      <w:marBottom w:val="0"/>
      <w:divBdr>
        <w:top w:val="none" w:sz="0" w:space="0" w:color="auto"/>
        <w:left w:val="none" w:sz="0" w:space="0" w:color="auto"/>
        <w:bottom w:val="none" w:sz="0" w:space="0" w:color="auto"/>
        <w:right w:val="none" w:sz="0" w:space="0" w:color="auto"/>
      </w:divBdr>
    </w:div>
    <w:div w:id="1567187055">
      <w:bodyDiv w:val="1"/>
      <w:marLeft w:val="0"/>
      <w:marRight w:val="0"/>
      <w:marTop w:val="0"/>
      <w:marBottom w:val="0"/>
      <w:divBdr>
        <w:top w:val="none" w:sz="0" w:space="0" w:color="auto"/>
        <w:left w:val="none" w:sz="0" w:space="0" w:color="auto"/>
        <w:bottom w:val="none" w:sz="0" w:space="0" w:color="auto"/>
        <w:right w:val="none" w:sz="0" w:space="0" w:color="auto"/>
      </w:divBdr>
    </w:div>
    <w:div w:id="1569875146">
      <w:bodyDiv w:val="1"/>
      <w:marLeft w:val="0"/>
      <w:marRight w:val="0"/>
      <w:marTop w:val="0"/>
      <w:marBottom w:val="0"/>
      <w:divBdr>
        <w:top w:val="none" w:sz="0" w:space="0" w:color="auto"/>
        <w:left w:val="none" w:sz="0" w:space="0" w:color="auto"/>
        <w:bottom w:val="none" w:sz="0" w:space="0" w:color="auto"/>
        <w:right w:val="none" w:sz="0" w:space="0" w:color="auto"/>
      </w:divBdr>
    </w:div>
    <w:div w:id="1574663273">
      <w:bodyDiv w:val="1"/>
      <w:marLeft w:val="0"/>
      <w:marRight w:val="0"/>
      <w:marTop w:val="0"/>
      <w:marBottom w:val="0"/>
      <w:divBdr>
        <w:top w:val="none" w:sz="0" w:space="0" w:color="auto"/>
        <w:left w:val="none" w:sz="0" w:space="0" w:color="auto"/>
        <w:bottom w:val="none" w:sz="0" w:space="0" w:color="auto"/>
        <w:right w:val="none" w:sz="0" w:space="0" w:color="auto"/>
      </w:divBdr>
    </w:div>
    <w:div w:id="1578053809">
      <w:bodyDiv w:val="1"/>
      <w:marLeft w:val="0"/>
      <w:marRight w:val="0"/>
      <w:marTop w:val="0"/>
      <w:marBottom w:val="0"/>
      <w:divBdr>
        <w:top w:val="none" w:sz="0" w:space="0" w:color="auto"/>
        <w:left w:val="none" w:sz="0" w:space="0" w:color="auto"/>
        <w:bottom w:val="none" w:sz="0" w:space="0" w:color="auto"/>
        <w:right w:val="none" w:sz="0" w:space="0" w:color="auto"/>
      </w:divBdr>
    </w:div>
    <w:div w:id="1585719043">
      <w:bodyDiv w:val="1"/>
      <w:marLeft w:val="0"/>
      <w:marRight w:val="0"/>
      <w:marTop w:val="0"/>
      <w:marBottom w:val="0"/>
      <w:divBdr>
        <w:top w:val="none" w:sz="0" w:space="0" w:color="auto"/>
        <w:left w:val="none" w:sz="0" w:space="0" w:color="auto"/>
        <w:bottom w:val="none" w:sz="0" w:space="0" w:color="auto"/>
        <w:right w:val="none" w:sz="0" w:space="0" w:color="auto"/>
      </w:divBdr>
    </w:div>
    <w:div w:id="1585915911">
      <w:bodyDiv w:val="1"/>
      <w:marLeft w:val="0"/>
      <w:marRight w:val="0"/>
      <w:marTop w:val="0"/>
      <w:marBottom w:val="0"/>
      <w:divBdr>
        <w:top w:val="none" w:sz="0" w:space="0" w:color="auto"/>
        <w:left w:val="none" w:sz="0" w:space="0" w:color="auto"/>
        <w:bottom w:val="none" w:sz="0" w:space="0" w:color="auto"/>
        <w:right w:val="none" w:sz="0" w:space="0" w:color="auto"/>
      </w:divBdr>
    </w:div>
    <w:div w:id="1594315319">
      <w:bodyDiv w:val="1"/>
      <w:marLeft w:val="0"/>
      <w:marRight w:val="0"/>
      <w:marTop w:val="0"/>
      <w:marBottom w:val="0"/>
      <w:divBdr>
        <w:top w:val="none" w:sz="0" w:space="0" w:color="auto"/>
        <w:left w:val="none" w:sz="0" w:space="0" w:color="auto"/>
        <w:bottom w:val="none" w:sz="0" w:space="0" w:color="auto"/>
        <w:right w:val="none" w:sz="0" w:space="0" w:color="auto"/>
      </w:divBdr>
    </w:div>
    <w:div w:id="1595820816">
      <w:bodyDiv w:val="1"/>
      <w:marLeft w:val="0"/>
      <w:marRight w:val="0"/>
      <w:marTop w:val="0"/>
      <w:marBottom w:val="0"/>
      <w:divBdr>
        <w:top w:val="none" w:sz="0" w:space="0" w:color="auto"/>
        <w:left w:val="none" w:sz="0" w:space="0" w:color="auto"/>
        <w:bottom w:val="none" w:sz="0" w:space="0" w:color="auto"/>
        <w:right w:val="none" w:sz="0" w:space="0" w:color="auto"/>
      </w:divBdr>
    </w:div>
    <w:div w:id="1598322256">
      <w:bodyDiv w:val="1"/>
      <w:marLeft w:val="0"/>
      <w:marRight w:val="0"/>
      <w:marTop w:val="0"/>
      <w:marBottom w:val="0"/>
      <w:divBdr>
        <w:top w:val="none" w:sz="0" w:space="0" w:color="auto"/>
        <w:left w:val="none" w:sz="0" w:space="0" w:color="auto"/>
        <w:bottom w:val="none" w:sz="0" w:space="0" w:color="auto"/>
        <w:right w:val="none" w:sz="0" w:space="0" w:color="auto"/>
      </w:divBdr>
    </w:div>
    <w:div w:id="1598712037">
      <w:bodyDiv w:val="1"/>
      <w:marLeft w:val="0"/>
      <w:marRight w:val="0"/>
      <w:marTop w:val="0"/>
      <w:marBottom w:val="0"/>
      <w:divBdr>
        <w:top w:val="none" w:sz="0" w:space="0" w:color="auto"/>
        <w:left w:val="none" w:sz="0" w:space="0" w:color="auto"/>
        <w:bottom w:val="none" w:sz="0" w:space="0" w:color="auto"/>
        <w:right w:val="none" w:sz="0" w:space="0" w:color="auto"/>
      </w:divBdr>
    </w:div>
    <w:div w:id="1601447313">
      <w:bodyDiv w:val="1"/>
      <w:marLeft w:val="0"/>
      <w:marRight w:val="0"/>
      <w:marTop w:val="0"/>
      <w:marBottom w:val="0"/>
      <w:divBdr>
        <w:top w:val="none" w:sz="0" w:space="0" w:color="auto"/>
        <w:left w:val="none" w:sz="0" w:space="0" w:color="auto"/>
        <w:bottom w:val="none" w:sz="0" w:space="0" w:color="auto"/>
        <w:right w:val="none" w:sz="0" w:space="0" w:color="auto"/>
      </w:divBdr>
    </w:div>
    <w:div w:id="1602881812">
      <w:bodyDiv w:val="1"/>
      <w:marLeft w:val="0"/>
      <w:marRight w:val="0"/>
      <w:marTop w:val="0"/>
      <w:marBottom w:val="0"/>
      <w:divBdr>
        <w:top w:val="none" w:sz="0" w:space="0" w:color="auto"/>
        <w:left w:val="none" w:sz="0" w:space="0" w:color="auto"/>
        <w:bottom w:val="none" w:sz="0" w:space="0" w:color="auto"/>
        <w:right w:val="none" w:sz="0" w:space="0" w:color="auto"/>
      </w:divBdr>
    </w:div>
    <w:div w:id="1606114009">
      <w:bodyDiv w:val="1"/>
      <w:marLeft w:val="0"/>
      <w:marRight w:val="0"/>
      <w:marTop w:val="0"/>
      <w:marBottom w:val="0"/>
      <w:divBdr>
        <w:top w:val="none" w:sz="0" w:space="0" w:color="auto"/>
        <w:left w:val="none" w:sz="0" w:space="0" w:color="auto"/>
        <w:bottom w:val="none" w:sz="0" w:space="0" w:color="auto"/>
        <w:right w:val="none" w:sz="0" w:space="0" w:color="auto"/>
      </w:divBdr>
    </w:div>
    <w:div w:id="1607693314">
      <w:bodyDiv w:val="1"/>
      <w:marLeft w:val="0"/>
      <w:marRight w:val="0"/>
      <w:marTop w:val="0"/>
      <w:marBottom w:val="0"/>
      <w:divBdr>
        <w:top w:val="none" w:sz="0" w:space="0" w:color="auto"/>
        <w:left w:val="none" w:sz="0" w:space="0" w:color="auto"/>
        <w:bottom w:val="none" w:sz="0" w:space="0" w:color="auto"/>
        <w:right w:val="none" w:sz="0" w:space="0" w:color="auto"/>
      </w:divBdr>
    </w:div>
    <w:div w:id="1607729720">
      <w:bodyDiv w:val="1"/>
      <w:marLeft w:val="0"/>
      <w:marRight w:val="0"/>
      <w:marTop w:val="0"/>
      <w:marBottom w:val="0"/>
      <w:divBdr>
        <w:top w:val="none" w:sz="0" w:space="0" w:color="auto"/>
        <w:left w:val="none" w:sz="0" w:space="0" w:color="auto"/>
        <w:bottom w:val="none" w:sz="0" w:space="0" w:color="auto"/>
        <w:right w:val="none" w:sz="0" w:space="0" w:color="auto"/>
      </w:divBdr>
    </w:div>
    <w:div w:id="1611666812">
      <w:bodyDiv w:val="1"/>
      <w:marLeft w:val="0"/>
      <w:marRight w:val="0"/>
      <w:marTop w:val="0"/>
      <w:marBottom w:val="0"/>
      <w:divBdr>
        <w:top w:val="none" w:sz="0" w:space="0" w:color="auto"/>
        <w:left w:val="none" w:sz="0" w:space="0" w:color="auto"/>
        <w:bottom w:val="none" w:sz="0" w:space="0" w:color="auto"/>
        <w:right w:val="none" w:sz="0" w:space="0" w:color="auto"/>
      </w:divBdr>
    </w:div>
    <w:div w:id="1611738235">
      <w:bodyDiv w:val="1"/>
      <w:marLeft w:val="0"/>
      <w:marRight w:val="0"/>
      <w:marTop w:val="0"/>
      <w:marBottom w:val="0"/>
      <w:divBdr>
        <w:top w:val="none" w:sz="0" w:space="0" w:color="auto"/>
        <w:left w:val="none" w:sz="0" w:space="0" w:color="auto"/>
        <w:bottom w:val="none" w:sz="0" w:space="0" w:color="auto"/>
        <w:right w:val="none" w:sz="0" w:space="0" w:color="auto"/>
      </w:divBdr>
    </w:div>
    <w:div w:id="1617829124">
      <w:bodyDiv w:val="1"/>
      <w:marLeft w:val="0"/>
      <w:marRight w:val="0"/>
      <w:marTop w:val="0"/>
      <w:marBottom w:val="0"/>
      <w:divBdr>
        <w:top w:val="none" w:sz="0" w:space="0" w:color="auto"/>
        <w:left w:val="none" w:sz="0" w:space="0" w:color="auto"/>
        <w:bottom w:val="none" w:sz="0" w:space="0" w:color="auto"/>
        <w:right w:val="none" w:sz="0" w:space="0" w:color="auto"/>
      </w:divBdr>
    </w:div>
    <w:div w:id="1625698980">
      <w:bodyDiv w:val="1"/>
      <w:marLeft w:val="0"/>
      <w:marRight w:val="0"/>
      <w:marTop w:val="0"/>
      <w:marBottom w:val="0"/>
      <w:divBdr>
        <w:top w:val="none" w:sz="0" w:space="0" w:color="auto"/>
        <w:left w:val="none" w:sz="0" w:space="0" w:color="auto"/>
        <w:bottom w:val="none" w:sz="0" w:space="0" w:color="auto"/>
        <w:right w:val="none" w:sz="0" w:space="0" w:color="auto"/>
      </w:divBdr>
    </w:div>
    <w:div w:id="1633319581">
      <w:bodyDiv w:val="1"/>
      <w:marLeft w:val="0"/>
      <w:marRight w:val="0"/>
      <w:marTop w:val="0"/>
      <w:marBottom w:val="0"/>
      <w:divBdr>
        <w:top w:val="none" w:sz="0" w:space="0" w:color="auto"/>
        <w:left w:val="none" w:sz="0" w:space="0" w:color="auto"/>
        <w:bottom w:val="none" w:sz="0" w:space="0" w:color="auto"/>
        <w:right w:val="none" w:sz="0" w:space="0" w:color="auto"/>
      </w:divBdr>
    </w:div>
    <w:div w:id="1635675604">
      <w:bodyDiv w:val="1"/>
      <w:marLeft w:val="0"/>
      <w:marRight w:val="0"/>
      <w:marTop w:val="0"/>
      <w:marBottom w:val="0"/>
      <w:divBdr>
        <w:top w:val="none" w:sz="0" w:space="0" w:color="auto"/>
        <w:left w:val="none" w:sz="0" w:space="0" w:color="auto"/>
        <w:bottom w:val="none" w:sz="0" w:space="0" w:color="auto"/>
        <w:right w:val="none" w:sz="0" w:space="0" w:color="auto"/>
      </w:divBdr>
    </w:div>
    <w:div w:id="1638217663">
      <w:bodyDiv w:val="1"/>
      <w:marLeft w:val="0"/>
      <w:marRight w:val="0"/>
      <w:marTop w:val="0"/>
      <w:marBottom w:val="0"/>
      <w:divBdr>
        <w:top w:val="none" w:sz="0" w:space="0" w:color="auto"/>
        <w:left w:val="none" w:sz="0" w:space="0" w:color="auto"/>
        <w:bottom w:val="none" w:sz="0" w:space="0" w:color="auto"/>
        <w:right w:val="none" w:sz="0" w:space="0" w:color="auto"/>
      </w:divBdr>
    </w:div>
    <w:div w:id="1644651178">
      <w:bodyDiv w:val="1"/>
      <w:marLeft w:val="0"/>
      <w:marRight w:val="0"/>
      <w:marTop w:val="0"/>
      <w:marBottom w:val="0"/>
      <w:divBdr>
        <w:top w:val="none" w:sz="0" w:space="0" w:color="auto"/>
        <w:left w:val="none" w:sz="0" w:space="0" w:color="auto"/>
        <w:bottom w:val="none" w:sz="0" w:space="0" w:color="auto"/>
        <w:right w:val="none" w:sz="0" w:space="0" w:color="auto"/>
      </w:divBdr>
    </w:div>
    <w:div w:id="1651519873">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6951226">
      <w:bodyDiv w:val="1"/>
      <w:marLeft w:val="0"/>
      <w:marRight w:val="0"/>
      <w:marTop w:val="0"/>
      <w:marBottom w:val="0"/>
      <w:divBdr>
        <w:top w:val="none" w:sz="0" w:space="0" w:color="auto"/>
        <w:left w:val="none" w:sz="0" w:space="0" w:color="auto"/>
        <w:bottom w:val="none" w:sz="0" w:space="0" w:color="auto"/>
        <w:right w:val="none" w:sz="0" w:space="0" w:color="auto"/>
      </w:divBdr>
    </w:div>
    <w:div w:id="1657757246">
      <w:bodyDiv w:val="1"/>
      <w:marLeft w:val="0"/>
      <w:marRight w:val="0"/>
      <w:marTop w:val="0"/>
      <w:marBottom w:val="0"/>
      <w:divBdr>
        <w:top w:val="none" w:sz="0" w:space="0" w:color="auto"/>
        <w:left w:val="none" w:sz="0" w:space="0" w:color="auto"/>
        <w:bottom w:val="none" w:sz="0" w:space="0" w:color="auto"/>
        <w:right w:val="none" w:sz="0" w:space="0" w:color="auto"/>
      </w:divBdr>
    </w:div>
    <w:div w:id="1659991394">
      <w:bodyDiv w:val="1"/>
      <w:marLeft w:val="0"/>
      <w:marRight w:val="0"/>
      <w:marTop w:val="0"/>
      <w:marBottom w:val="0"/>
      <w:divBdr>
        <w:top w:val="none" w:sz="0" w:space="0" w:color="auto"/>
        <w:left w:val="none" w:sz="0" w:space="0" w:color="auto"/>
        <w:bottom w:val="none" w:sz="0" w:space="0" w:color="auto"/>
        <w:right w:val="none" w:sz="0" w:space="0" w:color="auto"/>
      </w:divBdr>
    </w:div>
    <w:div w:id="1664166170">
      <w:bodyDiv w:val="1"/>
      <w:marLeft w:val="0"/>
      <w:marRight w:val="0"/>
      <w:marTop w:val="0"/>
      <w:marBottom w:val="0"/>
      <w:divBdr>
        <w:top w:val="none" w:sz="0" w:space="0" w:color="auto"/>
        <w:left w:val="none" w:sz="0" w:space="0" w:color="auto"/>
        <w:bottom w:val="none" w:sz="0" w:space="0" w:color="auto"/>
        <w:right w:val="none" w:sz="0" w:space="0" w:color="auto"/>
      </w:divBdr>
    </w:div>
    <w:div w:id="1672096669">
      <w:bodyDiv w:val="1"/>
      <w:marLeft w:val="0"/>
      <w:marRight w:val="0"/>
      <w:marTop w:val="0"/>
      <w:marBottom w:val="0"/>
      <w:divBdr>
        <w:top w:val="none" w:sz="0" w:space="0" w:color="auto"/>
        <w:left w:val="none" w:sz="0" w:space="0" w:color="auto"/>
        <w:bottom w:val="none" w:sz="0" w:space="0" w:color="auto"/>
        <w:right w:val="none" w:sz="0" w:space="0" w:color="auto"/>
      </w:divBdr>
    </w:div>
    <w:div w:id="1680349670">
      <w:bodyDiv w:val="1"/>
      <w:marLeft w:val="0"/>
      <w:marRight w:val="0"/>
      <w:marTop w:val="0"/>
      <w:marBottom w:val="0"/>
      <w:divBdr>
        <w:top w:val="none" w:sz="0" w:space="0" w:color="auto"/>
        <w:left w:val="none" w:sz="0" w:space="0" w:color="auto"/>
        <w:bottom w:val="none" w:sz="0" w:space="0" w:color="auto"/>
        <w:right w:val="none" w:sz="0" w:space="0" w:color="auto"/>
      </w:divBdr>
    </w:div>
    <w:div w:id="1683848911">
      <w:bodyDiv w:val="1"/>
      <w:marLeft w:val="0"/>
      <w:marRight w:val="0"/>
      <w:marTop w:val="0"/>
      <w:marBottom w:val="0"/>
      <w:divBdr>
        <w:top w:val="none" w:sz="0" w:space="0" w:color="auto"/>
        <w:left w:val="none" w:sz="0" w:space="0" w:color="auto"/>
        <w:bottom w:val="none" w:sz="0" w:space="0" w:color="auto"/>
        <w:right w:val="none" w:sz="0" w:space="0" w:color="auto"/>
      </w:divBdr>
    </w:div>
    <w:div w:id="1685011407">
      <w:bodyDiv w:val="1"/>
      <w:marLeft w:val="0"/>
      <w:marRight w:val="0"/>
      <w:marTop w:val="0"/>
      <w:marBottom w:val="0"/>
      <w:divBdr>
        <w:top w:val="none" w:sz="0" w:space="0" w:color="auto"/>
        <w:left w:val="none" w:sz="0" w:space="0" w:color="auto"/>
        <w:bottom w:val="none" w:sz="0" w:space="0" w:color="auto"/>
        <w:right w:val="none" w:sz="0" w:space="0" w:color="auto"/>
      </w:divBdr>
    </w:div>
    <w:div w:id="1707873618">
      <w:bodyDiv w:val="1"/>
      <w:marLeft w:val="0"/>
      <w:marRight w:val="0"/>
      <w:marTop w:val="0"/>
      <w:marBottom w:val="0"/>
      <w:divBdr>
        <w:top w:val="none" w:sz="0" w:space="0" w:color="auto"/>
        <w:left w:val="none" w:sz="0" w:space="0" w:color="auto"/>
        <w:bottom w:val="none" w:sz="0" w:space="0" w:color="auto"/>
        <w:right w:val="none" w:sz="0" w:space="0" w:color="auto"/>
      </w:divBdr>
    </w:div>
    <w:div w:id="1715234572">
      <w:bodyDiv w:val="1"/>
      <w:marLeft w:val="0"/>
      <w:marRight w:val="0"/>
      <w:marTop w:val="0"/>
      <w:marBottom w:val="0"/>
      <w:divBdr>
        <w:top w:val="none" w:sz="0" w:space="0" w:color="auto"/>
        <w:left w:val="none" w:sz="0" w:space="0" w:color="auto"/>
        <w:bottom w:val="none" w:sz="0" w:space="0" w:color="auto"/>
        <w:right w:val="none" w:sz="0" w:space="0" w:color="auto"/>
      </w:divBdr>
    </w:div>
    <w:div w:id="1719159815">
      <w:bodyDiv w:val="1"/>
      <w:marLeft w:val="0"/>
      <w:marRight w:val="0"/>
      <w:marTop w:val="0"/>
      <w:marBottom w:val="0"/>
      <w:divBdr>
        <w:top w:val="none" w:sz="0" w:space="0" w:color="auto"/>
        <w:left w:val="none" w:sz="0" w:space="0" w:color="auto"/>
        <w:bottom w:val="none" w:sz="0" w:space="0" w:color="auto"/>
        <w:right w:val="none" w:sz="0" w:space="0" w:color="auto"/>
      </w:divBdr>
    </w:div>
    <w:div w:id="1722053250">
      <w:bodyDiv w:val="1"/>
      <w:marLeft w:val="0"/>
      <w:marRight w:val="0"/>
      <w:marTop w:val="0"/>
      <w:marBottom w:val="0"/>
      <w:divBdr>
        <w:top w:val="none" w:sz="0" w:space="0" w:color="auto"/>
        <w:left w:val="none" w:sz="0" w:space="0" w:color="auto"/>
        <w:bottom w:val="none" w:sz="0" w:space="0" w:color="auto"/>
        <w:right w:val="none" w:sz="0" w:space="0" w:color="auto"/>
      </w:divBdr>
    </w:div>
    <w:div w:id="1723404417">
      <w:bodyDiv w:val="1"/>
      <w:marLeft w:val="0"/>
      <w:marRight w:val="0"/>
      <w:marTop w:val="0"/>
      <w:marBottom w:val="0"/>
      <w:divBdr>
        <w:top w:val="none" w:sz="0" w:space="0" w:color="auto"/>
        <w:left w:val="none" w:sz="0" w:space="0" w:color="auto"/>
        <w:bottom w:val="none" w:sz="0" w:space="0" w:color="auto"/>
        <w:right w:val="none" w:sz="0" w:space="0" w:color="auto"/>
      </w:divBdr>
    </w:div>
    <w:div w:id="1725107384">
      <w:bodyDiv w:val="1"/>
      <w:marLeft w:val="0"/>
      <w:marRight w:val="0"/>
      <w:marTop w:val="0"/>
      <w:marBottom w:val="0"/>
      <w:divBdr>
        <w:top w:val="none" w:sz="0" w:space="0" w:color="auto"/>
        <w:left w:val="none" w:sz="0" w:space="0" w:color="auto"/>
        <w:bottom w:val="none" w:sz="0" w:space="0" w:color="auto"/>
        <w:right w:val="none" w:sz="0" w:space="0" w:color="auto"/>
      </w:divBdr>
    </w:div>
    <w:div w:id="1727683300">
      <w:bodyDiv w:val="1"/>
      <w:marLeft w:val="0"/>
      <w:marRight w:val="0"/>
      <w:marTop w:val="0"/>
      <w:marBottom w:val="0"/>
      <w:divBdr>
        <w:top w:val="none" w:sz="0" w:space="0" w:color="auto"/>
        <w:left w:val="none" w:sz="0" w:space="0" w:color="auto"/>
        <w:bottom w:val="none" w:sz="0" w:space="0" w:color="auto"/>
        <w:right w:val="none" w:sz="0" w:space="0" w:color="auto"/>
      </w:divBdr>
    </w:div>
    <w:div w:id="1728070646">
      <w:bodyDiv w:val="1"/>
      <w:marLeft w:val="0"/>
      <w:marRight w:val="0"/>
      <w:marTop w:val="0"/>
      <w:marBottom w:val="0"/>
      <w:divBdr>
        <w:top w:val="none" w:sz="0" w:space="0" w:color="auto"/>
        <w:left w:val="none" w:sz="0" w:space="0" w:color="auto"/>
        <w:bottom w:val="none" w:sz="0" w:space="0" w:color="auto"/>
        <w:right w:val="none" w:sz="0" w:space="0" w:color="auto"/>
      </w:divBdr>
    </w:div>
    <w:div w:id="1730692817">
      <w:bodyDiv w:val="1"/>
      <w:marLeft w:val="0"/>
      <w:marRight w:val="0"/>
      <w:marTop w:val="0"/>
      <w:marBottom w:val="0"/>
      <w:divBdr>
        <w:top w:val="none" w:sz="0" w:space="0" w:color="auto"/>
        <w:left w:val="none" w:sz="0" w:space="0" w:color="auto"/>
        <w:bottom w:val="none" w:sz="0" w:space="0" w:color="auto"/>
        <w:right w:val="none" w:sz="0" w:space="0" w:color="auto"/>
      </w:divBdr>
    </w:div>
    <w:div w:id="1743211900">
      <w:bodyDiv w:val="1"/>
      <w:marLeft w:val="0"/>
      <w:marRight w:val="0"/>
      <w:marTop w:val="0"/>
      <w:marBottom w:val="0"/>
      <w:divBdr>
        <w:top w:val="none" w:sz="0" w:space="0" w:color="auto"/>
        <w:left w:val="none" w:sz="0" w:space="0" w:color="auto"/>
        <w:bottom w:val="none" w:sz="0" w:space="0" w:color="auto"/>
        <w:right w:val="none" w:sz="0" w:space="0" w:color="auto"/>
      </w:divBdr>
    </w:div>
    <w:div w:id="1747216711">
      <w:bodyDiv w:val="1"/>
      <w:marLeft w:val="0"/>
      <w:marRight w:val="0"/>
      <w:marTop w:val="0"/>
      <w:marBottom w:val="0"/>
      <w:divBdr>
        <w:top w:val="none" w:sz="0" w:space="0" w:color="auto"/>
        <w:left w:val="none" w:sz="0" w:space="0" w:color="auto"/>
        <w:bottom w:val="none" w:sz="0" w:space="0" w:color="auto"/>
        <w:right w:val="none" w:sz="0" w:space="0" w:color="auto"/>
      </w:divBdr>
    </w:div>
    <w:div w:id="1753701532">
      <w:bodyDiv w:val="1"/>
      <w:marLeft w:val="0"/>
      <w:marRight w:val="0"/>
      <w:marTop w:val="0"/>
      <w:marBottom w:val="0"/>
      <w:divBdr>
        <w:top w:val="none" w:sz="0" w:space="0" w:color="auto"/>
        <w:left w:val="none" w:sz="0" w:space="0" w:color="auto"/>
        <w:bottom w:val="none" w:sz="0" w:space="0" w:color="auto"/>
        <w:right w:val="none" w:sz="0" w:space="0" w:color="auto"/>
      </w:divBdr>
    </w:div>
    <w:div w:id="1754549146">
      <w:bodyDiv w:val="1"/>
      <w:marLeft w:val="0"/>
      <w:marRight w:val="0"/>
      <w:marTop w:val="0"/>
      <w:marBottom w:val="0"/>
      <w:divBdr>
        <w:top w:val="none" w:sz="0" w:space="0" w:color="auto"/>
        <w:left w:val="none" w:sz="0" w:space="0" w:color="auto"/>
        <w:bottom w:val="none" w:sz="0" w:space="0" w:color="auto"/>
        <w:right w:val="none" w:sz="0" w:space="0" w:color="auto"/>
      </w:divBdr>
    </w:div>
    <w:div w:id="1757897513">
      <w:bodyDiv w:val="1"/>
      <w:marLeft w:val="0"/>
      <w:marRight w:val="0"/>
      <w:marTop w:val="0"/>
      <w:marBottom w:val="0"/>
      <w:divBdr>
        <w:top w:val="none" w:sz="0" w:space="0" w:color="auto"/>
        <w:left w:val="none" w:sz="0" w:space="0" w:color="auto"/>
        <w:bottom w:val="none" w:sz="0" w:space="0" w:color="auto"/>
        <w:right w:val="none" w:sz="0" w:space="0" w:color="auto"/>
      </w:divBdr>
    </w:div>
    <w:div w:id="1758162678">
      <w:bodyDiv w:val="1"/>
      <w:marLeft w:val="0"/>
      <w:marRight w:val="0"/>
      <w:marTop w:val="0"/>
      <w:marBottom w:val="0"/>
      <w:divBdr>
        <w:top w:val="none" w:sz="0" w:space="0" w:color="auto"/>
        <w:left w:val="none" w:sz="0" w:space="0" w:color="auto"/>
        <w:bottom w:val="none" w:sz="0" w:space="0" w:color="auto"/>
        <w:right w:val="none" w:sz="0" w:space="0" w:color="auto"/>
      </w:divBdr>
    </w:div>
    <w:div w:id="1758670611">
      <w:bodyDiv w:val="1"/>
      <w:marLeft w:val="0"/>
      <w:marRight w:val="0"/>
      <w:marTop w:val="0"/>
      <w:marBottom w:val="0"/>
      <w:divBdr>
        <w:top w:val="none" w:sz="0" w:space="0" w:color="auto"/>
        <w:left w:val="none" w:sz="0" w:space="0" w:color="auto"/>
        <w:bottom w:val="none" w:sz="0" w:space="0" w:color="auto"/>
        <w:right w:val="none" w:sz="0" w:space="0" w:color="auto"/>
      </w:divBdr>
    </w:div>
    <w:div w:id="1766993889">
      <w:bodyDiv w:val="1"/>
      <w:marLeft w:val="0"/>
      <w:marRight w:val="0"/>
      <w:marTop w:val="0"/>
      <w:marBottom w:val="0"/>
      <w:divBdr>
        <w:top w:val="none" w:sz="0" w:space="0" w:color="auto"/>
        <w:left w:val="none" w:sz="0" w:space="0" w:color="auto"/>
        <w:bottom w:val="none" w:sz="0" w:space="0" w:color="auto"/>
        <w:right w:val="none" w:sz="0" w:space="0" w:color="auto"/>
      </w:divBdr>
    </w:div>
    <w:div w:id="1771315040">
      <w:bodyDiv w:val="1"/>
      <w:marLeft w:val="0"/>
      <w:marRight w:val="0"/>
      <w:marTop w:val="0"/>
      <w:marBottom w:val="0"/>
      <w:divBdr>
        <w:top w:val="none" w:sz="0" w:space="0" w:color="auto"/>
        <w:left w:val="none" w:sz="0" w:space="0" w:color="auto"/>
        <w:bottom w:val="none" w:sz="0" w:space="0" w:color="auto"/>
        <w:right w:val="none" w:sz="0" w:space="0" w:color="auto"/>
      </w:divBdr>
    </w:div>
    <w:div w:id="1779326505">
      <w:bodyDiv w:val="1"/>
      <w:marLeft w:val="0"/>
      <w:marRight w:val="0"/>
      <w:marTop w:val="0"/>
      <w:marBottom w:val="0"/>
      <w:divBdr>
        <w:top w:val="none" w:sz="0" w:space="0" w:color="auto"/>
        <w:left w:val="none" w:sz="0" w:space="0" w:color="auto"/>
        <w:bottom w:val="none" w:sz="0" w:space="0" w:color="auto"/>
        <w:right w:val="none" w:sz="0" w:space="0" w:color="auto"/>
      </w:divBdr>
    </w:div>
    <w:div w:id="1785349371">
      <w:bodyDiv w:val="1"/>
      <w:marLeft w:val="0"/>
      <w:marRight w:val="0"/>
      <w:marTop w:val="0"/>
      <w:marBottom w:val="0"/>
      <w:divBdr>
        <w:top w:val="none" w:sz="0" w:space="0" w:color="auto"/>
        <w:left w:val="none" w:sz="0" w:space="0" w:color="auto"/>
        <w:bottom w:val="none" w:sz="0" w:space="0" w:color="auto"/>
        <w:right w:val="none" w:sz="0" w:space="0" w:color="auto"/>
      </w:divBdr>
    </w:div>
    <w:div w:id="1790661582">
      <w:bodyDiv w:val="1"/>
      <w:marLeft w:val="0"/>
      <w:marRight w:val="0"/>
      <w:marTop w:val="0"/>
      <w:marBottom w:val="0"/>
      <w:divBdr>
        <w:top w:val="none" w:sz="0" w:space="0" w:color="auto"/>
        <w:left w:val="none" w:sz="0" w:space="0" w:color="auto"/>
        <w:bottom w:val="none" w:sz="0" w:space="0" w:color="auto"/>
        <w:right w:val="none" w:sz="0" w:space="0" w:color="auto"/>
      </w:divBdr>
    </w:div>
    <w:div w:id="1800687550">
      <w:bodyDiv w:val="1"/>
      <w:marLeft w:val="0"/>
      <w:marRight w:val="0"/>
      <w:marTop w:val="0"/>
      <w:marBottom w:val="0"/>
      <w:divBdr>
        <w:top w:val="none" w:sz="0" w:space="0" w:color="auto"/>
        <w:left w:val="none" w:sz="0" w:space="0" w:color="auto"/>
        <w:bottom w:val="none" w:sz="0" w:space="0" w:color="auto"/>
        <w:right w:val="none" w:sz="0" w:space="0" w:color="auto"/>
      </w:divBdr>
    </w:div>
    <w:div w:id="1808427457">
      <w:bodyDiv w:val="1"/>
      <w:marLeft w:val="0"/>
      <w:marRight w:val="0"/>
      <w:marTop w:val="0"/>
      <w:marBottom w:val="0"/>
      <w:divBdr>
        <w:top w:val="none" w:sz="0" w:space="0" w:color="auto"/>
        <w:left w:val="none" w:sz="0" w:space="0" w:color="auto"/>
        <w:bottom w:val="none" w:sz="0" w:space="0" w:color="auto"/>
        <w:right w:val="none" w:sz="0" w:space="0" w:color="auto"/>
      </w:divBdr>
    </w:div>
    <w:div w:id="1810322163">
      <w:bodyDiv w:val="1"/>
      <w:marLeft w:val="0"/>
      <w:marRight w:val="0"/>
      <w:marTop w:val="0"/>
      <w:marBottom w:val="0"/>
      <w:divBdr>
        <w:top w:val="none" w:sz="0" w:space="0" w:color="auto"/>
        <w:left w:val="none" w:sz="0" w:space="0" w:color="auto"/>
        <w:bottom w:val="none" w:sz="0" w:space="0" w:color="auto"/>
        <w:right w:val="none" w:sz="0" w:space="0" w:color="auto"/>
      </w:divBdr>
    </w:div>
    <w:div w:id="1815412760">
      <w:bodyDiv w:val="1"/>
      <w:marLeft w:val="0"/>
      <w:marRight w:val="0"/>
      <w:marTop w:val="0"/>
      <w:marBottom w:val="0"/>
      <w:divBdr>
        <w:top w:val="none" w:sz="0" w:space="0" w:color="auto"/>
        <w:left w:val="none" w:sz="0" w:space="0" w:color="auto"/>
        <w:bottom w:val="none" w:sz="0" w:space="0" w:color="auto"/>
        <w:right w:val="none" w:sz="0" w:space="0" w:color="auto"/>
      </w:divBdr>
    </w:div>
    <w:div w:id="1819228271">
      <w:bodyDiv w:val="1"/>
      <w:marLeft w:val="0"/>
      <w:marRight w:val="0"/>
      <w:marTop w:val="0"/>
      <w:marBottom w:val="0"/>
      <w:divBdr>
        <w:top w:val="none" w:sz="0" w:space="0" w:color="auto"/>
        <w:left w:val="none" w:sz="0" w:space="0" w:color="auto"/>
        <w:bottom w:val="none" w:sz="0" w:space="0" w:color="auto"/>
        <w:right w:val="none" w:sz="0" w:space="0" w:color="auto"/>
      </w:divBdr>
    </w:div>
    <w:div w:id="1823934448">
      <w:bodyDiv w:val="1"/>
      <w:marLeft w:val="0"/>
      <w:marRight w:val="0"/>
      <w:marTop w:val="0"/>
      <w:marBottom w:val="0"/>
      <w:divBdr>
        <w:top w:val="none" w:sz="0" w:space="0" w:color="auto"/>
        <w:left w:val="none" w:sz="0" w:space="0" w:color="auto"/>
        <w:bottom w:val="none" w:sz="0" w:space="0" w:color="auto"/>
        <w:right w:val="none" w:sz="0" w:space="0" w:color="auto"/>
      </w:divBdr>
    </w:div>
    <w:div w:id="1826625565">
      <w:bodyDiv w:val="1"/>
      <w:marLeft w:val="0"/>
      <w:marRight w:val="0"/>
      <w:marTop w:val="0"/>
      <w:marBottom w:val="0"/>
      <w:divBdr>
        <w:top w:val="none" w:sz="0" w:space="0" w:color="auto"/>
        <w:left w:val="none" w:sz="0" w:space="0" w:color="auto"/>
        <w:bottom w:val="none" w:sz="0" w:space="0" w:color="auto"/>
        <w:right w:val="none" w:sz="0" w:space="0" w:color="auto"/>
      </w:divBdr>
    </w:div>
    <w:div w:id="1851605221">
      <w:bodyDiv w:val="1"/>
      <w:marLeft w:val="0"/>
      <w:marRight w:val="0"/>
      <w:marTop w:val="0"/>
      <w:marBottom w:val="0"/>
      <w:divBdr>
        <w:top w:val="none" w:sz="0" w:space="0" w:color="auto"/>
        <w:left w:val="none" w:sz="0" w:space="0" w:color="auto"/>
        <w:bottom w:val="none" w:sz="0" w:space="0" w:color="auto"/>
        <w:right w:val="none" w:sz="0" w:space="0" w:color="auto"/>
      </w:divBdr>
    </w:div>
    <w:div w:id="1851867720">
      <w:bodyDiv w:val="1"/>
      <w:marLeft w:val="0"/>
      <w:marRight w:val="0"/>
      <w:marTop w:val="0"/>
      <w:marBottom w:val="0"/>
      <w:divBdr>
        <w:top w:val="none" w:sz="0" w:space="0" w:color="auto"/>
        <w:left w:val="none" w:sz="0" w:space="0" w:color="auto"/>
        <w:bottom w:val="none" w:sz="0" w:space="0" w:color="auto"/>
        <w:right w:val="none" w:sz="0" w:space="0" w:color="auto"/>
      </w:divBdr>
    </w:div>
    <w:div w:id="1854495086">
      <w:bodyDiv w:val="1"/>
      <w:marLeft w:val="0"/>
      <w:marRight w:val="0"/>
      <w:marTop w:val="0"/>
      <w:marBottom w:val="0"/>
      <w:divBdr>
        <w:top w:val="none" w:sz="0" w:space="0" w:color="auto"/>
        <w:left w:val="none" w:sz="0" w:space="0" w:color="auto"/>
        <w:bottom w:val="none" w:sz="0" w:space="0" w:color="auto"/>
        <w:right w:val="none" w:sz="0" w:space="0" w:color="auto"/>
      </w:divBdr>
    </w:div>
    <w:div w:id="1855260978">
      <w:bodyDiv w:val="1"/>
      <w:marLeft w:val="0"/>
      <w:marRight w:val="0"/>
      <w:marTop w:val="0"/>
      <w:marBottom w:val="0"/>
      <w:divBdr>
        <w:top w:val="none" w:sz="0" w:space="0" w:color="auto"/>
        <w:left w:val="none" w:sz="0" w:space="0" w:color="auto"/>
        <w:bottom w:val="none" w:sz="0" w:space="0" w:color="auto"/>
        <w:right w:val="none" w:sz="0" w:space="0" w:color="auto"/>
      </w:divBdr>
    </w:div>
    <w:div w:id="1858152903">
      <w:bodyDiv w:val="1"/>
      <w:marLeft w:val="0"/>
      <w:marRight w:val="0"/>
      <w:marTop w:val="0"/>
      <w:marBottom w:val="0"/>
      <w:divBdr>
        <w:top w:val="none" w:sz="0" w:space="0" w:color="auto"/>
        <w:left w:val="none" w:sz="0" w:space="0" w:color="auto"/>
        <w:bottom w:val="none" w:sz="0" w:space="0" w:color="auto"/>
        <w:right w:val="none" w:sz="0" w:space="0" w:color="auto"/>
      </w:divBdr>
    </w:div>
    <w:div w:id="1859151480">
      <w:bodyDiv w:val="1"/>
      <w:marLeft w:val="0"/>
      <w:marRight w:val="0"/>
      <w:marTop w:val="0"/>
      <w:marBottom w:val="0"/>
      <w:divBdr>
        <w:top w:val="none" w:sz="0" w:space="0" w:color="auto"/>
        <w:left w:val="none" w:sz="0" w:space="0" w:color="auto"/>
        <w:bottom w:val="none" w:sz="0" w:space="0" w:color="auto"/>
        <w:right w:val="none" w:sz="0" w:space="0" w:color="auto"/>
      </w:divBdr>
    </w:div>
    <w:div w:id="1860657886">
      <w:bodyDiv w:val="1"/>
      <w:marLeft w:val="0"/>
      <w:marRight w:val="0"/>
      <w:marTop w:val="0"/>
      <w:marBottom w:val="0"/>
      <w:divBdr>
        <w:top w:val="none" w:sz="0" w:space="0" w:color="auto"/>
        <w:left w:val="none" w:sz="0" w:space="0" w:color="auto"/>
        <w:bottom w:val="none" w:sz="0" w:space="0" w:color="auto"/>
        <w:right w:val="none" w:sz="0" w:space="0" w:color="auto"/>
      </w:divBdr>
    </w:div>
    <w:div w:id="1862357634">
      <w:bodyDiv w:val="1"/>
      <w:marLeft w:val="0"/>
      <w:marRight w:val="0"/>
      <w:marTop w:val="0"/>
      <w:marBottom w:val="0"/>
      <w:divBdr>
        <w:top w:val="none" w:sz="0" w:space="0" w:color="auto"/>
        <w:left w:val="none" w:sz="0" w:space="0" w:color="auto"/>
        <w:bottom w:val="none" w:sz="0" w:space="0" w:color="auto"/>
        <w:right w:val="none" w:sz="0" w:space="0" w:color="auto"/>
      </w:divBdr>
    </w:div>
    <w:div w:id="1869492337">
      <w:bodyDiv w:val="1"/>
      <w:marLeft w:val="0"/>
      <w:marRight w:val="0"/>
      <w:marTop w:val="0"/>
      <w:marBottom w:val="0"/>
      <w:divBdr>
        <w:top w:val="none" w:sz="0" w:space="0" w:color="auto"/>
        <w:left w:val="none" w:sz="0" w:space="0" w:color="auto"/>
        <w:bottom w:val="none" w:sz="0" w:space="0" w:color="auto"/>
        <w:right w:val="none" w:sz="0" w:space="0" w:color="auto"/>
      </w:divBdr>
    </w:div>
    <w:div w:id="1871528580">
      <w:bodyDiv w:val="1"/>
      <w:marLeft w:val="0"/>
      <w:marRight w:val="0"/>
      <w:marTop w:val="0"/>
      <w:marBottom w:val="0"/>
      <w:divBdr>
        <w:top w:val="none" w:sz="0" w:space="0" w:color="auto"/>
        <w:left w:val="none" w:sz="0" w:space="0" w:color="auto"/>
        <w:bottom w:val="none" w:sz="0" w:space="0" w:color="auto"/>
        <w:right w:val="none" w:sz="0" w:space="0" w:color="auto"/>
      </w:divBdr>
    </w:div>
    <w:div w:id="1877156973">
      <w:bodyDiv w:val="1"/>
      <w:marLeft w:val="0"/>
      <w:marRight w:val="0"/>
      <w:marTop w:val="0"/>
      <w:marBottom w:val="0"/>
      <w:divBdr>
        <w:top w:val="none" w:sz="0" w:space="0" w:color="auto"/>
        <w:left w:val="none" w:sz="0" w:space="0" w:color="auto"/>
        <w:bottom w:val="none" w:sz="0" w:space="0" w:color="auto"/>
        <w:right w:val="none" w:sz="0" w:space="0" w:color="auto"/>
      </w:divBdr>
    </w:div>
    <w:div w:id="1878931062">
      <w:bodyDiv w:val="1"/>
      <w:marLeft w:val="0"/>
      <w:marRight w:val="0"/>
      <w:marTop w:val="0"/>
      <w:marBottom w:val="0"/>
      <w:divBdr>
        <w:top w:val="none" w:sz="0" w:space="0" w:color="auto"/>
        <w:left w:val="none" w:sz="0" w:space="0" w:color="auto"/>
        <w:bottom w:val="none" w:sz="0" w:space="0" w:color="auto"/>
        <w:right w:val="none" w:sz="0" w:space="0" w:color="auto"/>
      </w:divBdr>
    </w:div>
    <w:div w:id="1880971748">
      <w:bodyDiv w:val="1"/>
      <w:marLeft w:val="0"/>
      <w:marRight w:val="0"/>
      <w:marTop w:val="0"/>
      <w:marBottom w:val="0"/>
      <w:divBdr>
        <w:top w:val="none" w:sz="0" w:space="0" w:color="auto"/>
        <w:left w:val="none" w:sz="0" w:space="0" w:color="auto"/>
        <w:bottom w:val="none" w:sz="0" w:space="0" w:color="auto"/>
        <w:right w:val="none" w:sz="0" w:space="0" w:color="auto"/>
      </w:divBdr>
    </w:div>
    <w:div w:id="1882136073">
      <w:bodyDiv w:val="1"/>
      <w:marLeft w:val="0"/>
      <w:marRight w:val="0"/>
      <w:marTop w:val="0"/>
      <w:marBottom w:val="0"/>
      <w:divBdr>
        <w:top w:val="none" w:sz="0" w:space="0" w:color="auto"/>
        <w:left w:val="none" w:sz="0" w:space="0" w:color="auto"/>
        <w:bottom w:val="none" w:sz="0" w:space="0" w:color="auto"/>
        <w:right w:val="none" w:sz="0" w:space="0" w:color="auto"/>
      </w:divBdr>
    </w:div>
    <w:div w:id="1884058894">
      <w:bodyDiv w:val="1"/>
      <w:marLeft w:val="0"/>
      <w:marRight w:val="0"/>
      <w:marTop w:val="0"/>
      <w:marBottom w:val="0"/>
      <w:divBdr>
        <w:top w:val="none" w:sz="0" w:space="0" w:color="auto"/>
        <w:left w:val="none" w:sz="0" w:space="0" w:color="auto"/>
        <w:bottom w:val="none" w:sz="0" w:space="0" w:color="auto"/>
        <w:right w:val="none" w:sz="0" w:space="0" w:color="auto"/>
      </w:divBdr>
    </w:div>
    <w:div w:id="1886673323">
      <w:bodyDiv w:val="1"/>
      <w:marLeft w:val="0"/>
      <w:marRight w:val="0"/>
      <w:marTop w:val="0"/>
      <w:marBottom w:val="0"/>
      <w:divBdr>
        <w:top w:val="none" w:sz="0" w:space="0" w:color="auto"/>
        <w:left w:val="none" w:sz="0" w:space="0" w:color="auto"/>
        <w:bottom w:val="none" w:sz="0" w:space="0" w:color="auto"/>
        <w:right w:val="none" w:sz="0" w:space="0" w:color="auto"/>
      </w:divBdr>
    </w:div>
    <w:div w:id="1886747745">
      <w:bodyDiv w:val="1"/>
      <w:marLeft w:val="0"/>
      <w:marRight w:val="0"/>
      <w:marTop w:val="0"/>
      <w:marBottom w:val="0"/>
      <w:divBdr>
        <w:top w:val="none" w:sz="0" w:space="0" w:color="auto"/>
        <w:left w:val="none" w:sz="0" w:space="0" w:color="auto"/>
        <w:bottom w:val="none" w:sz="0" w:space="0" w:color="auto"/>
        <w:right w:val="none" w:sz="0" w:space="0" w:color="auto"/>
      </w:divBdr>
    </w:div>
    <w:div w:id="1892382021">
      <w:bodyDiv w:val="1"/>
      <w:marLeft w:val="0"/>
      <w:marRight w:val="0"/>
      <w:marTop w:val="0"/>
      <w:marBottom w:val="0"/>
      <w:divBdr>
        <w:top w:val="none" w:sz="0" w:space="0" w:color="auto"/>
        <w:left w:val="none" w:sz="0" w:space="0" w:color="auto"/>
        <w:bottom w:val="none" w:sz="0" w:space="0" w:color="auto"/>
        <w:right w:val="none" w:sz="0" w:space="0" w:color="auto"/>
      </w:divBdr>
    </w:div>
    <w:div w:id="1895577477">
      <w:bodyDiv w:val="1"/>
      <w:marLeft w:val="0"/>
      <w:marRight w:val="0"/>
      <w:marTop w:val="0"/>
      <w:marBottom w:val="0"/>
      <w:divBdr>
        <w:top w:val="none" w:sz="0" w:space="0" w:color="auto"/>
        <w:left w:val="none" w:sz="0" w:space="0" w:color="auto"/>
        <w:bottom w:val="none" w:sz="0" w:space="0" w:color="auto"/>
        <w:right w:val="none" w:sz="0" w:space="0" w:color="auto"/>
      </w:divBdr>
    </w:div>
    <w:div w:id="1895850204">
      <w:bodyDiv w:val="1"/>
      <w:marLeft w:val="0"/>
      <w:marRight w:val="0"/>
      <w:marTop w:val="0"/>
      <w:marBottom w:val="0"/>
      <w:divBdr>
        <w:top w:val="none" w:sz="0" w:space="0" w:color="auto"/>
        <w:left w:val="none" w:sz="0" w:space="0" w:color="auto"/>
        <w:bottom w:val="none" w:sz="0" w:space="0" w:color="auto"/>
        <w:right w:val="none" w:sz="0" w:space="0" w:color="auto"/>
      </w:divBdr>
    </w:div>
    <w:div w:id="1899051880">
      <w:bodyDiv w:val="1"/>
      <w:marLeft w:val="0"/>
      <w:marRight w:val="0"/>
      <w:marTop w:val="0"/>
      <w:marBottom w:val="0"/>
      <w:divBdr>
        <w:top w:val="none" w:sz="0" w:space="0" w:color="auto"/>
        <w:left w:val="none" w:sz="0" w:space="0" w:color="auto"/>
        <w:bottom w:val="none" w:sz="0" w:space="0" w:color="auto"/>
        <w:right w:val="none" w:sz="0" w:space="0" w:color="auto"/>
      </w:divBdr>
    </w:div>
    <w:div w:id="1899120709">
      <w:bodyDiv w:val="1"/>
      <w:marLeft w:val="0"/>
      <w:marRight w:val="0"/>
      <w:marTop w:val="0"/>
      <w:marBottom w:val="0"/>
      <w:divBdr>
        <w:top w:val="none" w:sz="0" w:space="0" w:color="auto"/>
        <w:left w:val="none" w:sz="0" w:space="0" w:color="auto"/>
        <w:bottom w:val="none" w:sz="0" w:space="0" w:color="auto"/>
        <w:right w:val="none" w:sz="0" w:space="0" w:color="auto"/>
      </w:divBdr>
    </w:div>
    <w:div w:id="1899971557">
      <w:bodyDiv w:val="1"/>
      <w:marLeft w:val="0"/>
      <w:marRight w:val="0"/>
      <w:marTop w:val="0"/>
      <w:marBottom w:val="0"/>
      <w:divBdr>
        <w:top w:val="none" w:sz="0" w:space="0" w:color="auto"/>
        <w:left w:val="none" w:sz="0" w:space="0" w:color="auto"/>
        <w:bottom w:val="none" w:sz="0" w:space="0" w:color="auto"/>
        <w:right w:val="none" w:sz="0" w:space="0" w:color="auto"/>
      </w:divBdr>
    </w:div>
    <w:div w:id="1903325611">
      <w:bodyDiv w:val="1"/>
      <w:marLeft w:val="0"/>
      <w:marRight w:val="0"/>
      <w:marTop w:val="0"/>
      <w:marBottom w:val="0"/>
      <w:divBdr>
        <w:top w:val="none" w:sz="0" w:space="0" w:color="auto"/>
        <w:left w:val="none" w:sz="0" w:space="0" w:color="auto"/>
        <w:bottom w:val="none" w:sz="0" w:space="0" w:color="auto"/>
        <w:right w:val="none" w:sz="0" w:space="0" w:color="auto"/>
      </w:divBdr>
    </w:div>
    <w:div w:id="1908611083">
      <w:bodyDiv w:val="1"/>
      <w:marLeft w:val="0"/>
      <w:marRight w:val="0"/>
      <w:marTop w:val="0"/>
      <w:marBottom w:val="0"/>
      <w:divBdr>
        <w:top w:val="none" w:sz="0" w:space="0" w:color="auto"/>
        <w:left w:val="none" w:sz="0" w:space="0" w:color="auto"/>
        <w:bottom w:val="none" w:sz="0" w:space="0" w:color="auto"/>
        <w:right w:val="none" w:sz="0" w:space="0" w:color="auto"/>
      </w:divBdr>
    </w:div>
    <w:div w:id="1912888329">
      <w:bodyDiv w:val="1"/>
      <w:marLeft w:val="0"/>
      <w:marRight w:val="0"/>
      <w:marTop w:val="0"/>
      <w:marBottom w:val="0"/>
      <w:divBdr>
        <w:top w:val="none" w:sz="0" w:space="0" w:color="auto"/>
        <w:left w:val="none" w:sz="0" w:space="0" w:color="auto"/>
        <w:bottom w:val="none" w:sz="0" w:space="0" w:color="auto"/>
        <w:right w:val="none" w:sz="0" w:space="0" w:color="auto"/>
      </w:divBdr>
    </w:div>
    <w:div w:id="1922518979">
      <w:bodyDiv w:val="1"/>
      <w:marLeft w:val="0"/>
      <w:marRight w:val="0"/>
      <w:marTop w:val="0"/>
      <w:marBottom w:val="0"/>
      <w:divBdr>
        <w:top w:val="none" w:sz="0" w:space="0" w:color="auto"/>
        <w:left w:val="none" w:sz="0" w:space="0" w:color="auto"/>
        <w:bottom w:val="none" w:sz="0" w:space="0" w:color="auto"/>
        <w:right w:val="none" w:sz="0" w:space="0" w:color="auto"/>
      </w:divBdr>
    </w:div>
    <w:div w:id="1923833212">
      <w:bodyDiv w:val="1"/>
      <w:marLeft w:val="0"/>
      <w:marRight w:val="0"/>
      <w:marTop w:val="0"/>
      <w:marBottom w:val="0"/>
      <w:divBdr>
        <w:top w:val="none" w:sz="0" w:space="0" w:color="auto"/>
        <w:left w:val="none" w:sz="0" w:space="0" w:color="auto"/>
        <w:bottom w:val="none" w:sz="0" w:space="0" w:color="auto"/>
        <w:right w:val="none" w:sz="0" w:space="0" w:color="auto"/>
      </w:divBdr>
    </w:div>
    <w:div w:id="1925531620">
      <w:bodyDiv w:val="1"/>
      <w:marLeft w:val="0"/>
      <w:marRight w:val="0"/>
      <w:marTop w:val="0"/>
      <w:marBottom w:val="0"/>
      <w:divBdr>
        <w:top w:val="none" w:sz="0" w:space="0" w:color="auto"/>
        <w:left w:val="none" w:sz="0" w:space="0" w:color="auto"/>
        <w:bottom w:val="none" w:sz="0" w:space="0" w:color="auto"/>
        <w:right w:val="none" w:sz="0" w:space="0" w:color="auto"/>
      </w:divBdr>
    </w:div>
    <w:div w:id="1930891006">
      <w:bodyDiv w:val="1"/>
      <w:marLeft w:val="0"/>
      <w:marRight w:val="0"/>
      <w:marTop w:val="0"/>
      <w:marBottom w:val="0"/>
      <w:divBdr>
        <w:top w:val="none" w:sz="0" w:space="0" w:color="auto"/>
        <w:left w:val="none" w:sz="0" w:space="0" w:color="auto"/>
        <w:bottom w:val="none" w:sz="0" w:space="0" w:color="auto"/>
        <w:right w:val="none" w:sz="0" w:space="0" w:color="auto"/>
      </w:divBdr>
    </w:div>
    <w:div w:id="1938560347">
      <w:bodyDiv w:val="1"/>
      <w:marLeft w:val="0"/>
      <w:marRight w:val="0"/>
      <w:marTop w:val="0"/>
      <w:marBottom w:val="0"/>
      <w:divBdr>
        <w:top w:val="none" w:sz="0" w:space="0" w:color="auto"/>
        <w:left w:val="none" w:sz="0" w:space="0" w:color="auto"/>
        <w:bottom w:val="none" w:sz="0" w:space="0" w:color="auto"/>
        <w:right w:val="none" w:sz="0" w:space="0" w:color="auto"/>
      </w:divBdr>
    </w:div>
    <w:div w:id="1941908915">
      <w:bodyDiv w:val="1"/>
      <w:marLeft w:val="0"/>
      <w:marRight w:val="0"/>
      <w:marTop w:val="0"/>
      <w:marBottom w:val="0"/>
      <w:divBdr>
        <w:top w:val="none" w:sz="0" w:space="0" w:color="auto"/>
        <w:left w:val="none" w:sz="0" w:space="0" w:color="auto"/>
        <w:bottom w:val="none" w:sz="0" w:space="0" w:color="auto"/>
        <w:right w:val="none" w:sz="0" w:space="0" w:color="auto"/>
      </w:divBdr>
    </w:div>
    <w:div w:id="1942716247">
      <w:bodyDiv w:val="1"/>
      <w:marLeft w:val="0"/>
      <w:marRight w:val="0"/>
      <w:marTop w:val="0"/>
      <w:marBottom w:val="0"/>
      <w:divBdr>
        <w:top w:val="none" w:sz="0" w:space="0" w:color="auto"/>
        <w:left w:val="none" w:sz="0" w:space="0" w:color="auto"/>
        <w:bottom w:val="none" w:sz="0" w:space="0" w:color="auto"/>
        <w:right w:val="none" w:sz="0" w:space="0" w:color="auto"/>
      </w:divBdr>
    </w:div>
    <w:div w:id="1944611128">
      <w:bodyDiv w:val="1"/>
      <w:marLeft w:val="0"/>
      <w:marRight w:val="0"/>
      <w:marTop w:val="0"/>
      <w:marBottom w:val="0"/>
      <w:divBdr>
        <w:top w:val="none" w:sz="0" w:space="0" w:color="auto"/>
        <w:left w:val="none" w:sz="0" w:space="0" w:color="auto"/>
        <w:bottom w:val="none" w:sz="0" w:space="0" w:color="auto"/>
        <w:right w:val="none" w:sz="0" w:space="0" w:color="auto"/>
      </w:divBdr>
    </w:div>
    <w:div w:id="1946494251">
      <w:bodyDiv w:val="1"/>
      <w:marLeft w:val="0"/>
      <w:marRight w:val="0"/>
      <w:marTop w:val="0"/>
      <w:marBottom w:val="0"/>
      <w:divBdr>
        <w:top w:val="none" w:sz="0" w:space="0" w:color="auto"/>
        <w:left w:val="none" w:sz="0" w:space="0" w:color="auto"/>
        <w:bottom w:val="none" w:sz="0" w:space="0" w:color="auto"/>
        <w:right w:val="none" w:sz="0" w:space="0" w:color="auto"/>
      </w:divBdr>
    </w:div>
    <w:div w:id="1951083885">
      <w:bodyDiv w:val="1"/>
      <w:marLeft w:val="0"/>
      <w:marRight w:val="0"/>
      <w:marTop w:val="0"/>
      <w:marBottom w:val="0"/>
      <w:divBdr>
        <w:top w:val="none" w:sz="0" w:space="0" w:color="auto"/>
        <w:left w:val="none" w:sz="0" w:space="0" w:color="auto"/>
        <w:bottom w:val="none" w:sz="0" w:space="0" w:color="auto"/>
        <w:right w:val="none" w:sz="0" w:space="0" w:color="auto"/>
      </w:divBdr>
    </w:div>
    <w:div w:id="1954556464">
      <w:bodyDiv w:val="1"/>
      <w:marLeft w:val="0"/>
      <w:marRight w:val="0"/>
      <w:marTop w:val="0"/>
      <w:marBottom w:val="0"/>
      <w:divBdr>
        <w:top w:val="none" w:sz="0" w:space="0" w:color="auto"/>
        <w:left w:val="none" w:sz="0" w:space="0" w:color="auto"/>
        <w:bottom w:val="none" w:sz="0" w:space="0" w:color="auto"/>
        <w:right w:val="none" w:sz="0" w:space="0" w:color="auto"/>
      </w:divBdr>
    </w:div>
    <w:div w:id="1954942534">
      <w:bodyDiv w:val="1"/>
      <w:marLeft w:val="0"/>
      <w:marRight w:val="0"/>
      <w:marTop w:val="0"/>
      <w:marBottom w:val="0"/>
      <w:divBdr>
        <w:top w:val="none" w:sz="0" w:space="0" w:color="auto"/>
        <w:left w:val="none" w:sz="0" w:space="0" w:color="auto"/>
        <w:bottom w:val="none" w:sz="0" w:space="0" w:color="auto"/>
        <w:right w:val="none" w:sz="0" w:space="0" w:color="auto"/>
      </w:divBdr>
    </w:div>
    <w:div w:id="1960380815">
      <w:bodyDiv w:val="1"/>
      <w:marLeft w:val="0"/>
      <w:marRight w:val="0"/>
      <w:marTop w:val="0"/>
      <w:marBottom w:val="0"/>
      <w:divBdr>
        <w:top w:val="none" w:sz="0" w:space="0" w:color="auto"/>
        <w:left w:val="none" w:sz="0" w:space="0" w:color="auto"/>
        <w:bottom w:val="none" w:sz="0" w:space="0" w:color="auto"/>
        <w:right w:val="none" w:sz="0" w:space="0" w:color="auto"/>
      </w:divBdr>
    </w:div>
    <w:div w:id="1970238437">
      <w:bodyDiv w:val="1"/>
      <w:marLeft w:val="0"/>
      <w:marRight w:val="0"/>
      <w:marTop w:val="0"/>
      <w:marBottom w:val="0"/>
      <w:divBdr>
        <w:top w:val="none" w:sz="0" w:space="0" w:color="auto"/>
        <w:left w:val="none" w:sz="0" w:space="0" w:color="auto"/>
        <w:bottom w:val="none" w:sz="0" w:space="0" w:color="auto"/>
        <w:right w:val="none" w:sz="0" w:space="0" w:color="auto"/>
      </w:divBdr>
    </w:div>
    <w:div w:id="1971981680">
      <w:bodyDiv w:val="1"/>
      <w:marLeft w:val="0"/>
      <w:marRight w:val="0"/>
      <w:marTop w:val="0"/>
      <w:marBottom w:val="0"/>
      <w:divBdr>
        <w:top w:val="none" w:sz="0" w:space="0" w:color="auto"/>
        <w:left w:val="none" w:sz="0" w:space="0" w:color="auto"/>
        <w:bottom w:val="none" w:sz="0" w:space="0" w:color="auto"/>
        <w:right w:val="none" w:sz="0" w:space="0" w:color="auto"/>
      </w:divBdr>
    </w:div>
    <w:div w:id="1975524413">
      <w:bodyDiv w:val="1"/>
      <w:marLeft w:val="0"/>
      <w:marRight w:val="0"/>
      <w:marTop w:val="0"/>
      <w:marBottom w:val="0"/>
      <w:divBdr>
        <w:top w:val="none" w:sz="0" w:space="0" w:color="auto"/>
        <w:left w:val="none" w:sz="0" w:space="0" w:color="auto"/>
        <w:bottom w:val="none" w:sz="0" w:space="0" w:color="auto"/>
        <w:right w:val="none" w:sz="0" w:space="0" w:color="auto"/>
      </w:divBdr>
    </w:div>
    <w:div w:id="1979535074">
      <w:bodyDiv w:val="1"/>
      <w:marLeft w:val="0"/>
      <w:marRight w:val="0"/>
      <w:marTop w:val="0"/>
      <w:marBottom w:val="0"/>
      <w:divBdr>
        <w:top w:val="none" w:sz="0" w:space="0" w:color="auto"/>
        <w:left w:val="none" w:sz="0" w:space="0" w:color="auto"/>
        <w:bottom w:val="none" w:sz="0" w:space="0" w:color="auto"/>
        <w:right w:val="none" w:sz="0" w:space="0" w:color="auto"/>
      </w:divBdr>
    </w:div>
    <w:div w:id="1990164156">
      <w:bodyDiv w:val="1"/>
      <w:marLeft w:val="0"/>
      <w:marRight w:val="0"/>
      <w:marTop w:val="0"/>
      <w:marBottom w:val="0"/>
      <w:divBdr>
        <w:top w:val="none" w:sz="0" w:space="0" w:color="auto"/>
        <w:left w:val="none" w:sz="0" w:space="0" w:color="auto"/>
        <w:bottom w:val="none" w:sz="0" w:space="0" w:color="auto"/>
        <w:right w:val="none" w:sz="0" w:space="0" w:color="auto"/>
      </w:divBdr>
    </w:div>
    <w:div w:id="1991447875">
      <w:bodyDiv w:val="1"/>
      <w:marLeft w:val="0"/>
      <w:marRight w:val="0"/>
      <w:marTop w:val="0"/>
      <w:marBottom w:val="0"/>
      <w:divBdr>
        <w:top w:val="none" w:sz="0" w:space="0" w:color="auto"/>
        <w:left w:val="none" w:sz="0" w:space="0" w:color="auto"/>
        <w:bottom w:val="none" w:sz="0" w:space="0" w:color="auto"/>
        <w:right w:val="none" w:sz="0" w:space="0" w:color="auto"/>
      </w:divBdr>
    </w:div>
    <w:div w:id="1998337056">
      <w:bodyDiv w:val="1"/>
      <w:marLeft w:val="0"/>
      <w:marRight w:val="0"/>
      <w:marTop w:val="0"/>
      <w:marBottom w:val="0"/>
      <w:divBdr>
        <w:top w:val="none" w:sz="0" w:space="0" w:color="auto"/>
        <w:left w:val="none" w:sz="0" w:space="0" w:color="auto"/>
        <w:bottom w:val="none" w:sz="0" w:space="0" w:color="auto"/>
        <w:right w:val="none" w:sz="0" w:space="0" w:color="auto"/>
      </w:divBdr>
    </w:div>
    <w:div w:id="2006783633">
      <w:bodyDiv w:val="1"/>
      <w:marLeft w:val="0"/>
      <w:marRight w:val="0"/>
      <w:marTop w:val="0"/>
      <w:marBottom w:val="0"/>
      <w:divBdr>
        <w:top w:val="none" w:sz="0" w:space="0" w:color="auto"/>
        <w:left w:val="none" w:sz="0" w:space="0" w:color="auto"/>
        <w:bottom w:val="none" w:sz="0" w:space="0" w:color="auto"/>
        <w:right w:val="none" w:sz="0" w:space="0" w:color="auto"/>
      </w:divBdr>
    </w:div>
    <w:div w:id="2010019130">
      <w:bodyDiv w:val="1"/>
      <w:marLeft w:val="0"/>
      <w:marRight w:val="0"/>
      <w:marTop w:val="0"/>
      <w:marBottom w:val="0"/>
      <w:divBdr>
        <w:top w:val="none" w:sz="0" w:space="0" w:color="auto"/>
        <w:left w:val="none" w:sz="0" w:space="0" w:color="auto"/>
        <w:bottom w:val="none" w:sz="0" w:space="0" w:color="auto"/>
        <w:right w:val="none" w:sz="0" w:space="0" w:color="auto"/>
      </w:divBdr>
    </w:div>
    <w:div w:id="2018069539">
      <w:bodyDiv w:val="1"/>
      <w:marLeft w:val="0"/>
      <w:marRight w:val="0"/>
      <w:marTop w:val="0"/>
      <w:marBottom w:val="0"/>
      <w:divBdr>
        <w:top w:val="none" w:sz="0" w:space="0" w:color="auto"/>
        <w:left w:val="none" w:sz="0" w:space="0" w:color="auto"/>
        <w:bottom w:val="none" w:sz="0" w:space="0" w:color="auto"/>
        <w:right w:val="none" w:sz="0" w:space="0" w:color="auto"/>
      </w:divBdr>
    </w:div>
    <w:div w:id="2022006955">
      <w:bodyDiv w:val="1"/>
      <w:marLeft w:val="0"/>
      <w:marRight w:val="0"/>
      <w:marTop w:val="0"/>
      <w:marBottom w:val="0"/>
      <w:divBdr>
        <w:top w:val="none" w:sz="0" w:space="0" w:color="auto"/>
        <w:left w:val="none" w:sz="0" w:space="0" w:color="auto"/>
        <w:bottom w:val="none" w:sz="0" w:space="0" w:color="auto"/>
        <w:right w:val="none" w:sz="0" w:space="0" w:color="auto"/>
      </w:divBdr>
    </w:div>
    <w:div w:id="2029137503">
      <w:bodyDiv w:val="1"/>
      <w:marLeft w:val="0"/>
      <w:marRight w:val="0"/>
      <w:marTop w:val="0"/>
      <w:marBottom w:val="0"/>
      <w:divBdr>
        <w:top w:val="none" w:sz="0" w:space="0" w:color="auto"/>
        <w:left w:val="none" w:sz="0" w:space="0" w:color="auto"/>
        <w:bottom w:val="none" w:sz="0" w:space="0" w:color="auto"/>
        <w:right w:val="none" w:sz="0" w:space="0" w:color="auto"/>
      </w:divBdr>
    </w:div>
    <w:div w:id="2037190796">
      <w:bodyDiv w:val="1"/>
      <w:marLeft w:val="0"/>
      <w:marRight w:val="0"/>
      <w:marTop w:val="0"/>
      <w:marBottom w:val="0"/>
      <w:divBdr>
        <w:top w:val="none" w:sz="0" w:space="0" w:color="auto"/>
        <w:left w:val="none" w:sz="0" w:space="0" w:color="auto"/>
        <w:bottom w:val="none" w:sz="0" w:space="0" w:color="auto"/>
        <w:right w:val="none" w:sz="0" w:space="0" w:color="auto"/>
      </w:divBdr>
    </w:div>
    <w:div w:id="2041280945">
      <w:bodyDiv w:val="1"/>
      <w:marLeft w:val="0"/>
      <w:marRight w:val="0"/>
      <w:marTop w:val="0"/>
      <w:marBottom w:val="0"/>
      <w:divBdr>
        <w:top w:val="none" w:sz="0" w:space="0" w:color="auto"/>
        <w:left w:val="none" w:sz="0" w:space="0" w:color="auto"/>
        <w:bottom w:val="none" w:sz="0" w:space="0" w:color="auto"/>
        <w:right w:val="none" w:sz="0" w:space="0" w:color="auto"/>
      </w:divBdr>
    </w:div>
    <w:div w:id="2045399937">
      <w:bodyDiv w:val="1"/>
      <w:marLeft w:val="0"/>
      <w:marRight w:val="0"/>
      <w:marTop w:val="0"/>
      <w:marBottom w:val="0"/>
      <w:divBdr>
        <w:top w:val="none" w:sz="0" w:space="0" w:color="auto"/>
        <w:left w:val="none" w:sz="0" w:space="0" w:color="auto"/>
        <w:bottom w:val="none" w:sz="0" w:space="0" w:color="auto"/>
        <w:right w:val="none" w:sz="0" w:space="0" w:color="auto"/>
      </w:divBdr>
    </w:div>
    <w:div w:id="2049797176">
      <w:bodyDiv w:val="1"/>
      <w:marLeft w:val="0"/>
      <w:marRight w:val="0"/>
      <w:marTop w:val="0"/>
      <w:marBottom w:val="0"/>
      <w:divBdr>
        <w:top w:val="none" w:sz="0" w:space="0" w:color="auto"/>
        <w:left w:val="none" w:sz="0" w:space="0" w:color="auto"/>
        <w:bottom w:val="none" w:sz="0" w:space="0" w:color="auto"/>
        <w:right w:val="none" w:sz="0" w:space="0" w:color="auto"/>
      </w:divBdr>
    </w:div>
    <w:div w:id="2059429247">
      <w:bodyDiv w:val="1"/>
      <w:marLeft w:val="0"/>
      <w:marRight w:val="0"/>
      <w:marTop w:val="0"/>
      <w:marBottom w:val="0"/>
      <w:divBdr>
        <w:top w:val="none" w:sz="0" w:space="0" w:color="auto"/>
        <w:left w:val="none" w:sz="0" w:space="0" w:color="auto"/>
        <w:bottom w:val="none" w:sz="0" w:space="0" w:color="auto"/>
        <w:right w:val="none" w:sz="0" w:space="0" w:color="auto"/>
      </w:divBdr>
    </w:div>
    <w:div w:id="2060202126">
      <w:bodyDiv w:val="1"/>
      <w:marLeft w:val="0"/>
      <w:marRight w:val="0"/>
      <w:marTop w:val="0"/>
      <w:marBottom w:val="0"/>
      <w:divBdr>
        <w:top w:val="none" w:sz="0" w:space="0" w:color="auto"/>
        <w:left w:val="none" w:sz="0" w:space="0" w:color="auto"/>
        <w:bottom w:val="none" w:sz="0" w:space="0" w:color="auto"/>
        <w:right w:val="none" w:sz="0" w:space="0" w:color="auto"/>
      </w:divBdr>
    </w:div>
    <w:div w:id="2065323797">
      <w:bodyDiv w:val="1"/>
      <w:marLeft w:val="0"/>
      <w:marRight w:val="0"/>
      <w:marTop w:val="0"/>
      <w:marBottom w:val="0"/>
      <w:divBdr>
        <w:top w:val="none" w:sz="0" w:space="0" w:color="auto"/>
        <w:left w:val="none" w:sz="0" w:space="0" w:color="auto"/>
        <w:bottom w:val="none" w:sz="0" w:space="0" w:color="auto"/>
        <w:right w:val="none" w:sz="0" w:space="0" w:color="auto"/>
      </w:divBdr>
    </w:div>
    <w:div w:id="2065520568">
      <w:bodyDiv w:val="1"/>
      <w:marLeft w:val="0"/>
      <w:marRight w:val="0"/>
      <w:marTop w:val="0"/>
      <w:marBottom w:val="0"/>
      <w:divBdr>
        <w:top w:val="none" w:sz="0" w:space="0" w:color="auto"/>
        <w:left w:val="none" w:sz="0" w:space="0" w:color="auto"/>
        <w:bottom w:val="none" w:sz="0" w:space="0" w:color="auto"/>
        <w:right w:val="none" w:sz="0" w:space="0" w:color="auto"/>
      </w:divBdr>
    </w:div>
    <w:div w:id="2074573761">
      <w:bodyDiv w:val="1"/>
      <w:marLeft w:val="0"/>
      <w:marRight w:val="0"/>
      <w:marTop w:val="0"/>
      <w:marBottom w:val="0"/>
      <w:divBdr>
        <w:top w:val="none" w:sz="0" w:space="0" w:color="auto"/>
        <w:left w:val="none" w:sz="0" w:space="0" w:color="auto"/>
        <w:bottom w:val="none" w:sz="0" w:space="0" w:color="auto"/>
        <w:right w:val="none" w:sz="0" w:space="0" w:color="auto"/>
      </w:divBdr>
    </w:div>
    <w:div w:id="2078897205">
      <w:bodyDiv w:val="1"/>
      <w:marLeft w:val="0"/>
      <w:marRight w:val="0"/>
      <w:marTop w:val="0"/>
      <w:marBottom w:val="0"/>
      <w:divBdr>
        <w:top w:val="none" w:sz="0" w:space="0" w:color="auto"/>
        <w:left w:val="none" w:sz="0" w:space="0" w:color="auto"/>
        <w:bottom w:val="none" w:sz="0" w:space="0" w:color="auto"/>
        <w:right w:val="none" w:sz="0" w:space="0" w:color="auto"/>
      </w:divBdr>
    </w:div>
    <w:div w:id="2090882559">
      <w:bodyDiv w:val="1"/>
      <w:marLeft w:val="0"/>
      <w:marRight w:val="0"/>
      <w:marTop w:val="0"/>
      <w:marBottom w:val="0"/>
      <w:divBdr>
        <w:top w:val="none" w:sz="0" w:space="0" w:color="auto"/>
        <w:left w:val="none" w:sz="0" w:space="0" w:color="auto"/>
        <w:bottom w:val="none" w:sz="0" w:space="0" w:color="auto"/>
        <w:right w:val="none" w:sz="0" w:space="0" w:color="auto"/>
      </w:divBdr>
    </w:div>
    <w:div w:id="2094662269">
      <w:bodyDiv w:val="1"/>
      <w:marLeft w:val="0"/>
      <w:marRight w:val="0"/>
      <w:marTop w:val="0"/>
      <w:marBottom w:val="0"/>
      <w:divBdr>
        <w:top w:val="none" w:sz="0" w:space="0" w:color="auto"/>
        <w:left w:val="none" w:sz="0" w:space="0" w:color="auto"/>
        <w:bottom w:val="none" w:sz="0" w:space="0" w:color="auto"/>
        <w:right w:val="none" w:sz="0" w:space="0" w:color="auto"/>
      </w:divBdr>
    </w:div>
    <w:div w:id="2094928501">
      <w:bodyDiv w:val="1"/>
      <w:marLeft w:val="0"/>
      <w:marRight w:val="0"/>
      <w:marTop w:val="0"/>
      <w:marBottom w:val="0"/>
      <w:divBdr>
        <w:top w:val="none" w:sz="0" w:space="0" w:color="auto"/>
        <w:left w:val="none" w:sz="0" w:space="0" w:color="auto"/>
        <w:bottom w:val="none" w:sz="0" w:space="0" w:color="auto"/>
        <w:right w:val="none" w:sz="0" w:space="0" w:color="auto"/>
      </w:divBdr>
    </w:div>
    <w:div w:id="2096852052">
      <w:bodyDiv w:val="1"/>
      <w:marLeft w:val="0"/>
      <w:marRight w:val="0"/>
      <w:marTop w:val="0"/>
      <w:marBottom w:val="0"/>
      <w:divBdr>
        <w:top w:val="none" w:sz="0" w:space="0" w:color="auto"/>
        <w:left w:val="none" w:sz="0" w:space="0" w:color="auto"/>
        <w:bottom w:val="none" w:sz="0" w:space="0" w:color="auto"/>
        <w:right w:val="none" w:sz="0" w:space="0" w:color="auto"/>
      </w:divBdr>
    </w:div>
    <w:div w:id="2097357878">
      <w:bodyDiv w:val="1"/>
      <w:marLeft w:val="0"/>
      <w:marRight w:val="0"/>
      <w:marTop w:val="0"/>
      <w:marBottom w:val="0"/>
      <w:divBdr>
        <w:top w:val="none" w:sz="0" w:space="0" w:color="auto"/>
        <w:left w:val="none" w:sz="0" w:space="0" w:color="auto"/>
        <w:bottom w:val="none" w:sz="0" w:space="0" w:color="auto"/>
        <w:right w:val="none" w:sz="0" w:space="0" w:color="auto"/>
      </w:divBdr>
    </w:div>
    <w:div w:id="2099399789">
      <w:bodyDiv w:val="1"/>
      <w:marLeft w:val="0"/>
      <w:marRight w:val="0"/>
      <w:marTop w:val="0"/>
      <w:marBottom w:val="0"/>
      <w:divBdr>
        <w:top w:val="none" w:sz="0" w:space="0" w:color="auto"/>
        <w:left w:val="none" w:sz="0" w:space="0" w:color="auto"/>
        <w:bottom w:val="none" w:sz="0" w:space="0" w:color="auto"/>
        <w:right w:val="none" w:sz="0" w:space="0" w:color="auto"/>
      </w:divBdr>
    </w:div>
    <w:div w:id="2101175199">
      <w:bodyDiv w:val="1"/>
      <w:marLeft w:val="0"/>
      <w:marRight w:val="0"/>
      <w:marTop w:val="0"/>
      <w:marBottom w:val="0"/>
      <w:divBdr>
        <w:top w:val="none" w:sz="0" w:space="0" w:color="auto"/>
        <w:left w:val="none" w:sz="0" w:space="0" w:color="auto"/>
        <w:bottom w:val="none" w:sz="0" w:space="0" w:color="auto"/>
        <w:right w:val="none" w:sz="0" w:space="0" w:color="auto"/>
      </w:divBdr>
    </w:div>
    <w:div w:id="2101247354">
      <w:bodyDiv w:val="1"/>
      <w:marLeft w:val="0"/>
      <w:marRight w:val="0"/>
      <w:marTop w:val="0"/>
      <w:marBottom w:val="0"/>
      <w:divBdr>
        <w:top w:val="none" w:sz="0" w:space="0" w:color="auto"/>
        <w:left w:val="none" w:sz="0" w:space="0" w:color="auto"/>
        <w:bottom w:val="none" w:sz="0" w:space="0" w:color="auto"/>
        <w:right w:val="none" w:sz="0" w:space="0" w:color="auto"/>
      </w:divBdr>
    </w:div>
    <w:div w:id="2113624052">
      <w:bodyDiv w:val="1"/>
      <w:marLeft w:val="0"/>
      <w:marRight w:val="0"/>
      <w:marTop w:val="0"/>
      <w:marBottom w:val="0"/>
      <w:divBdr>
        <w:top w:val="none" w:sz="0" w:space="0" w:color="auto"/>
        <w:left w:val="none" w:sz="0" w:space="0" w:color="auto"/>
        <w:bottom w:val="none" w:sz="0" w:space="0" w:color="auto"/>
        <w:right w:val="none" w:sz="0" w:space="0" w:color="auto"/>
      </w:divBdr>
    </w:div>
    <w:div w:id="2115855184">
      <w:bodyDiv w:val="1"/>
      <w:marLeft w:val="0"/>
      <w:marRight w:val="0"/>
      <w:marTop w:val="0"/>
      <w:marBottom w:val="0"/>
      <w:divBdr>
        <w:top w:val="none" w:sz="0" w:space="0" w:color="auto"/>
        <w:left w:val="none" w:sz="0" w:space="0" w:color="auto"/>
        <w:bottom w:val="none" w:sz="0" w:space="0" w:color="auto"/>
        <w:right w:val="none" w:sz="0" w:space="0" w:color="auto"/>
      </w:divBdr>
    </w:div>
    <w:div w:id="2116316973">
      <w:bodyDiv w:val="1"/>
      <w:marLeft w:val="0"/>
      <w:marRight w:val="0"/>
      <w:marTop w:val="0"/>
      <w:marBottom w:val="0"/>
      <w:divBdr>
        <w:top w:val="none" w:sz="0" w:space="0" w:color="auto"/>
        <w:left w:val="none" w:sz="0" w:space="0" w:color="auto"/>
        <w:bottom w:val="none" w:sz="0" w:space="0" w:color="auto"/>
        <w:right w:val="none" w:sz="0" w:space="0" w:color="auto"/>
      </w:divBdr>
    </w:div>
    <w:div w:id="2118400374">
      <w:bodyDiv w:val="1"/>
      <w:marLeft w:val="0"/>
      <w:marRight w:val="0"/>
      <w:marTop w:val="0"/>
      <w:marBottom w:val="0"/>
      <w:divBdr>
        <w:top w:val="none" w:sz="0" w:space="0" w:color="auto"/>
        <w:left w:val="none" w:sz="0" w:space="0" w:color="auto"/>
        <w:bottom w:val="none" w:sz="0" w:space="0" w:color="auto"/>
        <w:right w:val="none" w:sz="0" w:space="0" w:color="auto"/>
      </w:divBdr>
    </w:div>
    <w:div w:id="2121221977">
      <w:bodyDiv w:val="1"/>
      <w:marLeft w:val="0"/>
      <w:marRight w:val="0"/>
      <w:marTop w:val="0"/>
      <w:marBottom w:val="0"/>
      <w:divBdr>
        <w:top w:val="none" w:sz="0" w:space="0" w:color="auto"/>
        <w:left w:val="none" w:sz="0" w:space="0" w:color="auto"/>
        <w:bottom w:val="none" w:sz="0" w:space="0" w:color="auto"/>
        <w:right w:val="none" w:sz="0" w:space="0" w:color="auto"/>
      </w:divBdr>
    </w:div>
    <w:div w:id="2121676684">
      <w:bodyDiv w:val="1"/>
      <w:marLeft w:val="0"/>
      <w:marRight w:val="0"/>
      <w:marTop w:val="0"/>
      <w:marBottom w:val="0"/>
      <w:divBdr>
        <w:top w:val="none" w:sz="0" w:space="0" w:color="auto"/>
        <w:left w:val="none" w:sz="0" w:space="0" w:color="auto"/>
        <w:bottom w:val="none" w:sz="0" w:space="0" w:color="auto"/>
        <w:right w:val="none" w:sz="0" w:space="0" w:color="auto"/>
      </w:divBdr>
    </w:div>
    <w:div w:id="2122722862">
      <w:bodyDiv w:val="1"/>
      <w:marLeft w:val="0"/>
      <w:marRight w:val="0"/>
      <w:marTop w:val="0"/>
      <w:marBottom w:val="0"/>
      <w:divBdr>
        <w:top w:val="none" w:sz="0" w:space="0" w:color="auto"/>
        <w:left w:val="none" w:sz="0" w:space="0" w:color="auto"/>
        <w:bottom w:val="none" w:sz="0" w:space="0" w:color="auto"/>
        <w:right w:val="none" w:sz="0" w:space="0" w:color="auto"/>
      </w:divBdr>
    </w:div>
    <w:div w:id="2142109811">
      <w:bodyDiv w:val="1"/>
      <w:marLeft w:val="0"/>
      <w:marRight w:val="0"/>
      <w:marTop w:val="0"/>
      <w:marBottom w:val="0"/>
      <w:divBdr>
        <w:top w:val="none" w:sz="0" w:space="0" w:color="auto"/>
        <w:left w:val="none" w:sz="0" w:space="0" w:color="auto"/>
        <w:bottom w:val="none" w:sz="0" w:space="0" w:color="auto"/>
        <w:right w:val="none" w:sz="0" w:space="0" w:color="auto"/>
      </w:divBdr>
    </w:div>
    <w:div w:id="2145389585">
      <w:bodyDiv w:val="1"/>
      <w:marLeft w:val="0"/>
      <w:marRight w:val="0"/>
      <w:marTop w:val="0"/>
      <w:marBottom w:val="0"/>
      <w:divBdr>
        <w:top w:val="none" w:sz="0" w:space="0" w:color="auto"/>
        <w:left w:val="none" w:sz="0" w:space="0" w:color="auto"/>
        <w:bottom w:val="none" w:sz="0" w:space="0" w:color="auto"/>
        <w:right w:val="none" w:sz="0" w:space="0" w:color="auto"/>
      </w:divBdr>
    </w:div>
    <w:div w:id="2146658499">
      <w:bodyDiv w:val="1"/>
      <w:marLeft w:val="0"/>
      <w:marRight w:val="0"/>
      <w:marTop w:val="0"/>
      <w:marBottom w:val="0"/>
      <w:divBdr>
        <w:top w:val="none" w:sz="0" w:space="0" w:color="auto"/>
        <w:left w:val="none" w:sz="0" w:space="0" w:color="auto"/>
        <w:bottom w:val="none" w:sz="0" w:space="0" w:color="auto"/>
        <w:right w:val="none" w:sz="0" w:space="0" w:color="auto"/>
      </w:divBdr>
    </w:div>
    <w:div w:id="2147236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JP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ichko\Desktop\&#1057;&#1042;&#1080;&#1042;%20&#1071;&#1088;&#1086;&#1089;&#1083;&#1072;&#1074;&#1083;&#1100;\&#1064;&#1072;&#1073;&#1083;&#1086;&#1085;%20&#1057;&#1093;&#1077;&#1084;&#1099;%20&#1057;&#1042;&#1080;&#104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7D3EA-8F54-4659-B2E0-1711F115E9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Схемы СВиВ.dotx</Template>
  <TotalTime>10</TotalTime>
  <Pages>128</Pages>
  <Words>37621</Words>
  <Characters>214446</Characters>
  <Application>Microsoft Office Word</Application>
  <DocSecurity>0</DocSecurity>
  <Lines>1787</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251564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SAVage</dc:creator>
  <cp:lastModifiedBy>Пользователь Windows</cp:lastModifiedBy>
  <cp:revision>3</cp:revision>
  <cp:lastPrinted>2021-07-21T13:58:00Z</cp:lastPrinted>
  <dcterms:created xsi:type="dcterms:W3CDTF">2021-10-31T23:10:00Z</dcterms:created>
  <dcterms:modified xsi:type="dcterms:W3CDTF">2021-10-31T23:20:00Z</dcterms:modified>
</cp:coreProperties>
</file>